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E4" w:rsidRPr="00AE24F4" w:rsidRDefault="00AE24F4" w:rsidP="00AE24F4">
      <w:pPr>
        <w:spacing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военного костю</w:t>
      </w:r>
      <w:bookmarkStart w:id="0" w:name="_GoBack"/>
      <w:bookmarkEnd w:id="0"/>
      <w:r w:rsidRPr="00AE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 солдата.</w:t>
      </w:r>
    </w:p>
    <w:p w:rsidR="00672234" w:rsidRPr="00672234" w:rsidRDefault="00672234" w:rsidP="00AE24F4">
      <w:pPr>
        <w:spacing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советской военной формы начального периода Великой Отечественной войны у нас практически не изучена. В литературе, в фильмах и на картинах «про войну» изображают солдат в форме 1943 года, с погонами. А про облик солдата начала войны, вынесшего тягость безудержного наступления немцев, защитившего Москву и Ленинград, известно не многим. А между тем в ней было много интересного и уникального.</w:t>
      </w:r>
    </w:p>
    <w:p w:rsidR="00672234" w:rsidRPr="00672234" w:rsidRDefault="00672234" w:rsidP="003622E4">
      <w:pPr>
        <w:spacing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можно с того, что в Красной Армии не было погон. Их роль выполняли петлицы, которые пришивались к вороту гимнастёрки. По петлицам можно было определить не только воинское звание, но и род войск, в котором служил боец или командир. Погон в Красной Армии до 1943 года не было. Считается, что сделано это было специально ещё во время гражданской войны, чтобы можно было отличить красноармейца от белогвардейца.</w:t>
      </w:r>
    </w:p>
    <w:p w:rsidR="00672234" w:rsidRPr="00672234" w:rsidRDefault="00672234" w:rsidP="003622E4">
      <w:pPr>
        <w:spacing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 солдата к роду войск определяли по цвету петлиц, фуражек, кантов, и эмблеме рода войск. Воинское звание обозначалось хитрой системой знаков различия на петлицах. Командиры носили нарукавные шевроны из красного галуна с золотым шитьём. Политработники носили еще и нарукавные знаки в виде звезды, также шитой золотом. Всё это очень эффектно смотрелось на парадах, но в полевых условиях полностью демаскировала бойцов и командиров. Поэтому уже к осени 1941 года нарукавные шевроны командиров были отменены.</w:t>
      </w:r>
    </w:p>
    <w:p w:rsidR="00672234" w:rsidRPr="00672234" w:rsidRDefault="00672234" w:rsidP="003622E4">
      <w:pPr>
        <w:spacing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солдата начала 1940-х годов состояла из гимнастёрки и шаровар. Название «гимнастерка» ведёт свою историю от «гимнастической рубахи» конца XIX века. На гимнастёрках рядовых и командиров было два нагрудных кармана, застёгивающихся на пуговицы. Шаровары же, достаточно просторные в бёдрах и обтягивающие на икрах, оказались удобными в носке. Фактически, гимнастерку сняли со снабжения армии в 1961 году, а шаровары – только в 1991.</w:t>
      </w:r>
    </w:p>
    <w:p w:rsidR="00672234" w:rsidRPr="00672234" w:rsidRDefault="00672234" w:rsidP="003622E4">
      <w:pPr>
        <w:spacing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повседневной носки всеми военнослужащими предназначалась фуражка. Для полевого использования применялась пилотка – простой головной убор, поверх которого можно было надеть каску.</w:t>
      </w:r>
    </w:p>
    <w:p w:rsidR="00672234" w:rsidRPr="00672234" w:rsidRDefault="00672234" w:rsidP="003622E4">
      <w:pPr>
        <w:spacing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Каска солдата дошла до нашего времени </w:t>
      </w:r>
      <w:proofErr w:type="gramStart"/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неизменной</w:t>
      </w:r>
      <w:proofErr w:type="gramEnd"/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1939 года! Еще одним известным головным убором была будёновка, которая, с некоторыми изменениями, была распространена в РККА с 1920 по 1941 год.</w:t>
      </w:r>
    </w:p>
    <w:p w:rsidR="00672234" w:rsidRPr="00672234" w:rsidRDefault="00672234" w:rsidP="003622E4">
      <w:pPr>
        <w:spacing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ногах большинство солдат-пехотинцев носило невысокие ботинки с обмотками, которые были достаточно удобными. Командиры носили сапоги из натуральной кожи.</w:t>
      </w:r>
    </w:p>
    <w:p w:rsidR="00672234" w:rsidRPr="00672234" w:rsidRDefault="00672234" w:rsidP="00672234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912FA6" wp14:editId="52DDEE43">
            <wp:extent cx="4181475" cy="6651185"/>
            <wp:effectExtent l="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65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234" w:rsidRPr="00672234" w:rsidRDefault="00672234" w:rsidP="00672234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фото №1 изображен человек в командирской форме. Отличительной особенностью являются сапоги, темно-синие штаны-галифе (а не защитного цвета) и нарукавные уголки-шевроны красного цвета. Ремень на нем – специальный, командирский, с пряжкой в виде звезды в рамке. К поясу прикреплены кобура от пистолета </w:t>
      </w:r>
      <w:proofErr w:type="gramStart"/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gramEnd"/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полевая сумка. Сумка дополнительно поддерживается с помощью плечевого ремня-портупеи. На голове – фуражка с латунной эмалевой звездочкой. На груди видна медаль «ХХ лет РККА» на маленькой красной колодке. Воинское звание можно определить по петлицам на воротнике – один красный прямоугольник-шпала на черной петлице нам показывает, что это капитан артиллерии.</w:t>
      </w:r>
    </w:p>
    <w:p w:rsidR="00672234" w:rsidRPr="00672234" w:rsidRDefault="00672234" w:rsidP="00672234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0A5D07" wp14:editId="539FA378">
            <wp:extent cx="3819525" cy="5919875"/>
            <wp:effectExtent l="0" t="0" r="0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9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234" w:rsidRPr="00672234" w:rsidRDefault="00672234" w:rsidP="00672234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фото №2 мы можем увидеть форму рядового или сержанта. На ногах этот солдат носит ботинки, которые дополняются обмотками – длинной полосой брезента, которую наматывали от края ботинка и до колена. Правильно намотанные обмотки защищали ногу от вывиха. Штаны-шаровары, заправлены в обмотки. </w:t>
      </w:r>
    </w:p>
    <w:p w:rsidR="00672234" w:rsidRDefault="00672234" w:rsidP="00672234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Боец одет в гимнастерку с красными петлицами. Сразу заметна разница в цвете штанов и гимнастерки – это было распространено до войны, из-за разной ткани и красителя. Под действием солнца и стирки форма «выцветала», становилась светлее (иногда вплоть до грязно-белого цвета). Солдат подпоясан узким кожаным ремнем, на котором висят кожаные подсумки для патронов. Через плечо висит большая сумка с противогазом, а через другое плечо – чехол с флягой. Слева видна брезентовая сумка для гранат, а за ней скрывается чехол для штыка. На правом плече этот солдат держит винтовку Мосина, известнейшую «трехлинейку».</w:t>
      </w:r>
    </w:p>
    <w:p w:rsidR="00672234" w:rsidRPr="00672234" w:rsidRDefault="00672234" w:rsidP="006722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34" w:rsidRPr="00672234" w:rsidRDefault="00672234" w:rsidP="00672234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2E8DC1" wp14:editId="240103AD">
            <wp:extent cx="3438525" cy="5929944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886" cy="593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234" w:rsidRPr="00672234" w:rsidRDefault="00672234" w:rsidP="00672234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34" w:rsidRDefault="00672234" w:rsidP="00672234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фото №3 изображен солдат в осенне-весенней форме. Вместо положенной каждому солдату шинели, этот солдат получил ватную куртку-телогрейку. Штаны остались летние, и, наверняка, в них было холодно. На ногах – короткие ботинки с обмотками серого цвета. На голове у этого солдата надета каска СШ-36, которая была достаточно удобной, но сложной в производстве. Подпоясан солдат брезентовым поясным ремнем, который в 1941-42 годах стали выдавать вместо </w:t>
      </w:r>
      <w:proofErr w:type="gramStart"/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кожаного</w:t>
      </w:r>
      <w:proofErr w:type="gramEnd"/>
      <w:r w:rsidRPr="0067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поясе справа висит кожаная сумка для патронов – патронташ, а слева – брезентовый подсумок для гранат. Через плечо надета сумка с противогазом. Интересно, что и в немецкой, и в советской армии солдат должен был обязательно носить при себе противогаз, хотя применялись ядовитые газы очень редко. Вооружен солдат винтовкой Мосина, с примкнутым штыком. </w:t>
      </w:r>
    </w:p>
    <w:p w:rsidR="00451322" w:rsidRDefault="00451322" w:rsidP="00672234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22" w:rsidRDefault="00451322" w:rsidP="00672234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62269"/>
            <wp:effectExtent l="0" t="0" r="0" b="0"/>
            <wp:docPr id="4" name="Рисунок 4" descr="C:\Users\user\Desktop\1356345015_0293_750x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356345015_0293_750x4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8E3" w:rsidRPr="007B08E3" w:rsidRDefault="007B08E3" w:rsidP="00672234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форма солдата была принята в рамках проводимости с 2008 </w:t>
      </w:r>
      <w:r w:rsidRPr="007B08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военной реформы.</w:t>
      </w:r>
    </w:p>
    <w:p w:rsidR="007B08E3" w:rsidRPr="007B08E3" w:rsidRDefault="007B08E3" w:rsidP="00672234">
      <w:pPr>
        <w:spacing w:after="9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8E3">
        <w:rPr>
          <w:rFonts w:ascii="Times New Roman" w:hAnsi="Times New Roman" w:cs="Times New Roman"/>
          <w:color w:val="000000"/>
          <w:sz w:val="28"/>
          <w:szCs w:val="28"/>
        </w:rPr>
        <w:t xml:space="preserve">Так, летняя полевая-повседневная форма для солдат войск России </w:t>
      </w:r>
      <w:proofErr w:type="gramStart"/>
      <w:r w:rsidRPr="007B08E3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proofErr w:type="gramEnd"/>
      <w:r w:rsidRPr="007B08E3">
        <w:rPr>
          <w:rFonts w:ascii="Times New Roman" w:hAnsi="Times New Roman" w:cs="Times New Roman"/>
          <w:color w:val="000000"/>
          <w:sz w:val="28"/>
          <w:szCs w:val="28"/>
        </w:rPr>
        <w:t xml:space="preserve"> состоят из фуражки, майки и костюма камуфлированной расцветки, ремня черного цвета и ботинок с высокими берцами.</w:t>
      </w:r>
    </w:p>
    <w:p w:rsidR="007B08E3" w:rsidRDefault="007B08E3" w:rsidP="003622E4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8E3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gramStart"/>
      <w:r w:rsidRPr="007B08E3">
        <w:rPr>
          <w:rFonts w:ascii="Times New Roman" w:hAnsi="Times New Roman" w:cs="Times New Roman"/>
          <w:color w:val="000000"/>
          <w:sz w:val="28"/>
          <w:szCs w:val="28"/>
        </w:rPr>
        <w:t>зимняя</w:t>
      </w:r>
      <w:proofErr w:type="gramEnd"/>
      <w:r w:rsidRPr="007B08E3">
        <w:rPr>
          <w:rFonts w:ascii="Times New Roman" w:hAnsi="Times New Roman" w:cs="Times New Roman"/>
          <w:color w:val="000000"/>
          <w:sz w:val="28"/>
          <w:szCs w:val="28"/>
        </w:rPr>
        <w:t xml:space="preserve"> - из меховой шапки-ушанки серого цвета, костюма и перчаток камуфлированной расцветки и черных ботинок с высокими берцами.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</w:p>
    <w:p w:rsidR="007B08E3" w:rsidRPr="00672234" w:rsidRDefault="007B08E3" w:rsidP="00672234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6C" w:rsidRDefault="00185F6C">
      <w:pPr>
        <w:rPr>
          <w:sz w:val="28"/>
          <w:szCs w:val="28"/>
        </w:rPr>
      </w:pPr>
    </w:p>
    <w:p w:rsidR="00A970CC" w:rsidRDefault="00A970CC">
      <w:pPr>
        <w:rPr>
          <w:sz w:val="28"/>
          <w:szCs w:val="28"/>
        </w:rPr>
      </w:pPr>
    </w:p>
    <w:p w:rsidR="00A970CC" w:rsidRDefault="00A970CC">
      <w:pPr>
        <w:rPr>
          <w:sz w:val="28"/>
          <w:szCs w:val="28"/>
        </w:rPr>
      </w:pPr>
    </w:p>
    <w:p w:rsidR="00A970CC" w:rsidRDefault="00A970CC">
      <w:pPr>
        <w:rPr>
          <w:sz w:val="28"/>
          <w:szCs w:val="28"/>
        </w:rPr>
      </w:pPr>
    </w:p>
    <w:p w:rsidR="00A970CC" w:rsidRDefault="00A970CC">
      <w:pPr>
        <w:rPr>
          <w:sz w:val="28"/>
          <w:szCs w:val="28"/>
        </w:rPr>
      </w:pPr>
    </w:p>
    <w:p w:rsidR="00A970CC" w:rsidRDefault="00A970CC">
      <w:pPr>
        <w:rPr>
          <w:sz w:val="28"/>
          <w:szCs w:val="28"/>
        </w:rPr>
      </w:pPr>
    </w:p>
    <w:p w:rsidR="00A970CC" w:rsidRPr="00672234" w:rsidRDefault="00A970CC">
      <w:pPr>
        <w:rPr>
          <w:sz w:val="28"/>
          <w:szCs w:val="28"/>
        </w:rPr>
      </w:pPr>
      <w:r w:rsidRPr="00F9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воспитатель МБДОУ ДС №10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9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F92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Питецкая</w:t>
      </w:r>
      <w:proofErr w:type="spellEnd"/>
    </w:p>
    <w:sectPr w:rsidR="00A970CC" w:rsidRPr="00672234" w:rsidSect="0018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90C"/>
    <w:rsid w:val="00185F6C"/>
    <w:rsid w:val="003622E4"/>
    <w:rsid w:val="0040590C"/>
    <w:rsid w:val="00451322"/>
    <w:rsid w:val="00672234"/>
    <w:rsid w:val="007B08E3"/>
    <w:rsid w:val="00A970CC"/>
    <w:rsid w:val="00AE2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234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672234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672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23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B08E3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dcterms:created xsi:type="dcterms:W3CDTF">2013-02-04T10:15:00Z</dcterms:created>
  <dcterms:modified xsi:type="dcterms:W3CDTF">2013-02-05T14:48:00Z</dcterms:modified>
</cp:coreProperties>
</file>