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E0" w:rsidRPr="008818E0" w:rsidRDefault="008818E0" w:rsidP="008818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E0">
        <w:rPr>
          <w:rFonts w:ascii="Times New Roman" w:hAnsi="Times New Roman" w:cs="Times New Roman"/>
          <w:b/>
          <w:sz w:val="28"/>
          <w:szCs w:val="28"/>
        </w:rPr>
        <w:t>Взаимосвязь обучения и творчества в процессе образовательной деятельности</w:t>
      </w:r>
    </w:p>
    <w:p w:rsidR="008818E0" w:rsidRDefault="008818E0" w:rsidP="0035122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>Перед дошкольной педагогикой стоит задача определить, как формируется у ребенка эстетическое отношение к действительности и его художественные способности.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>В психологии отмечается, что любой опыт может быть усвоен двумя путями. Один из них воспроизводящий, в основе которого лежит активное усвоение ребенком ранее выработанных приемов поведения и способов действия для дальнейшего их совершенствования. Это путь развивающего обучения. В основе другого пути - творческая переработка, создание новых образов, действий. Это путь творчества. По своему характеру творчество и обучение своеобразны, но между ними устанавливаются тонкие и взаимовлияющие связи.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>На каждом этапе общественного развития педагоги и психологи отбирали все, что доступно восприятию и воспроизведению ребенка, что будет готовить его к будущей деятельности, определяя эталоны, на которые ребенок ориентируется в своих действиях. Простейшая исполнительская практика и приобретенные навыки восприятия произведений искусства подводят детей к первоначальным обобщениям. Возникает реальная возможность выделить сведения, которые ребенок может и должен усвоить. Таким образом, определяется содержание обучения, необходимый объем знаний, умений, навыков, который дети используют для художественно-образного воплощения.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>Обучение отнюдь не механический процесс передачи знаний и умений. Это двусторонний процесс. Обучая всех детей определенным знаниям и навыкам в художественной деятельности, педагог должен не забывать, что художественные возможности индивидуальны. Важно создать наилучшие условия для каждого ребенка, воспитывающегося в коллективе. Заботясь о качестве педагогических приемов, мы должны учитывать реакцию детей на них. Лишь побуждая ребенка к самостоятельным, сознательным художественным проявлениям, вызывая положительные эмоции, развивая способности, можно рассчитывать на успех. О результатах художественного обучения следует судить не только по тому, что ребенок правильно и выразительно спел, нарисовал, прочитал стихотворение, но и по тому, возник ли у него интерес к этому занятию, стремиться ли он к самостоятельной деятельности, ощущает ли недостатки своего исполнения, способен ли их преодолеть. Обучение отвечает своему назначению, если носит воспитывающий и развивающий характер.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 xml:space="preserve"> придается формированию эстетического отношения детей к произведениям искусства, отражающим жизненные явления. </w:t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Ребенок сопереживает то, что выражено в художественной форме, и тем самым приобщается к миру прекрасного.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 xml:space="preserve"> Эти переживания влияют на моральный облик ребенка, обогащают его духовный мир. Одна из наиболее важных педагогических задач - создание эмоционального отношения детей к своей </w:t>
      </w:r>
      <w:r w:rsidRPr="0035122F">
        <w:rPr>
          <w:rFonts w:ascii="Times New Roman" w:hAnsi="Times New Roman" w:cs="Times New Roman"/>
          <w:sz w:val="28"/>
          <w:szCs w:val="28"/>
        </w:rPr>
        <w:lastRenderedPageBreak/>
        <w:t>художественной практике в единстве с обучением технике рисунка. Они испытывают удовольствие от красивых сочетаний цветов, выразительного контура в рисунке. Овладение навыками побуждает детей к свободе самовыражения, к творчеству.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 xml:space="preserve">Не менее важна задача образного познания действительности. В рисунках ребенок приближается к реалистическому отражению своих переживаний. Усвоение ребенком способов восприятия, направленных на самостоятельное обследование предметов, их форм, различение их свойств - все это активизирует обучение, развивает художественно-сенсорные способности. В процессе обучения рисованию дети сопоставляют и смешивают цвета, комбинируют их в различных сочетаниях. Они усваивают способы вычленения формы из общего вида предмета, определяют ее свойства, сопоставляют с подходящей геометрической фигурой, варьируют ее при изменении пропорций и положений предмета. Все это приводит к более правильному, выразительному выражению предмета, к возникновению у ребенка художественного образа, к развитию творческой фантазии. </w:t>
      </w:r>
      <w:r w:rsidR="006011B6">
        <w:rPr>
          <w:rFonts w:ascii="Times New Roman" w:hAnsi="Times New Roman" w:cs="Times New Roman"/>
          <w:sz w:val="28"/>
          <w:szCs w:val="28"/>
        </w:rPr>
        <w:tab/>
      </w:r>
      <w:r w:rsidRPr="0035122F">
        <w:rPr>
          <w:rFonts w:ascii="Times New Roman" w:hAnsi="Times New Roman" w:cs="Times New Roman"/>
          <w:sz w:val="28"/>
          <w:szCs w:val="28"/>
        </w:rPr>
        <w:t>Обучение побуждает ребенка переносить усвоенное под руководством педагога в самостоятельную деятельность. По собственной инициативе дети упражняются в еще недостаточно усвоенных, но заинтересовавших их способах действий. Правильно организованное обучение дает детям возможность самовыражения, самообучения, самоконтроля.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Детское творчество - первоначальная ступень в развитии творческой деятельности. Вместе с тем творчество ребенка способно доставить удовольствие своей непосредственностью, свежестью выражения. Надо указать и на общественно-педагогическую ценность творчества детей. Ребенок выявляет свое понимание окружающего, свое отношение к нему, и это помогает раскрыть его внутренний мир, особенности восприятия и представления, его интересы и способности. В своем художественном творчестве ребенок открывает новое для себя, а для окружающих - новое о себе.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Все это позволяет говорить о правомерности распространения понятия творчества на деятельность ребенка, ограничив его, однако, словом «детское» и отметив условность его применения. Анализ продукции детского творчества позволил исследователям применить этот термин преимущественно к детям старшего дошкольного возраста. Но и на более ранних этапах у детей 2-5 лет возникают как результат их поисков элементы художественно-образного воплощения в рисунке.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Однако далеко не каждую детскую продукцию можно назвать творчеством. Наметим показатели, по которым можно судить о качестве творческих отношений, способов действий и продукции.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В первой группе показателей дается характеристика отношения детей к творчеству: их увлеченность, способность «войти» в воображаемые обстоятельства, в условные ситуации, искренность переживаний. На основе этого интенсивно развиваются художественные способности.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Вторая группа показателей характеризует качество способов творческих действий детей: быстроту реакций, находчивость при решении новых задач, использование различных вариантов, комбинирование знакомых элементов в новые сочетания, оригинальность способов действий.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Третья группа - показатели качества продукции: отбор детьми характерных черт жизненных явлений, персонажей, предметов и их отражение в рисунке, поиски художественных средств, удачно выражающих личное отношение детей и передающих замысел.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Овладение выразительными средствами создает предпосылки, на основе которых дети свободно проявляют себя в творчестве.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Пути формирования художественного творчества своеобразны. Важнейшее педагогическое условие - организация наблюдений детей за окружающей жизнью, нахождение того, что может быть отражено в рисунках. Развитие способов «вслушивания», «всматривания» в образный мир искусства, в звуки и краски природного и предметного мира - путь, по которому развивается творчество ребенка.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Искусство играет при этом особую роль. Известно, что произведения искусства воспринимаются целостно, в комплексе выразительно-изобразительных средств. Вместе с тем во многих произведениях отчетливо выступают средства, которые особенно ярко выражают замысел художника.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Возможность применения произведений иску</w:t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сств дл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>я обогащения творческого опыта детей имеет огромное значение. Отобрав несколько произведений, в которых преобладает то или иное средство (допустим, колорит в живописи), можно привлечь к нему внимание ребенка. Повторные встречи с подобным явлением помогают присмотреться, сравнить, отразить его в своих рисунках.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Конечно, творчество развивается не так последовательно и постепенно, как обучение. Важны этапы формирования детского творчества с постановкой разнообразных заданий.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Термин «творческие задания» известен в дошкольной педагогике. Следует отметить два его компонента. Задания названы творческими, так как дети должны комбинировать, импровизировать, сочинять, т.е. самостоятельно находить новое выражение. Но они вместе с тем названы заданиями, так как предполагается творчество детей не полностью самостоятельное, а с участием взрослого, который организует обстановку, условия, материалы, побуждает детей к творческим действиям. От личности воспитателя, его увлеченности, способности участвовать в творчестве детей зависит успех этой сложной и увлекательной деятельности.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Творческие задания стимулируют художественную образность в действиях детей, вызывают строй определенных чувств, побуждают к воображению. Конечно, многое происходит интуитивно, неосознанно. Но данные психологии свидетельствуют о том, что творческие интуитивные действия возникают на основе опыта и неоднократных попыток решить какую-либо новую задачу.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Исследование путей формирования творчества дало возможность определить три этапа в усложнении заданий.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1. Задания, требующие от детей от детей первоначальной ориентировки в творческой деятельности. Создается установка на новые для них способы действий: сочини, придумай, найди, измени. Дети действуют совместно с педагогом, проявляя себя в отдельных случаях, применяя элементы творческих действий.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 xml:space="preserve">2. Задания, вызывающие у детей целенаправленные действия, поиски решений. Благодаря заданиям этого типа ребенок попадает в постоянно меняющиеся ситуации и начинает понимать, что на основе старого можно найти новые комбинации, видоизменить, улучшить сделанное ранее. Возникает атмосфера совместного творчества </w:t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 xml:space="preserve"> взрослым, ребенок получает первое представление о том, что общими усилиями можно доставить другим удовольствие.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3. Задания, предлагающие самостоятельные действия детей. Они обдумывают замысел, намечают, какими художественными средствами лучше воспользоваться. Эти задания выявляют способности каждого ребенка, он видит и чувствует возможность применения своей продукции в жизни (выставки детских рисунков и т.д.).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Необходимо деятельность продуктивного творчества ввести в содержание художественного воспитания детей. Задачи развития творческих способностей, предусмотренные программой, должны получить конкретное решение.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Обучение и творчество имеют свои специфические мотивы. При обучении детей побуждают к активному усвоению художественного опыта, они должны подражать определенным эталонам выражения и изображения в рисунке, проявляя при этом инициативу, самостоятельность действий. В творчестве усилия детей направлены на поиски новых сочетаний, комбинаций, вариантов.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Есть различие и в результатах! Во время обучения дети осваивают круг образовательных сведений, умений, что ведет к развитию разносторонних художественных способностей. Уровень знаний и навыков устанавливается в соответствии с возрастом. В творчестве дети овладевают способами творческих действий, которые готовят их к дальнейшим самостоятельным проявлениям в новых условиях. Качество творческих действий определяется многими компонентами: творческим воображением и обобщением реальной практики, интуицией, обогащенной художественным опытом ребенка и преднамеренностью поисков.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 xml:space="preserve">Различен и характер педагогического руководства. В обучении существенна систематичность, постепенность усвоения материала всеми детьми. Применяются прямые указания, порой образец. Вместе с тем художественные занятия должны быть насыщены эстетическими переживаниями, активными и поисковыми действиями детей. При развитии творчества отмечаются лишь примерные этапы, которые могут варьироваться. Способные дети преодолевают эти этапы в более короткие </w:t>
      </w:r>
      <w:r w:rsidR="0035122F" w:rsidRPr="0035122F">
        <w:rPr>
          <w:rFonts w:ascii="Times New Roman" w:hAnsi="Times New Roman" w:cs="Times New Roman"/>
          <w:sz w:val="28"/>
          <w:szCs w:val="28"/>
        </w:rPr>
        <w:lastRenderedPageBreak/>
        <w:t>сроки. Отчетливее выступает индивидуальное, своеобразие детской продукции. Особую роль играет атмосфера увлеченности, возможности совместного творчества взрослого и ребенка. Сопоставление обучения и творчества показало, что они специфичны по своим мотивам, результатам и методам руководства. Однако между ними имеются существенные связи. Лишь тогда, когда обучение носит воспитывающий и развивающий характер, возможно успешное развитие творчества. Активное усвоение детьми знаний, навыков художественного восприятия и исполнения</w:t>
      </w:r>
      <w:proofErr w:type="gramStart"/>
      <w:r w:rsidR="0035122F" w:rsidRPr="0035122F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35122F" w:rsidRPr="0035122F">
        <w:rPr>
          <w:rFonts w:ascii="Times New Roman" w:hAnsi="Times New Roman" w:cs="Times New Roman"/>
          <w:sz w:val="28"/>
          <w:szCs w:val="28"/>
        </w:rPr>
        <w:t>это тот необходимый опыт, при котором, их творческое самовыражение получит полное развитие, будет содержательным, насыщенным, ярким и приобретет истинно эстетический характер.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Творчество детей в свою очередь активизирует процесс обучения. Ведь от детей при их импровизациях, сочинениях, конструировании требуется применение творческих действий. Развивающиеся при этом инициатива, самостоятельность и активность побуждают осваивать знания, навыки, умения. Развивается способность к самообучению и саморазвитию.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b/>
          <w:bCs/>
          <w:sz w:val="28"/>
          <w:szCs w:val="28"/>
        </w:rPr>
        <w:t>3. Показатели детского творчества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Характеризуя детское творчество, можно выделить следующие его черты: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1. Самостоятельное осуществление переноса знаний и умений в новую ситуацию.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2. Видение новой проблемы традиционной ситуации.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 xml:space="preserve">3. Видение структуры объекта. 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4. Учёт альтернативы при решении проблемы.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 xml:space="preserve">5. Видение новой функции объекта в отличие </w:t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 xml:space="preserve"> традиционной.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6. Комбинирование и преобразование ранее известных способов деятельности при решении новой проблемы.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7. Отбрасывание всего известного и создание принципиально нового подхода (способа объяснения).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Важным показателем детского творчества является самостоятельность, инициатива, оригинальность решения замысла, увлечённость процессом его воплощения.</w:t>
      </w:r>
    </w:p>
    <w:p w:rsidR="0035122F" w:rsidRPr="0035122F" w:rsidRDefault="006011B6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22F" w:rsidRPr="0035122F">
        <w:rPr>
          <w:rFonts w:ascii="Times New Roman" w:hAnsi="Times New Roman" w:cs="Times New Roman"/>
          <w:sz w:val="28"/>
          <w:szCs w:val="28"/>
        </w:rPr>
        <w:t>Сущность обучения - средство художественного воспитания и развития. Обучение направлено на формирование эстетического отношения и переживания, образного познания действительности и формирование художественного восприятия.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Пути формирования художественного творчества: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1. Вариативность педагогических условий.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2. Формирование поэтапного творчества у ребёнка.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3. Взаимосвязь между восприятием, деятельностью, творчеством и развитием художественных способностей.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Показатели, характеризующие отношение детей к творчеству, их интересы и способности: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искренность, правдивость, непосредственность переживаний;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 xml:space="preserve">- увлеченность, </w:t>
      </w:r>
      <w:proofErr w:type="spellStart"/>
      <w:r w:rsidRPr="0035122F">
        <w:rPr>
          <w:rFonts w:ascii="Times New Roman" w:hAnsi="Times New Roman" w:cs="Times New Roman"/>
          <w:sz w:val="28"/>
          <w:szCs w:val="28"/>
        </w:rPr>
        <w:t>захваченность</w:t>
      </w:r>
      <w:proofErr w:type="spellEnd"/>
      <w:r w:rsidRPr="0035122F">
        <w:rPr>
          <w:rFonts w:ascii="Times New Roman" w:hAnsi="Times New Roman" w:cs="Times New Roman"/>
          <w:sz w:val="28"/>
          <w:szCs w:val="28"/>
        </w:rPr>
        <w:t xml:space="preserve"> деятельностью - качество, способствующее активизации волевых усилий при достижении творческой цели;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lastRenderedPageBreak/>
        <w:t>- изменение мотивов деятельности, доставляющей детям удовольствие своими результатами;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возникновение потребностей, интересов к творчеству, в связи с различными видами художественной практики;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развитое творческое воображение, на основе которого преобразуется прошлый опыт;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способность «вхождения» в изображаемые обстоятельства в условные ситуации;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специальные художественные способности (образное видение, поэтический и музыкальный слух), позволяющие успешно решать творческие задания.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Показатели качества способов творческих действий: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дополнения, изменения, вариации, преобразования уже знакомого материала, создание новой комбинации из усвоенных, старых элементов;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применение известного материала в новых ситуациях;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самостоятельные поиски, пробы наилучшего решения задания;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нахождение новых приемов решения, когда старых уже недостаточно, самостоятельность и инициатива в применении их;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быстрота реакций находчивость в действиях, хорошая ориентировка в новых условиях;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подражание образцу, применение его при воплощении новых образов, но нахождение своих оригинальных приемов решения творческих заданий.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Показатели качества продукции детского художественного творчества: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нахождение адекватных (соответствующих) выразительно-изобразительных сре</w:t>
      </w:r>
      <w:proofErr w:type="gramStart"/>
      <w:r w:rsidRPr="0035122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5122F">
        <w:rPr>
          <w:rFonts w:ascii="Times New Roman" w:hAnsi="Times New Roman" w:cs="Times New Roman"/>
          <w:sz w:val="28"/>
          <w:szCs w:val="28"/>
        </w:rPr>
        <w:t>я воплощения доступных и различных художественных образов в рисунке и т. д.;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индивидуальный «почерк» детской продукции, своеобразие манеры исполнения и характера выражения своего отношения;</w:t>
      </w:r>
    </w:p>
    <w:p w:rsidR="0035122F" w:rsidRPr="0035122F" w:rsidRDefault="0035122F" w:rsidP="008818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122F">
        <w:rPr>
          <w:rFonts w:ascii="Times New Roman" w:hAnsi="Times New Roman" w:cs="Times New Roman"/>
          <w:sz w:val="28"/>
          <w:szCs w:val="28"/>
        </w:rPr>
        <w:t>- соответствие детской продукции элементарным художественным требованиям.</w:t>
      </w:r>
    </w:p>
    <w:p w:rsidR="00A1122D" w:rsidRDefault="00A1122D" w:rsidP="008818E0">
      <w:pPr>
        <w:jc w:val="both"/>
      </w:pPr>
    </w:p>
    <w:sectPr w:rsidR="00A1122D" w:rsidSect="0026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22F"/>
    <w:rsid w:val="00265751"/>
    <w:rsid w:val="0035122F"/>
    <w:rsid w:val="006011B6"/>
    <w:rsid w:val="008818E0"/>
    <w:rsid w:val="00A1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2013-02-04T06:55:00Z</dcterms:created>
  <dcterms:modified xsi:type="dcterms:W3CDTF">2013-02-04T07:29:00Z</dcterms:modified>
</cp:coreProperties>
</file>