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536" w:rsidRDefault="00897536" w:rsidP="00897536">
      <w:pPr>
        <w:pStyle w:val="10"/>
        <w:keepNext/>
        <w:keepLines/>
        <w:spacing w:after="0" w:line="240" w:lineRule="auto"/>
        <w:ind w:left="40" w:right="20"/>
        <w:jc w:val="center"/>
        <w:rPr>
          <w:sz w:val="24"/>
          <w:szCs w:val="24"/>
        </w:rPr>
      </w:pPr>
      <w:bookmarkStart w:id="0" w:name="bookmark0"/>
      <w:r>
        <w:rPr>
          <w:sz w:val="24"/>
          <w:szCs w:val="24"/>
        </w:rPr>
        <w:t>Муниципальное казенное дошкольное образовательное учреждение</w:t>
      </w:r>
    </w:p>
    <w:p w:rsidR="00897536" w:rsidRPr="00897536" w:rsidRDefault="00897536" w:rsidP="00897536">
      <w:pPr>
        <w:pStyle w:val="10"/>
        <w:keepNext/>
        <w:keepLines/>
        <w:spacing w:after="0" w:line="240" w:lineRule="auto"/>
        <w:ind w:left="40" w:right="20"/>
        <w:jc w:val="center"/>
        <w:rPr>
          <w:sz w:val="24"/>
          <w:szCs w:val="24"/>
        </w:rPr>
      </w:pPr>
      <w:r>
        <w:rPr>
          <w:sz w:val="24"/>
          <w:szCs w:val="24"/>
        </w:rPr>
        <w:t>«Детский сад комбинированного вида № 15 «Сказка»</w:t>
      </w:r>
    </w:p>
    <w:p w:rsidR="00897536" w:rsidRDefault="00897536" w:rsidP="00897536">
      <w:pPr>
        <w:pStyle w:val="10"/>
        <w:keepNext/>
        <w:keepLines/>
        <w:spacing w:after="0" w:line="240" w:lineRule="auto"/>
        <w:ind w:left="40" w:right="20"/>
        <w:jc w:val="center"/>
      </w:pPr>
    </w:p>
    <w:p w:rsidR="00897536" w:rsidRDefault="00897536" w:rsidP="00897536">
      <w:pPr>
        <w:pStyle w:val="10"/>
        <w:keepNext/>
        <w:keepLines/>
        <w:spacing w:after="0"/>
        <w:ind w:left="40" w:right="20"/>
      </w:pPr>
    </w:p>
    <w:p w:rsidR="00897536" w:rsidRDefault="00897536" w:rsidP="00897536">
      <w:pPr>
        <w:pStyle w:val="10"/>
        <w:keepNext/>
        <w:keepLines/>
        <w:spacing w:after="0"/>
        <w:ind w:left="40" w:right="20"/>
      </w:pPr>
    </w:p>
    <w:p w:rsidR="00897536" w:rsidRDefault="00897536" w:rsidP="00897536">
      <w:pPr>
        <w:pStyle w:val="10"/>
        <w:keepNext/>
        <w:keepLines/>
        <w:spacing w:after="0"/>
        <w:ind w:left="40" w:right="20"/>
      </w:pPr>
    </w:p>
    <w:p w:rsidR="00897536" w:rsidRDefault="00897536" w:rsidP="00897536">
      <w:pPr>
        <w:pStyle w:val="10"/>
        <w:keepNext/>
        <w:keepLines/>
        <w:spacing w:after="0"/>
        <w:ind w:left="40" w:right="20"/>
      </w:pPr>
    </w:p>
    <w:p w:rsidR="00897536" w:rsidRPr="00897536" w:rsidRDefault="00897536" w:rsidP="00897536">
      <w:pPr>
        <w:pStyle w:val="10"/>
        <w:keepNext/>
        <w:keepLines/>
        <w:spacing w:after="0"/>
        <w:ind w:left="40" w:right="20"/>
        <w:rPr>
          <w:sz w:val="28"/>
          <w:szCs w:val="28"/>
        </w:rPr>
      </w:pPr>
      <w:r>
        <w:rPr>
          <w:sz w:val="28"/>
          <w:szCs w:val="28"/>
        </w:rPr>
        <w:t>Доклад на тему:</w:t>
      </w:r>
    </w:p>
    <w:p w:rsidR="00897536" w:rsidRPr="00897536" w:rsidRDefault="00897536" w:rsidP="00897536">
      <w:pPr>
        <w:pStyle w:val="10"/>
        <w:keepNext/>
        <w:keepLines/>
        <w:spacing w:after="0"/>
        <w:ind w:left="40" w:right="20"/>
        <w:rPr>
          <w:b/>
        </w:rPr>
      </w:pPr>
      <w:r w:rsidRPr="00897536">
        <w:rPr>
          <w:b/>
        </w:rPr>
        <w:t>«Организация коллекционирования с детьми старшего дошкольного возраста»</w:t>
      </w:r>
    </w:p>
    <w:p w:rsidR="00897536" w:rsidRDefault="00897536">
      <w:pPr>
        <w:pStyle w:val="10"/>
        <w:keepNext/>
        <w:keepLines/>
        <w:spacing w:after="221"/>
        <w:ind w:left="40" w:right="20"/>
      </w:pPr>
    </w:p>
    <w:p w:rsidR="00897536" w:rsidRDefault="00897536">
      <w:pPr>
        <w:pStyle w:val="10"/>
        <w:keepNext/>
        <w:keepLines/>
        <w:spacing w:after="221"/>
        <w:ind w:left="40" w:right="20"/>
      </w:pPr>
    </w:p>
    <w:p w:rsidR="00897536" w:rsidRDefault="00897536">
      <w:pPr>
        <w:pStyle w:val="10"/>
        <w:keepNext/>
        <w:keepLines/>
        <w:spacing w:after="221"/>
        <w:ind w:left="40" w:right="20"/>
      </w:pPr>
    </w:p>
    <w:p w:rsidR="00897536" w:rsidRDefault="00897536">
      <w:pPr>
        <w:pStyle w:val="10"/>
        <w:keepNext/>
        <w:keepLines/>
        <w:spacing w:after="221"/>
        <w:ind w:left="40" w:right="20"/>
      </w:pPr>
    </w:p>
    <w:p w:rsidR="00897536" w:rsidRDefault="00897536">
      <w:pPr>
        <w:pStyle w:val="10"/>
        <w:keepNext/>
        <w:keepLines/>
        <w:spacing w:after="221"/>
        <w:ind w:left="40" w:right="20"/>
      </w:pPr>
    </w:p>
    <w:p w:rsidR="00897536" w:rsidRDefault="00897536">
      <w:pPr>
        <w:pStyle w:val="10"/>
        <w:keepNext/>
        <w:keepLines/>
        <w:spacing w:after="221"/>
        <w:ind w:left="40" w:right="20"/>
      </w:pPr>
    </w:p>
    <w:p w:rsidR="00897536" w:rsidRDefault="00897536" w:rsidP="00897536">
      <w:pPr>
        <w:pStyle w:val="10"/>
        <w:keepNext/>
        <w:keepLines/>
        <w:spacing w:after="0" w:line="240" w:lineRule="auto"/>
        <w:ind w:left="40" w:right="20"/>
        <w:jc w:val="right"/>
        <w:rPr>
          <w:sz w:val="24"/>
          <w:szCs w:val="24"/>
        </w:rPr>
      </w:pPr>
      <w:r>
        <w:rPr>
          <w:sz w:val="24"/>
          <w:szCs w:val="24"/>
        </w:rPr>
        <w:t>Работу выполнила:</w:t>
      </w:r>
    </w:p>
    <w:p w:rsidR="00897536" w:rsidRDefault="00897536" w:rsidP="00897536">
      <w:pPr>
        <w:pStyle w:val="10"/>
        <w:keepNext/>
        <w:keepLines/>
        <w:spacing w:after="0" w:line="240" w:lineRule="auto"/>
        <w:ind w:left="40" w:right="20"/>
        <w:jc w:val="right"/>
        <w:rPr>
          <w:sz w:val="24"/>
          <w:szCs w:val="24"/>
        </w:rPr>
      </w:pPr>
      <w:r>
        <w:rPr>
          <w:sz w:val="24"/>
          <w:szCs w:val="24"/>
        </w:rPr>
        <w:t>воспитатель первой категории</w:t>
      </w:r>
    </w:p>
    <w:p w:rsidR="00897536" w:rsidRPr="00897536" w:rsidRDefault="00897536" w:rsidP="00897536">
      <w:pPr>
        <w:pStyle w:val="10"/>
        <w:keepNext/>
        <w:keepLines/>
        <w:spacing w:after="0" w:line="240" w:lineRule="auto"/>
        <w:ind w:left="40" w:right="20"/>
        <w:jc w:val="right"/>
        <w:rPr>
          <w:sz w:val="24"/>
          <w:szCs w:val="24"/>
        </w:rPr>
      </w:pPr>
      <w:r>
        <w:rPr>
          <w:sz w:val="24"/>
          <w:szCs w:val="24"/>
        </w:rPr>
        <w:t>Горенкова Ирина Николаевна</w:t>
      </w:r>
    </w:p>
    <w:p w:rsidR="00897536" w:rsidRDefault="00897536" w:rsidP="00897536">
      <w:pPr>
        <w:pStyle w:val="10"/>
        <w:keepNext/>
        <w:keepLines/>
        <w:spacing w:after="0" w:line="240" w:lineRule="auto"/>
        <w:ind w:left="40" w:right="20"/>
      </w:pPr>
    </w:p>
    <w:p w:rsidR="00897536" w:rsidRDefault="00897536" w:rsidP="00897536">
      <w:pPr>
        <w:pStyle w:val="10"/>
        <w:keepNext/>
        <w:keepLines/>
        <w:spacing w:after="0"/>
        <w:ind w:left="40" w:right="20"/>
      </w:pPr>
    </w:p>
    <w:p w:rsidR="00897536" w:rsidRDefault="00897536">
      <w:pPr>
        <w:pStyle w:val="10"/>
        <w:keepNext/>
        <w:keepLines/>
        <w:spacing w:after="221"/>
        <w:ind w:left="40" w:right="20"/>
      </w:pPr>
    </w:p>
    <w:p w:rsidR="00897536" w:rsidRDefault="00897536">
      <w:pPr>
        <w:pStyle w:val="10"/>
        <w:keepNext/>
        <w:keepLines/>
        <w:spacing w:after="221"/>
        <w:ind w:left="40" w:right="20"/>
      </w:pPr>
    </w:p>
    <w:p w:rsidR="00897536" w:rsidRDefault="00897536">
      <w:pPr>
        <w:pStyle w:val="10"/>
        <w:keepNext/>
        <w:keepLines/>
        <w:spacing w:after="221"/>
        <w:ind w:left="40" w:right="20"/>
      </w:pPr>
    </w:p>
    <w:p w:rsidR="00897536" w:rsidRDefault="00897536">
      <w:pPr>
        <w:pStyle w:val="10"/>
        <w:keepNext/>
        <w:keepLines/>
        <w:spacing w:after="221"/>
        <w:ind w:left="40" w:right="20"/>
      </w:pPr>
    </w:p>
    <w:p w:rsidR="00897536" w:rsidRPr="00897536" w:rsidRDefault="00897536" w:rsidP="00897536">
      <w:pPr>
        <w:pStyle w:val="10"/>
        <w:keepNext/>
        <w:keepLines/>
        <w:spacing w:after="221"/>
        <w:ind w:left="40" w:right="20"/>
        <w:jc w:val="center"/>
        <w:rPr>
          <w:sz w:val="24"/>
          <w:szCs w:val="24"/>
        </w:rPr>
      </w:pPr>
      <w:r>
        <w:rPr>
          <w:sz w:val="24"/>
          <w:szCs w:val="24"/>
        </w:rPr>
        <w:t>2013 г.</w:t>
      </w:r>
    </w:p>
    <w:bookmarkEnd w:id="0"/>
    <w:p w:rsidR="00F80F25" w:rsidRDefault="00712644" w:rsidP="00897536">
      <w:pPr>
        <w:pStyle w:val="11"/>
        <w:spacing w:before="0"/>
        <w:ind w:right="20"/>
      </w:pPr>
      <w:r>
        <w:lastRenderedPageBreak/>
        <w:t>Модернизация в дошкольном образовании дает свободу воспитателю в выборе форм и методов обучения детей дошкольного возраста. Главным результатом современного обучения является то, что ребенок усвоил, насколько это способствовало его развитию, формированию интегративных качеств личности. Выбранная воспитателем форма обучения должна способствовать формированию интеллектуальных операций, создавать условия для творческого решения задач и проявления инициативы, учить самостоятельности и ответственности, упражнять детей в умении произвольно управлять своим поведением.</w:t>
      </w:r>
    </w:p>
    <w:p w:rsidR="00F80F25" w:rsidRDefault="00712644">
      <w:pPr>
        <w:pStyle w:val="11"/>
        <w:spacing w:before="0"/>
        <w:ind w:left="40" w:right="20"/>
      </w:pPr>
      <w:r>
        <w:t>Модернизация дошкольного образования обусловила поиск новых форм организации обучения старших дошкольников, так как обучение дошкольников имеет свои особенности.</w:t>
      </w:r>
    </w:p>
    <w:p w:rsidR="00F80F25" w:rsidRDefault="00712644">
      <w:pPr>
        <w:pStyle w:val="11"/>
        <w:spacing w:before="0"/>
        <w:ind w:left="40" w:right="20"/>
      </w:pPr>
      <w:r>
        <w:t>У дошкольников, в силу слабости нервных процессов, процессы возбуждения преобладают перед процессами торможения. В результате дети торопятся приступить к выполнению задания, им не терпится поскорее начать действовать, и они уже не слушают, что говорит педагог. Чтобы этого избежать, нужно очень тщательно продумывать объяснение и осуществлять его четко и кратко, сообщая лишь самое основное. Какую-то часть указаний, дополнений можно сделать по ходу занятия. Важно помнить, что при слишком многословном объяснении задания, какие-то его положения проходят мимо ребенка, как бы растворяются. Иногда из-за этого может быть не услышано основное, ведь дошкольники не всегда могут в силу отсутствия достаточного опыта отделить главное от второстепенного. Кроме того, специфика обучения дошкольников заключается еще и в том, что предпосылки их учебной деятельности тесно связаны с игрой, поэтому мотив обучения будет для ребенка более действенным в том случае, если в процесс обучения предлагается в форме игры.</w:t>
      </w:r>
    </w:p>
    <w:p w:rsidR="00F80F25" w:rsidRDefault="00712644">
      <w:pPr>
        <w:pStyle w:val="11"/>
        <w:spacing w:before="0"/>
        <w:ind w:left="40" w:right="20"/>
      </w:pPr>
      <w:r>
        <w:t>На сегодняшний день обучение старших дошкольников осуществляется в непосредственной образовательной деятельности, в режимных моментах, в совместной и самостоятельной деятельности.</w:t>
      </w:r>
    </w:p>
    <w:p w:rsidR="00F80F25" w:rsidRDefault="00712644">
      <w:pPr>
        <w:pStyle w:val="11"/>
        <w:spacing w:before="0"/>
        <w:ind w:left="40" w:right="20"/>
      </w:pPr>
      <w:r>
        <w:t>Такой подход, позволяет сделать жизнь ребенка, в детском саду, более осмысленной и интересной, а образовательный процесс более эффективным, так как приближает формы обучения к ведущей деятельности - игре. Педагогами используются различные варианты современных форм обучения:</w:t>
      </w:r>
    </w:p>
    <w:p w:rsidR="00F80F25" w:rsidRDefault="00712644">
      <w:pPr>
        <w:pStyle w:val="11"/>
        <w:numPr>
          <w:ilvl w:val="0"/>
          <w:numId w:val="1"/>
        </w:numPr>
        <w:tabs>
          <w:tab w:val="left" w:pos="203"/>
        </w:tabs>
        <w:spacing w:before="0"/>
        <w:ind w:left="40"/>
      </w:pPr>
      <w:r>
        <w:t>игры-путешествия;</w:t>
      </w:r>
    </w:p>
    <w:p w:rsidR="00F80F25" w:rsidRDefault="00712644">
      <w:pPr>
        <w:pStyle w:val="11"/>
        <w:numPr>
          <w:ilvl w:val="0"/>
          <w:numId w:val="1"/>
        </w:numPr>
        <w:tabs>
          <w:tab w:val="left" w:pos="203"/>
        </w:tabs>
        <w:spacing w:before="0"/>
        <w:ind w:left="40"/>
      </w:pPr>
      <w:r>
        <w:t>экспериментирование;</w:t>
      </w:r>
    </w:p>
    <w:p w:rsidR="00F80F25" w:rsidRDefault="00712644">
      <w:pPr>
        <w:pStyle w:val="11"/>
        <w:numPr>
          <w:ilvl w:val="0"/>
          <w:numId w:val="1"/>
        </w:numPr>
        <w:tabs>
          <w:tab w:val="left" w:pos="198"/>
        </w:tabs>
        <w:spacing w:before="0"/>
        <w:ind w:left="40"/>
      </w:pPr>
      <w:r>
        <w:t>занятия с музейными экспонатами в детском саду;</w:t>
      </w:r>
    </w:p>
    <w:p w:rsidR="00F80F25" w:rsidRDefault="00712644">
      <w:pPr>
        <w:pStyle w:val="11"/>
        <w:numPr>
          <w:ilvl w:val="0"/>
          <w:numId w:val="1"/>
        </w:numPr>
        <w:tabs>
          <w:tab w:val="left" w:pos="203"/>
        </w:tabs>
        <w:spacing w:before="0"/>
        <w:ind w:left="40"/>
      </w:pPr>
      <w:r>
        <w:t>коллекционирование;</w:t>
      </w:r>
    </w:p>
    <w:p w:rsidR="00F80F25" w:rsidRDefault="00712644">
      <w:pPr>
        <w:pStyle w:val="11"/>
        <w:numPr>
          <w:ilvl w:val="0"/>
          <w:numId w:val="1"/>
        </w:numPr>
        <w:tabs>
          <w:tab w:val="left" w:pos="203"/>
        </w:tabs>
        <w:spacing w:before="0"/>
        <w:ind w:left="40"/>
      </w:pPr>
      <w:r>
        <w:t>инсценировки;</w:t>
      </w:r>
    </w:p>
    <w:p w:rsidR="00F80F25" w:rsidRDefault="00712644">
      <w:pPr>
        <w:pStyle w:val="11"/>
        <w:numPr>
          <w:ilvl w:val="0"/>
          <w:numId w:val="1"/>
        </w:numPr>
        <w:tabs>
          <w:tab w:val="left" w:pos="203"/>
        </w:tabs>
        <w:spacing w:before="0"/>
        <w:ind w:left="40"/>
      </w:pPr>
      <w:r>
        <w:t>занятия-сказки;</w:t>
      </w:r>
    </w:p>
    <w:p w:rsidR="00F80F25" w:rsidRDefault="00712644">
      <w:pPr>
        <w:pStyle w:val="11"/>
        <w:numPr>
          <w:ilvl w:val="0"/>
          <w:numId w:val="1"/>
        </w:numPr>
        <w:tabs>
          <w:tab w:val="left" w:pos="198"/>
        </w:tabs>
        <w:spacing w:before="0"/>
        <w:ind w:left="40"/>
      </w:pPr>
      <w:r>
        <w:t>занятия-сюрпризы.</w:t>
      </w:r>
    </w:p>
    <w:p w:rsidR="00F80F25" w:rsidRDefault="00712644">
      <w:pPr>
        <w:pStyle w:val="11"/>
        <w:spacing w:before="0"/>
        <w:ind w:left="40"/>
      </w:pPr>
      <w:r>
        <w:t>Рассмотрим одну их форм активного обучения - коллекционирование.</w:t>
      </w:r>
    </w:p>
    <w:p w:rsidR="00897536" w:rsidRDefault="00897536" w:rsidP="00897536">
      <w:pPr>
        <w:pStyle w:val="2"/>
        <w:ind w:right="300"/>
      </w:pPr>
      <w:r>
        <w:rPr>
          <w:sz w:val="26"/>
          <w:szCs w:val="26"/>
        </w:rPr>
        <w:t xml:space="preserve">       </w:t>
      </w:r>
      <w:r>
        <w:t xml:space="preserve">Коллекционирование (от лат. </w:t>
      </w:r>
      <w:r>
        <w:rPr>
          <w:lang w:val="en-US"/>
        </w:rPr>
        <w:t>collectio</w:t>
      </w:r>
      <w:r w:rsidRPr="00041F68">
        <w:t xml:space="preserve"> </w:t>
      </w:r>
      <w:r>
        <w:t xml:space="preserve">— собирание, сбор) — деятельность, в основе которой лежит собирание коллекции, то есть систематизированное собирание каких-либо объектов (как правило, однородных или объединённых общностью темы), представляющих научный, </w:t>
      </w:r>
      <w:r>
        <w:lastRenderedPageBreak/>
        <w:t>художественный, литературный интерес.</w:t>
      </w:r>
      <w:r>
        <w:rPr>
          <w:rStyle w:val="TrebuchetMS115pt"/>
        </w:rPr>
        <w:t xml:space="preserve"> Это</w:t>
      </w:r>
      <w:r>
        <w:t xml:space="preserve"> одно из древнейших увлечений человека.</w:t>
      </w:r>
    </w:p>
    <w:p w:rsidR="00897536" w:rsidRDefault="00897536" w:rsidP="00897536">
      <w:pPr>
        <w:pStyle w:val="2"/>
        <w:ind w:left="40" w:right="1580" w:firstLine="160"/>
      </w:pPr>
      <w:r>
        <w:t>Коллекционирование имеет огромные возможности для развития познавательного интереса детей.</w:t>
      </w:r>
    </w:p>
    <w:p w:rsidR="00897536" w:rsidRDefault="00897536" w:rsidP="00897536">
      <w:pPr>
        <w:pStyle w:val="2"/>
        <w:ind w:left="40" w:right="300"/>
      </w:pPr>
      <w:r>
        <w:t>Это одно из естественных, ярко проявляемых дошкольниками направлений деятельности. В детях всегда заложена страсть к собирательству, а еще точнее, к поиску. У большинства она потом исчезает, но некоторые проносят ее через всю жизнь. В Китае говорят: "Кто имеет увлечение, проживает две жизни".</w:t>
      </w:r>
    </w:p>
    <w:p w:rsidR="00897536" w:rsidRDefault="00897536" w:rsidP="00897536">
      <w:pPr>
        <w:pStyle w:val="2"/>
        <w:ind w:left="40" w:right="300" w:firstLine="280"/>
      </w:pPr>
      <w:r>
        <w:t>В любом возрасте дети пытливы и любознательны, задают взрослым множество вопросов. Особенно о тех вещах, которые им интересны, кажутся для них необычными.</w:t>
      </w:r>
    </w:p>
    <w:p w:rsidR="00897536" w:rsidRDefault="00897536" w:rsidP="00897536">
      <w:pPr>
        <w:pStyle w:val="2"/>
        <w:ind w:left="40" w:right="720" w:firstLine="160"/>
      </w:pPr>
      <w:r>
        <w:t>С возрастом, накоплением объема информации об окружающем потребность ребенка в новых впечатлениях постоянно возрастает. Однако возможности ребенка пока еще невелики, и он может удовлетворить эту потребность только при помощи взрослого.</w:t>
      </w:r>
    </w:p>
    <w:p w:rsidR="00897536" w:rsidRDefault="00897536" w:rsidP="00897536">
      <w:pPr>
        <w:pStyle w:val="2"/>
        <w:ind w:left="40" w:right="720"/>
      </w:pPr>
      <w:r>
        <w:t>Занимаясь изучением познавательных интересов, тесно связанных с познавательной активностью, психологи выделяют их в особую область интересов человека. Сущность познавательного интереса, обусловливающего познавательную активность, заключается в том, что объектом его становится сам процесс познания, который характеризуется стремлением проникнуть в сущность явлений, а не просто быть потребителем информации о них.</w:t>
      </w:r>
    </w:p>
    <w:p w:rsidR="00897536" w:rsidRDefault="00897536" w:rsidP="00897536">
      <w:pPr>
        <w:pStyle w:val="2"/>
        <w:ind w:left="40" w:right="300" w:firstLine="280"/>
      </w:pPr>
      <w:r>
        <w:t>Немногие используют коллекционирование как форму познавательной деятельности. Однако коллекционирование расширяет кругозор детей, развивает их познавательную активность. В процессе коллекционирования сначала происходит процесс накопления знаний, далее получаемая информация систематизируется и формируется готовность к осмыслению окружающего мира. Предметы коллекций придают своеобразие игровому, речевому и художественному творчеству, активизируют имеющиеся знания. В процессе коллекционирования развиваются: внимание, память, умение наблюдать, сравнивать, анализировать, обобщать, выделять главное, комбинировать.</w:t>
      </w:r>
    </w:p>
    <w:p w:rsidR="00897536" w:rsidRDefault="00897536" w:rsidP="00897536">
      <w:pPr>
        <w:pStyle w:val="2"/>
        <w:ind w:left="40" w:right="300" w:firstLine="280"/>
      </w:pPr>
      <w:r>
        <w:t>Актуальность работы по коллекционированию с детьми старшего дошкольного возраста заключается в том, что это одно из естественных, ярко проявляемых дошкольниками направлений деятельности. В детях всегда заложена страсть к собирательству, к поиску.</w:t>
      </w:r>
    </w:p>
    <w:p w:rsidR="00897536" w:rsidRDefault="00897536" w:rsidP="00897536">
      <w:pPr>
        <w:pStyle w:val="2"/>
        <w:ind w:left="40" w:right="720" w:firstLine="160"/>
      </w:pPr>
      <w:r>
        <w:t>Достоинством коллекционирования можно также считать его интегрированность, то есть связь с занятиями по формированию элементарных математических представлений, познанием окружающего мира, экологическим воспитанием, сенсорным развитием.</w:t>
      </w:r>
    </w:p>
    <w:p w:rsidR="00897536" w:rsidRDefault="00897536" w:rsidP="00897536">
      <w:pPr>
        <w:pStyle w:val="11"/>
        <w:ind w:right="340"/>
      </w:pPr>
      <w:r>
        <w:t xml:space="preserve">        Другой немаловажной причиной занятий с детьми коллекционированием является проблема детских стрессов, которые являются следствием дефицита положительных эмоций. Так как в группах все чаще встречаются дети с неровным поведением, двигательно-активные, тревожные, малообщительные, </w:t>
      </w:r>
      <w:r>
        <w:lastRenderedPageBreak/>
        <w:t>застенчивые, то многие проблемы установления взаимоотношений с такими детьми можно решить, если найти общее дело, позволяющее совместить интересы ребенка и взрослого. Разумеется, процессом коллекционирования необходимо управлять. Истинное и полезное коллекционирование начинается со систематизации и изучения собираемого, оно расширяет кругозор, углубляет знания, приучает к усидчивости и аккуратности, дает навыки исследовательской деятельности. С коллекционирования часто начинается приобщение ребенка к миру маленьких тайн, их открытий. Стойкость такого пытливого отношения ребенка к коллекционированию зависит от того, культивируют взрослые это отношение к собирательству или угашают его своим пренебрежительным отношением. Но если родители, воспитатели поддерживают интересы ребенка, если направляют познавательную деятельность ребенка, то формируются ценнейшие черты личности - любознательность, пытливость, наблюдательность. Эти качества личности придают активности ребенка четкую познавательную направленность. В процессе формирования у дошкольников познавательного отношения к окружающему вскрываются некоторые стороны самих познавательных интересов, в которых явственно выражено единство интеллектуального и эмоционального отношения человека к предметам действительности.</w:t>
      </w:r>
    </w:p>
    <w:p w:rsidR="00897536" w:rsidRDefault="00897536" w:rsidP="00897536">
      <w:pPr>
        <w:pStyle w:val="11"/>
        <w:ind w:left="20" w:right="340"/>
      </w:pPr>
      <w:r>
        <w:t>В процессе коллекционирования отмечается ярко выраженный интерес в глубоко эмоциональном отношении к окружающему. Человек, чем-либо интересующийся, удовлетворяется познанием объекта, и чем больше он его познает, тем сильнее растет его интерес. Рост интереса беспределен. Интерес имеет огромное прогрессивное значение в развитии творческой личности. Интерес ребенка к какому-либо объекту способствует возникновению желания больше узнать о нем. Внимательное отношение взрослых к увлечениям детей, поддержка и их развитие - непременное условие становления познавательной активности ребенка.</w:t>
      </w:r>
    </w:p>
    <w:p w:rsidR="00897536" w:rsidRDefault="00897536" w:rsidP="00897536">
      <w:pPr>
        <w:pStyle w:val="11"/>
        <w:ind w:left="20" w:right="340"/>
      </w:pPr>
      <w:r>
        <w:t>Коллекционирование всегда сопровождается обсуждением значения и правил собирательства и организацией разнообразной детской деятельности на основе использования коллекции. Создание совместных детско-взрослых коллекций способствует разрешению противоречия между доминированием игровых и недостаточным развитием познавательных мотивов у дошкольников. Эта цель может быть реализована при условии, что в совместной со взрослым деятельности будут использоваться методы и приемы, обеспечивающие повышение осознанности в познании: обсуждение вопросов, позволяющих детям выделить целевые и содержательные характеристики познания (Что хотим узнать? Для чего? Зачем? Как можно узнать? С помощью чего? Что нужно сделать?).</w:t>
      </w:r>
    </w:p>
    <w:p w:rsidR="00897536" w:rsidRDefault="00897536" w:rsidP="00A5387C">
      <w:pPr>
        <w:pStyle w:val="11"/>
        <w:spacing w:after="502"/>
        <w:ind w:right="320"/>
      </w:pPr>
      <w:r>
        <w:t xml:space="preserve">      Разумно организованное коллекционирование воспитывает культуру познания, развивает познавательные умения, формирует у детей представления о значимости коллекций. В процессе коллекционирования используются методы и приемы, ориентированные на развитие у детей умений замечать новое, неизвестное, задавать вопросы. Коллекционирование повышает продуктивность интеллектуальной деятельности дошкольников за счет овладения ими способами </w:t>
      </w:r>
      <w:r>
        <w:lastRenderedPageBreak/>
        <w:t>познания.                                                                                                                         Коллекционированием мы начали заниматься с детьми в средней группе. Заинтересовавшись моими коллекциями, дети сами и по нашей просьбе стали приносить в группу фишки и игрушки, которые они собирают, но неохотно давали их рассмотреть или поиграть своим товарищам. Старались все принесенные вещи поскорее забрать домой.</w:t>
      </w:r>
      <w:r w:rsidR="00A5387C">
        <w:t xml:space="preserve"> </w:t>
      </w:r>
      <w:r>
        <w:t>Тогда мы с детьми договорились собрать в группе общую коллекцию из овощей и фруктов, но не обычную, а в виде поделок из них. Началом нашей коллекции стала "луковая" Танюшка, которая пришла к ребятам в гости на одном из занятий. Сделана она была из луковицы, сухой травы и пластиковой бутылки. Чтобы Танюшке было не скучно, предложили детям вместе с родителями смастерить для нее друзей. И скоро коллекция пополнилась грушевой змеей в тыквенном домике, картофельной гусеницей, кабачковыми поросятами и пингвином, семейкой арбузных мышат и корабликом из кабачка и перца. Наша коллекция состояла из таких замечательных и даже неожиданных экспонатов, что педагог по экологическому воспитанию предложила выставить нашу коллекцию в мини-музее детского сада. Собирая эту коллекцию, мы закрепили с детьми названия овощей и фруктов, животных, использовали экспонаты коллекции на занятиях по математике для развития внимания, закрепления количественного и порядкового счета (детям предлагались игры "Кого не стало", "Четвертый лишний", "Кто на каком месте стоит"). Дети с удовольствием играли в игру "Узнай по описанию", рассказывали, из чего сделана поделка.</w:t>
      </w:r>
      <w:r w:rsidR="00A5387C">
        <w:t xml:space="preserve"> </w:t>
      </w:r>
      <w:r>
        <w:t>Во время прогулок, играя в песочнице, представили с детьми, что мы пираты, которые ищут клад. Проводя "раскопки" вместе с детьми обнаружили несколько белых гладких камешков. Откуда они могли взяться? И почему они такие гладкие?</w:t>
      </w:r>
      <w:r w:rsidR="00A5387C">
        <w:t xml:space="preserve"> </w:t>
      </w:r>
      <w:r>
        <w:t>Вечером прочитали с детьми сказку "Неприступная гора", после этого стали собирать коллекцию камней. Наша коллекция пополнялась после прогулок и после выходных, после отдыха детей на море. Интересно было ощупывать камешки, стучать ими друг о друга или о различные предметы, раскладывать камни по цвету, размеру, весу. Мы проводили с детьми интересные игры и опыты с камнями,</w:t>
      </w:r>
      <w:r w:rsidR="00A5387C">
        <w:t xml:space="preserve"> чтобы лучше узнать их свойства</w:t>
      </w:r>
      <w:r>
        <w:t>.</w:t>
      </w:r>
      <w:r w:rsidR="00A5387C">
        <w:t xml:space="preserve"> </w:t>
      </w:r>
      <w:r>
        <w:t xml:space="preserve">Вместе с детьми в средней группе собрали коллекцию листьев с разных растений. А в старшей группе изготовили с детьми дидактическое лото, оригинальные поделки из сухих листьев. После летних отпусков группа пополнилась коллекцией ракушек. А Антон </w:t>
      </w:r>
      <w:r>
        <w:rPr>
          <w:rStyle w:val="1pt"/>
        </w:rPr>
        <w:t>К..</w:t>
      </w:r>
      <w:r>
        <w:t xml:space="preserve"> не только привез много интересных экспонатов для коллекции, но и оформил вместе с мамой свои ракушки в чемоданчики, обклеенные морскими камешками. К концу средней группы дети стали проявлять все больший интерес к собиранию коллекций, стали более любознательными и увлеченными. А после прочтения в старшей группе рассказа А.Гайдара "Чук и Гек", в котором говорилось, как запасливый Чук хранил в своей баночке множество разных полезных вещей, у детей появилось желание рассказать о своих домашних коллекциях или принести их в сад. Много разных коллекций оказалось у Арсения. Он принес коллекцию игрушек из киндер-сюрпризов и большую коробку с пластмассовыми и резиновыми игрушками, которые дети разделили на несколько коллекций (бабочки, обитатели моря, собаки, рептилии). Саша принес коллекцию солдатиков и самолетов, Егор - коллекцию машин и </w:t>
      </w:r>
      <w:r w:rsidR="00A5387C">
        <w:lastRenderedPageBreak/>
        <w:t>военной техники</w:t>
      </w:r>
      <w:r>
        <w:t>.</w:t>
      </w:r>
      <w:r w:rsidR="00A5387C">
        <w:t xml:space="preserve"> </w:t>
      </w:r>
      <w:r>
        <w:t>Дети приносят в сад - шишки, семена, орехи, косточки и многое другое. Мы постоянно пользуемся нашей коллекцией на занятиях, организовываем выставки поделок из природного материала. Так же проводится большая работа по привлечению родителей к увлечениям детей.</w:t>
      </w:r>
    </w:p>
    <w:p w:rsidR="00897536" w:rsidRDefault="00897536" w:rsidP="00897536">
      <w:pPr>
        <w:pStyle w:val="2"/>
        <w:ind w:left="20" w:right="280"/>
      </w:pPr>
      <w:r>
        <w:t>Вывод: Коллекционирование имеет огромные возможности для развития детей. Оно расширяет кругозор детей, развивает их познавательную активность. В процессе коллекционирования сначала происходит процесс накопления знаний, далее получаемая информация систематизируется и формируется готовность к осмыслению окружающего мира. Предметы коллекций придают своеобразие игровому, речевому и художественному творчеству, активизируют имеющиеся знания. В процессе коллекционирования развиваются внимание, память, умение наблюдать, сравнивать, анализировать, обобщать, выделять главное, комбинировать. Таким образом, можно утверждать, что современные подходы к организации обучения старших дошкольников способствуют формированию интеллектуальной культуры, креативности и самостоятельности детей.</w:t>
      </w:r>
    </w:p>
    <w:p w:rsidR="00897536" w:rsidRDefault="00897536">
      <w:pPr>
        <w:pStyle w:val="11"/>
        <w:spacing w:before="0"/>
        <w:ind w:left="40"/>
      </w:pPr>
    </w:p>
    <w:p w:rsidR="00897536" w:rsidRDefault="00897536">
      <w:pPr>
        <w:pStyle w:val="11"/>
        <w:spacing w:before="0"/>
        <w:ind w:left="40"/>
      </w:pPr>
    </w:p>
    <w:p w:rsidR="00897536" w:rsidRDefault="00897536" w:rsidP="00897536">
      <w:pPr>
        <w:pStyle w:val="11"/>
        <w:spacing w:after="183" w:line="270" w:lineRule="exact"/>
      </w:pPr>
      <w:r>
        <w:t>Использованная литература:</w:t>
      </w:r>
    </w:p>
    <w:p w:rsidR="00897536" w:rsidRDefault="00897536" w:rsidP="00897536">
      <w:pPr>
        <w:pStyle w:val="11"/>
        <w:numPr>
          <w:ilvl w:val="0"/>
          <w:numId w:val="2"/>
        </w:numPr>
        <w:tabs>
          <w:tab w:val="left" w:pos="706"/>
        </w:tabs>
        <w:spacing w:before="0" w:line="394" w:lineRule="exact"/>
        <w:ind w:left="720" w:right="420" w:hanging="360"/>
      </w:pPr>
      <w:r>
        <w:t>Статья Ю. Каспаровой «Что такое коллекционирование» опубликованная в журналах "Мама и малыш" (2005г.) и "Игра и дети" (№3-2004г.).</w:t>
      </w:r>
    </w:p>
    <w:p w:rsidR="00897536" w:rsidRDefault="00897536" w:rsidP="00897536">
      <w:pPr>
        <w:pStyle w:val="11"/>
        <w:numPr>
          <w:ilvl w:val="0"/>
          <w:numId w:val="2"/>
        </w:numPr>
        <w:tabs>
          <w:tab w:val="left" w:pos="715"/>
        </w:tabs>
        <w:spacing w:before="0" w:line="394" w:lineRule="exact"/>
        <w:ind w:left="720" w:hanging="360"/>
      </w:pPr>
      <w:r>
        <w:t>Статья "Каменная "эпидемия" (ж-л "Обруч" №3-1999г.)</w:t>
      </w:r>
    </w:p>
    <w:p w:rsidR="00897536" w:rsidRDefault="00897536" w:rsidP="00897536">
      <w:pPr>
        <w:pStyle w:val="11"/>
        <w:numPr>
          <w:ilvl w:val="0"/>
          <w:numId w:val="2"/>
        </w:numPr>
        <w:tabs>
          <w:tab w:val="left" w:pos="715"/>
        </w:tabs>
        <w:spacing w:before="0" w:line="394" w:lineRule="exact"/>
        <w:ind w:left="720" w:right="420" w:hanging="360"/>
      </w:pPr>
      <w:r>
        <w:t>Статья Н. Рыжовой "Как стать коллекционером" (ж-л "Игра и дети" №4- 2004г.)</w:t>
      </w:r>
    </w:p>
    <w:p w:rsidR="00897536" w:rsidRDefault="00897536" w:rsidP="00897536">
      <w:pPr>
        <w:pStyle w:val="11"/>
        <w:numPr>
          <w:ilvl w:val="0"/>
          <w:numId w:val="2"/>
        </w:numPr>
        <w:tabs>
          <w:tab w:val="left" w:pos="730"/>
        </w:tabs>
        <w:spacing w:before="0" w:line="394" w:lineRule="exact"/>
        <w:ind w:left="720" w:right="420" w:hanging="360"/>
      </w:pPr>
      <w:r>
        <w:t>Статья психолога Натальи Богдановой "Юные натуралисты" (ж-л "Счастливые родители")</w:t>
      </w:r>
    </w:p>
    <w:p w:rsidR="00897536" w:rsidRDefault="00897536">
      <w:pPr>
        <w:pStyle w:val="11"/>
        <w:spacing w:before="0"/>
        <w:ind w:left="40"/>
      </w:pPr>
    </w:p>
    <w:p w:rsidR="00897536" w:rsidRDefault="00897536">
      <w:pPr>
        <w:pStyle w:val="11"/>
        <w:spacing w:before="0"/>
        <w:ind w:left="40"/>
      </w:pPr>
    </w:p>
    <w:p w:rsidR="00897536" w:rsidRDefault="00897536">
      <w:pPr>
        <w:pStyle w:val="11"/>
        <w:spacing w:before="0"/>
        <w:ind w:left="40"/>
      </w:pPr>
    </w:p>
    <w:sectPr w:rsidR="00897536" w:rsidSect="00F80F25">
      <w:type w:val="continuous"/>
      <w:pgSz w:w="11905" w:h="16837"/>
      <w:pgMar w:top="1121" w:right="473" w:bottom="987" w:left="209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9E3" w:rsidRDefault="00B319E3" w:rsidP="00F80F25">
      <w:r>
        <w:separator/>
      </w:r>
    </w:p>
  </w:endnote>
  <w:endnote w:type="continuationSeparator" w:id="1">
    <w:p w:rsidR="00B319E3" w:rsidRDefault="00B319E3" w:rsidP="00F80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9E3" w:rsidRDefault="00B319E3"/>
  </w:footnote>
  <w:footnote w:type="continuationSeparator" w:id="1">
    <w:p w:rsidR="00B319E3" w:rsidRDefault="00B319E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6317E"/>
    <w:multiLevelType w:val="multilevel"/>
    <w:tmpl w:val="AF6C7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DF01AB4"/>
    <w:multiLevelType w:val="multilevel"/>
    <w:tmpl w:val="2B3E31D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F80F25"/>
    <w:rsid w:val="00712644"/>
    <w:rsid w:val="00897536"/>
    <w:rsid w:val="00A5387C"/>
    <w:rsid w:val="00B319E3"/>
    <w:rsid w:val="00BA0724"/>
    <w:rsid w:val="00DA56FE"/>
    <w:rsid w:val="00F80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0F2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0F25"/>
    <w:rPr>
      <w:color w:val="0066CC"/>
      <w:u w:val="single"/>
    </w:rPr>
  </w:style>
  <w:style w:type="character" w:customStyle="1" w:styleId="1">
    <w:name w:val="Заголовок №1_"/>
    <w:basedOn w:val="a0"/>
    <w:link w:val="10"/>
    <w:rsid w:val="00F80F25"/>
    <w:rPr>
      <w:rFonts w:ascii="Times New Roman" w:eastAsia="Times New Roman" w:hAnsi="Times New Roman" w:cs="Times New Roman"/>
      <w:b w:val="0"/>
      <w:bCs w:val="0"/>
      <w:i w:val="0"/>
      <w:iCs w:val="0"/>
      <w:smallCaps w:val="0"/>
      <w:strike w:val="0"/>
      <w:spacing w:val="0"/>
      <w:sz w:val="39"/>
      <w:szCs w:val="39"/>
    </w:rPr>
  </w:style>
  <w:style w:type="character" w:customStyle="1" w:styleId="a4">
    <w:name w:val="Основной текст_"/>
    <w:basedOn w:val="a0"/>
    <w:link w:val="11"/>
    <w:rsid w:val="00F80F25"/>
    <w:rPr>
      <w:rFonts w:ascii="Times New Roman" w:eastAsia="Times New Roman" w:hAnsi="Times New Roman" w:cs="Times New Roman"/>
      <w:b w:val="0"/>
      <w:bCs w:val="0"/>
      <w:i w:val="0"/>
      <w:iCs w:val="0"/>
      <w:smallCaps w:val="0"/>
      <w:strike w:val="0"/>
      <w:spacing w:val="0"/>
      <w:sz w:val="26"/>
      <w:szCs w:val="26"/>
    </w:rPr>
  </w:style>
  <w:style w:type="paragraph" w:customStyle="1" w:styleId="10">
    <w:name w:val="Заголовок №1"/>
    <w:basedOn w:val="a"/>
    <w:link w:val="1"/>
    <w:rsid w:val="00F80F25"/>
    <w:pPr>
      <w:spacing w:after="60" w:line="523" w:lineRule="exact"/>
      <w:outlineLvl w:val="0"/>
    </w:pPr>
    <w:rPr>
      <w:rFonts w:ascii="Times New Roman" w:eastAsia="Times New Roman" w:hAnsi="Times New Roman" w:cs="Times New Roman"/>
      <w:sz w:val="39"/>
      <w:szCs w:val="39"/>
    </w:rPr>
  </w:style>
  <w:style w:type="paragraph" w:customStyle="1" w:styleId="11">
    <w:name w:val="Основной текст1"/>
    <w:basedOn w:val="a"/>
    <w:link w:val="a4"/>
    <w:rsid w:val="00F80F25"/>
    <w:pPr>
      <w:spacing w:before="60" w:line="322" w:lineRule="exact"/>
    </w:pPr>
    <w:rPr>
      <w:rFonts w:ascii="Times New Roman" w:eastAsia="Times New Roman" w:hAnsi="Times New Roman" w:cs="Times New Roman"/>
      <w:sz w:val="26"/>
      <w:szCs w:val="26"/>
    </w:rPr>
  </w:style>
  <w:style w:type="character" w:customStyle="1" w:styleId="TrebuchetMS115pt">
    <w:name w:val="Основной текст + Trebuchet MS;11;5 pt;Полужирный"/>
    <w:basedOn w:val="a4"/>
    <w:rsid w:val="00897536"/>
    <w:rPr>
      <w:rFonts w:ascii="Trebuchet MS" w:eastAsia="Trebuchet MS" w:hAnsi="Trebuchet MS" w:cs="Trebuchet MS"/>
      <w:b/>
      <w:bCs/>
      <w:sz w:val="23"/>
      <w:szCs w:val="23"/>
    </w:rPr>
  </w:style>
  <w:style w:type="paragraph" w:customStyle="1" w:styleId="2">
    <w:name w:val="Основной текст2"/>
    <w:basedOn w:val="a"/>
    <w:rsid w:val="00897536"/>
    <w:pPr>
      <w:spacing w:line="322" w:lineRule="exact"/>
    </w:pPr>
    <w:rPr>
      <w:rFonts w:ascii="Times New Roman" w:eastAsia="Times New Roman" w:hAnsi="Times New Roman" w:cs="Times New Roman"/>
      <w:sz w:val="27"/>
      <w:szCs w:val="27"/>
    </w:rPr>
  </w:style>
  <w:style w:type="character" w:customStyle="1" w:styleId="1pt">
    <w:name w:val="Основной текст + Интервал 1 pt"/>
    <w:basedOn w:val="a4"/>
    <w:rsid w:val="00897536"/>
    <w:rPr>
      <w:spacing w:val="30"/>
      <w:sz w:val="27"/>
      <w:szCs w:val="27"/>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1999</Words>
  <Characters>11400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ххх</cp:lastModifiedBy>
  <cp:revision>3</cp:revision>
  <dcterms:created xsi:type="dcterms:W3CDTF">2013-12-19T15:31:00Z</dcterms:created>
  <dcterms:modified xsi:type="dcterms:W3CDTF">2013-12-19T15:56:00Z</dcterms:modified>
</cp:coreProperties>
</file>