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F3" w:rsidRDefault="00C634F3" w:rsidP="00C634F3">
      <w:pPr>
        <w:pStyle w:val="a3"/>
      </w:pPr>
      <w:r>
        <w:rPr>
          <w:rStyle w:val="a4"/>
        </w:rPr>
        <w:t>Экологическое воспитание</w:t>
      </w:r>
      <w:r>
        <w:t xml:space="preserve"> предполагает решение трех взаимосвязанных задач (повышение квалификации педагогов; экологическое воспитание детей; пропаганда экологических знаний среди родителей, которые в сельской местности имеют ярко выраженную специфику, обусловленную, с одной стороны близостью естественных объектов, а с другой стороны – тем, что и  жизнь, и трудовая деятельность людей напрямую связаны с природными ресурсами). Воспитанники детского сада должны иметь возможность наблюдать за растениями и животными не только на специально организованных занятиях, но и в процессе повседневной жизни. Важно и то, что постоянно находятся среди взрослых, которые заняты сельскохозяйственным трудом, и не только знают из их разговоров, но и видят воочию, как выращивают хлеб и т.д.</w:t>
      </w:r>
    </w:p>
    <w:p w:rsidR="00C634F3" w:rsidRDefault="00C634F3" w:rsidP="00C634F3">
      <w:pPr>
        <w:pStyle w:val="a3"/>
      </w:pPr>
      <w:r>
        <w:t>Приступая к экологическому воспитанию дошкольников, мы ставим перед собой следующие задачи:</w:t>
      </w:r>
    </w:p>
    <w:p w:rsidR="00C634F3" w:rsidRDefault="00C634F3" w:rsidP="00C634F3">
      <w:pPr>
        <w:pStyle w:val="a3"/>
      </w:pPr>
      <w:r>
        <w:t>1. Сформировать представления о природе естественной, независимой от человека от его деятельности, и природе культурной, созданной и поддерживаемой трудом человека.</w:t>
      </w:r>
    </w:p>
    <w:p w:rsidR="00C634F3" w:rsidRDefault="00C634F3" w:rsidP="00C634F3">
      <w:pPr>
        <w:pStyle w:val="a3"/>
      </w:pPr>
      <w:r>
        <w:t>2. Дать понимание того, что любой объект живой природы существует только пока, для этого есть необходимые условия, нарушение которых ведет к его гибели и исчезновению, порой навсегда.</w:t>
      </w:r>
    </w:p>
    <w:p w:rsidR="00C634F3" w:rsidRDefault="00C634F3" w:rsidP="00C634F3">
      <w:pPr>
        <w:pStyle w:val="a3"/>
      </w:pPr>
      <w:r>
        <w:t xml:space="preserve">3. </w:t>
      </w:r>
      <w:proofErr w:type="gramStart"/>
      <w:r>
        <w:t>Показать</w:t>
      </w:r>
      <w:proofErr w:type="gramEnd"/>
      <w:r>
        <w:t xml:space="preserve"> как человек использует культурную природу (выращивает и собирает урожай зерна, овощей, фруктов, производит домашних животных, цветы и т.д.).</w:t>
      </w:r>
    </w:p>
    <w:p w:rsidR="00C634F3" w:rsidRDefault="00C634F3" w:rsidP="00C634F3">
      <w:pPr>
        <w:pStyle w:val="a3"/>
      </w:pPr>
      <w:r>
        <w:t>4. Продемонстрировать, как человек пользуется дарами дикой природы (собирает грибы и ягоды, наслаждается красотой природы), и убедить о жизненной необходимости разумного, а значит бережного к ней отношения.</w:t>
      </w:r>
    </w:p>
    <w:p w:rsidR="00C634F3" w:rsidRDefault="00C634F3" w:rsidP="00C634F3">
      <w:pPr>
        <w:pStyle w:val="a3"/>
      </w:pPr>
      <w:r>
        <w:t>5. Сформировать представление о том, что в природе все взаимосвязано, как в цепочке, все звенья, которой нужны друг другу и друг и без друга могут просто перестать существовать.</w:t>
      </w:r>
    </w:p>
    <w:p w:rsidR="00C634F3" w:rsidRDefault="00C634F3" w:rsidP="00C634F3">
      <w:pPr>
        <w:pStyle w:val="a3"/>
      </w:pPr>
      <w:r>
        <w:t>Важными аспектами экологического воспитания также являются:</w:t>
      </w:r>
    </w:p>
    <w:p w:rsidR="00C634F3" w:rsidRDefault="00C634F3" w:rsidP="00C634F3">
      <w:pPr>
        <w:pStyle w:val="a3"/>
      </w:pPr>
      <w:r>
        <w:t>— развитие гуманного отношения к природе, основанного на восприятии ее как живого и эстетически прекрасного целого;</w:t>
      </w:r>
    </w:p>
    <w:p w:rsidR="00C634F3" w:rsidRDefault="00C634F3" w:rsidP="00C634F3">
      <w:pPr>
        <w:pStyle w:val="a3"/>
      </w:pPr>
      <w:r>
        <w:t>— воспитание готовности трудиться в природе с радостью (сажать и поливать растения, ухаживать за животными) и с радостью приходить на помощь всем нуждающимся.</w:t>
      </w:r>
    </w:p>
    <w:p w:rsidR="00C634F3" w:rsidRDefault="00C634F3" w:rsidP="00C634F3">
      <w:pPr>
        <w:pStyle w:val="a3"/>
      </w:pPr>
      <w:r>
        <w:t xml:space="preserve">Каким же образом формируется осознанное и гуманное отношение к природе? Прежде </w:t>
      </w:r>
      <w:proofErr w:type="gramStart"/>
      <w:r>
        <w:t>всего</w:t>
      </w:r>
      <w:proofErr w:type="gramEnd"/>
      <w:r>
        <w:t xml:space="preserve"> через наблюдение и труд в природе, позволяющие накопить определенные знание и применять их в практическую деятельность.</w:t>
      </w:r>
    </w:p>
    <w:p w:rsidR="00C634F3" w:rsidRDefault="00C634F3" w:rsidP="00C634F3">
      <w:pPr>
        <w:pStyle w:val="a3"/>
      </w:pPr>
      <w:r>
        <w:t>Большую роль в работе с детьми отводится уголкам природы (аквариум с рыбками птицы в клетках, хомячок), которые есть в каждой группе.</w:t>
      </w:r>
    </w:p>
    <w:p w:rsidR="00C634F3" w:rsidRDefault="00C634F3" w:rsidP="00C634F3">
      <w:pPr>
        <w:pStyle w:val="a3"/>
      </w:pPr>
      <w:proofErr w:type="gramStart"/>
      <w:r>
        <w:t xml:space="preserve">В старшей и подготовительной к школе группах основная задача повседневных наблюдений за обитателями </w:t>
      </w:r>
      <w:r>
        <w:rPr>
          <w:rStyle w:val="a4"/>
        </w:rPr>
        <w:t>аквариума</w:t>
      </w:r>
      <w:r>
        <w:t xml:space="preserve"> и занятий – углубление занятий об условиях их жизни, закрепление осознания того, что необходимые для жизни аквариумных рыбок условия создает человек.</w:t>
      </w:r>
      <w:proofErr w:type="gramEnd"/>
      <w:r>
        <w:t xml:space="preserve"> Работая по специально подготовленной демонстративной таблицей, дети старшей группы называют, что на ней изображено (рыбки, аквариум, </w:t>
      </w:r>
      <w:r>
        <w:lastRenderedPageBreak/>
        <w:t xml:space="preserve">человек, банки с </w:t>
      </w:r>
      <w:r>
        <w:rPr>
          <w:rStyle w:val="a4"/>
        </w:rPr>
        <w:t>кормом</w:t>
      </w:r>
      <w:r>
        <w:t xml:space="preserve"> и т.д.); дети подготовительной к школе группе </w:t>
      </w:r>
      <w:proofErr w:type="gramStart"/>
      <w:r>
        <w:t>объясняют</w:t>
      </w:r>
      <w:proofErr w:type="gramEnd"/>
      <w:r>
        <w:t xml:space="preserve"> в чем суть изображенных стрелок (наводящие вопросы: «Почему стрелки от рыбок направлены на аквариум</w:t>
      </w:r>
      <w:proofErr w:type="gramStart"/>
      <w:r>
        <w:t xml:space="preserve"> ?</w:t>
      </w:r>
      <w:proofErr w:type="gramEnd"/>
      <w:r>
        <w:t xml:space="preserve"> Почему стрелки от человека направлены к аквариуму</w:t>
      </w:r>
      <w:proofErr w:type="gramStart"/>
      <w:r>
        <w:t xml:space="preserve"> ?</w:t>
      </w:r>
      <w:proofErr w:type="gramEnd"/>
      <w:r>
        <w:t xml:space="preserve"> Кто заботиться об аквариумных рыбках</w:t>
      </w:r>
      <w:proofErr w:type="gramStart"/>
      <w:r>
        <w:t xml:space="preserve"> ?</w:t>
      </w:r>
      <w:proofErr w:type="gramEnd"/>
      <w:r>
        <w:t>)</w:t>
      </w:r>
    </w:p>
    <w:p w:rsidR="00C634F3" w:rsidRDefault="00C634F3" w:rsidP="00C634F3">
      <w:pPr>
        <w:pStyle w:val="a3"/>
      </w:pPr>
      <w:r>
        <w:t xml:space="preserve">Аналогичная работа проводится по ознакомлению детей с птицами, обитающими в уголке природы (внешний вид птиц; особенности их поведения; условия, необходимые для их полноценной жизни в неволе, что может и должен делать для них человек). Эта работа сочетается с наблюдениями за птенцами, обитающими на участке детского сада, в лесу, в поле. Особое значение необходимо   придавать зимней </w:t>
      </w:r>
      <w:r>
        <w:rPr>
          <w:rStyle w:val="a4"/>
        </w:rPr>
        <w:t>подкормке птиц</w:t>
      </w:r>
      <w:r>
        <w:t>.</w:t>
      </w:r>
    </w:p>
    <w:p w:rsidR="00C634F3" w:rsidRDefault="00C634F3" w:rsidP="00C634F3">
      <w:pPr>
        <w:pStyle w:val="a3"/>
      </w:pPr>
      <w:r>
        <w:rPr>
          <w:rStyle w:val="a4"/>
        </w:rPr>
        <w:t>Кормушки</w:t>
      </w:r>
      <w:r>
        <w:t xml:space="preserve"> могут быть самой различной конструкции, которые делают сами воспитанники и их родители</w:t>
      </w:r>
    </w:p>
    <w:p w:rsidR="00C634F3" w:rsidRDefault="00C634F3" w:rsidP="00C634F3">
      <w:pPr>
        <w:pStyle w:val="a3"/>
      </w:pPr>
      <w:r>
        <w:rPr>
          <w:rStyle w:val="a4"/>
        </w:rPr>
        <w:t>Кормушки</w:t>
      </w:r>
      <w:r>
        <w:t xml:space="preserve"> располагаются подальше от игровых площадок, чтобы шум не мешал птицам клевать корм, дети старшей и подготовительной группы вместе с воспитателем или самостоятельно готовят (собирают хлебные крошки, добавляют к ним семечки и травы, заготовленные летом). Зимняя </w:t>
      </w:r>
      <w:r>
        <w:rPr>
          <w:rStyle w:val="a4"/>
        </w:rPr>
        <w:t>подкормка птиц</w:t>
      </w:r>
      <w:r>
        <w:t xml:space="preserve"> дает возможность наблюдать за ними: дети старшей группы учатся различать зимующих и перелетных птиц, а подготовительной – </w:t>
      </w:r>
      <w:proofErr w:type="gramStart"/>
      <w:r>
        <w:t>узнают</w:t>
      </w:r>
      <w:proofErr w:type="gramEnd"/>
      <w:r>
        <w:t xml:space="preserve"> как птицы летают («раскрывают» крылья и хвост при взлете, складывают их при посадке). После наблюдения за птицами на участке детского сада воспитанникам необходимо давать задания. Дети старшей и подготовительной к школе группы на занятиях по рисованию выполняют на предложенную тему («Птицы зимой») коллективные рисунки с птицами в процессе повседневной жизни, в уголке природы и на участке завершается занятием, на котором полученные детьми знания обоснуются и систематизируются. </w:t>
      </w:r>
      <w:proofErr w:type="gramStart"/>
      <w:r>
        <w:t>Цель занятия – уточнить представления о зимующих принцах и особенностями их жизни в зимнее время; показать необходимость зимней подкормки (в старшей группе); подвести к пониманию того, что человек, подкармливая птиц зимой, спасает их от гибели; сформировать представления о различиях жизни птиц в неволе и на воле и о приспособлении птиц к полету (в подготовительной к школе группе).</w:t>
      </w:r>
      <w:proofErr w:type="gramEnd"/>
      <w:r>
        <w:t xml:space="preserve"> </w:t>
      </w:r>
      <w:proofErr w:type="gramStart"/>
      <w:r>
        <w:t>С детьми старшей и подготовительной к школе групп проводится наблюдение на основе сравнения различных растений.</w:t>
      </w:r>
      <w:proofErr w:type="gramEnd"/>
      <w:r>
        <w:t xml:space="preserve"> Дети узнают об условиях, которые необходимы растениям и помогают ухаживать за ними. Внимание детей обращается на то, что растениям нужен свет (поэтому они стоят на подоконнике), а также на то, как по-разному выглядят зимой комнатные растения и деревья, кустарника за окном. Так дети узнают, что, кроме воды, земли, света, растениям необходимо тепло. </w:t>
      </w:r>
      <w:proofErr w:type="gramStart"/>
      <w:r>
        <w:t>Дети старшей и подготовительной к школе групп, кроме этого сажают цветы, проращивают семена.</w:t>
      </w:r>
      <w:proofErr w:type="gramEnd"/>
      <w:r>
        <w:t xml:space="preserve"> Цель занятий в этих группах – формировать желание </w:t>
      </w:r>
      <w:r>
        <w:rPr>
          <w:rStyle w:val="a4"/>
        </w:rPr>
        <w:t>заботиться о комнатных растениях</w:t>
      </w:r>
      <w:r>
        <w:t>, упражнять в навыках посева семян и ухода за ними, закреплять представления о том, что необходимо для проращивания семян; проверять на практике имеющиеся знания.</w:t>
      </w:r>
    </w:p>
    <w:p w:rsidR="00C634F3" w:rsidRDefault="00C634F3" w:rsidP="00C634F3">
      <w:pPr>
        <w:pStyle w:val="a3"/>
      </w:pPr>
      <w:r>
        <w:t xml:space="preserve">В экологическом воспитании дошкольников необходимо активно использовать все возможности, которые предоставляет лето.  </w:t>
      </w:r>
      <w:proofErr w:type="gramStart"/>
      <w:r>
        <w:t>Самое главное, что можно сделать, – это объяснить, что все в природе взаимосвязано, на примере самых простых и хорошо знакомых детям природных объектов (в том числе «цветы-бабочки»: если уничтожить все цветы, что бабочкам станет нечем питаться и они погибнут; поэтому в лес мы ходим в гости к добрым друзьям – общаться с его обитателями  и любоваться, наслаждаться красотой, природы).</w:t>
      </w:r>
      <w:proofErr w:type="gramEnd"/>
      <w:r>
        <w:t xml:space="preserve"> В процессе наблюдения за птицами, насекомыми в лесу и в поле дети начинают понимать, что:</w:t>
      </w:r>
    </w:p>
    <w:p w:rsidR="00C634F3" w:rsidRDefault="00C634F3" w:rsidP="00C634F3">
      <w:pPr>
        <w:pStyle w:val="a3"/>
      </w:pPr>
      <w:r>
        <w:lastRenderedPageBreak/>
        <w:t xml:space="preserve">— дикая природа приспособлена к самостоятельной (без вмешательства </w:t>
      </w:r>
      <w:proofErr w:type="gramStart"/>
      <w:r>
        <w:t xml:space="preserve">человека) </w:t>
      </w:r>
      <w:proofErr w:type="gramEnd"/>
      <w:r>
        <w:t>жизни  (ласточки летают очень быстро – за ними трудно угнаться хинным птицам, они прямо в воздухе ловят насекомых, которые питаются и т.д.);</w:t>
      </w:r>
    </w:p>
    <w:p w:rsidR="00C634F3" w:rsidRDefault="00C634F3" w:rsidP="00C634F3">
      <w:pPr>
        <w:pStyle w:val="a3"/>
      </w:pPr>
      <w:r>
        <w:t>— задача человека – не разрушать этот целостный и гармоничный мир грубым вторжением в жизнь его обитателей; по мере сил и возможностей оберегать их (подкармливать птиц, охранять муравейники, разводить леса и т.д.);</w:t>
      </w:r>
    </w:p>
    <w:p w:rsidR="00C634F3" w:rsidRDefault="00C634F3" w:rsidP="00C634F3">
      <w:pPr>
        <w:pStyle w:val="a3"/>
      </w:pPr>
      <w:r>
        <w:t>— человек в наше время в процесс активной хозяйственной деятельности, часто негативно воздействует на среду обитания всего живого, в том числе и свою (загрязняет атмосферу, засоряет водоемы, вырубает леса и т.д.).</w:t>
      </w:r>
    </w:p>
    <w:p w:rsidR="00C634F3" w:rsidRDefault="00C634F3" w:rsidP="00C634F3">
      <w:pPr>
        <w:pStyle w:val="a3"/>
      </w:pPr>
      <w:r>
        <w:t xml:space="preserve">Экологическое воспитание детей необходимо осуществлять вместе с семьей: проводить </w:t>
      </w:r>
      <w:r>
        <w:rPr>
          <w:rStyle w:val="a4"/>
        </w:rPr>
        <w:t>индивидуальные консультации</w:t>
      </w:r>
      <w:r>
        <w:t xml:space="preserve">, беседы за круглым столом, деловые </w:t>
      </w:r>
      <w:r>
        <w:rPr>
          <w:b/>
          <w:bCs/>
        </w:rPr>
        <w:t>игры «Что? Где? Когда?»</w:t>
      </w:r>
      <w:r>
        <w:t>, конкурсы знатоков природы; показывать родителям фрагменты занятий, вечеров развлечений, праздников, снятые на видеокассеты.</w:t>
      </w:r>
    </w:p>
    <w:p w:rsidR="00C634F3" w:rsidRDefault="00C634F3" w:rsidP="00C634F3">
      <w:pPr>
        <w:pStyle w:val="a3"/>
      </w:pPr>
      <w:r>
        <w:t>Важнейшим условием успешной реализации комплексного подхода является создание среды, в которой взрослые личным примером демонстрируют детям правильное отношение к природе и активно, по мере своих возможностей, вместе с детьми участвуют в природоохранной деятельности.</w:t>
      </w:r>
    </w:p>
    <w:p w:rsidR="00C634F3" w:rsidRDefault="00C634F3" w:rsidP="00C634F3">
      <w:pPr>
        <w:pStyle w:val="a3"/>
      </w:pPr>
      <w:r>
        <w:t xml:space="preserve">Непосредственное природное окружение – уголок или комната природы, зимний сад или </w:t>
      </w:r>
      <w:proofErr w:type="spellStart"/>
      <w:r>
        <w:t>микроферма</w:t>
      </w:r>
      <w:proofErr w:type="spellEnd"/>
      <w:r>
        <w:t xml:space="preserve">, участок детского сада – позволяет организовать систематическое наблюдение за растениями и животными, приобщить детей к регулярному труду по уходу за ними. Постоянное общение с животными, имеющими на территории дошкольного учреждения, выращивание цветов, овощей. Подкормка птиц в зимнее время – это необходимое условие ко всему живому, </w:t>
      </w:r>
      <w:proofErr w:type="gramStart"/>
      <w:r>
        <w:t>условия</w:t>
      </w:r>
      <w:proofErr w:type="gramEnd"/>
      <w:r>
        <w:t xml:space="preserve"> при которых формируются отчетливые представления о взаимосвязи растений и животных с внешней средой, о природоохранительной деятельности человека.</w:t>
      </w:r>
    </w:p>
    <w:p w:rsidR="00C634F3" w:rsidRDefault="00C634F3" w:rsidP="002F55C9">
      <w:pPr>
        <w:pStyle w:val="a3"/>
      </w:pPr>
      <w:r>
        <w:t xml:space="preserve">Самый </w:t>
      </w:r>
      <w:r>
        <w:rPr>
          <w:rStyle w:val="a4"/>
        </w:rPr>
        <w:t>«экологический» объект дошкольного учреждения</w:t>
      </w:r>
      <w:r>
        <w:t xml:space="preserve"> – аквариум с рыбками. Правильно оформленный, подобранный и заселенный аквариум – это модель природного водоема, </w:t>
      </w:r>
      <w:proofErr w:type="spellStart"/>
      <w:r>
        <w:t>микроэкосистема</w:t>
      </w:r>
      <w:proofErr w:type="spellEnd"/>
      <w:r>
        <w:t xml:space="preserve">, в которой все компоненты – вода, освещение, растения, животные – находятся в нужном соотношении и создают экологическое равновесие. Чем больше аквариум, тем быстрее создается в нем экологическое равновесие, тем легче оно поддерживается. В большом объеме воды рыбы продолжают расти, и достигают крупных размеров. </w:t>
      </w:r>
    </w:p>
    <w:p w:rsidR="00C634F3" w:rsidRDefault="00C634F3" w:rsidP="00C634F3">
      <w:pPr>
        <w:pStyle w:val="a3"/>
      </w:pPr>
      <w:r>
        <w:t xml:space="preserve">Правильно заряженный и заселенный </w:t>
      </w:r>
      <w:r>
        <w:rPr>
          <w:rStyle w:val="a4"/>
        </w:rPr>
        <w:t>аквариум</w:t>
      </w:r>
      <w:r>
        <w:t>, в котором сложность равновесия между всеми его компонентами – красивое зрелище гармонично развитой экосистемы, в которой хорошо себя чувствуют все живые существа, входящие в ее состав.</w:t>
      </w:r>
    </w:p>
    <w:p w:rsidR="00C634F3" w:rsidRDefault="00C634F3" w:rsidP="00C634F3">
      <w:pPr>
        <w:pStyle w:val="a3"/>
      </w:pPr>
      <w:r>
        <w:t>Взрослые должные понимать о том, что зачастую небрежное, а порой и жесткое отношение детей к природе объясняется отсутствием у них необходимых знаний. Вот почему воспитание сопереживание и сострадание происходит в неразрывном единстве с формированием системы доступных дошкольникам экологических знаний, которая включает:</w:t>
      </w:r>
    </w:p>
    <w:p w:rsidR="00C634F3" w:rsidRDefault="00C634F3" w:rsidP="00C634F3">
      <w:pPr>
        <w:pStyle w:val="a3"/>
      </w:pPr>
      <w:r>
        <w:t>1. Представление о растениях и животных как уникальных и неповторимых живых существ, об их потребностях и способах удовлетворения этих потребностей.</w:t>
      </w:r>
    </w:p>
    <w:p w:rsidR="00C634F3" w:rsidRDefault="00C634F3" w:rsidP="00C634F3">
      <w:pPr>
        <w:pStyle w:val="a3"/>
      </w:pPr>
      <w:r>
        <w:lastRenderedPageBreak/>
        <w:t>2. Понимание взаимосвязи между живыми существами и средой их обитания, приспособленности растений и животных к условиям существования.</w:t>
      </w:r>
    </w:p>
    <w:p w:rsidR="00C634F3" w:rsidRDefault="00C634F3" w:rsidP="00C634F3">
      <w:pPr>
        <w:pStyle w:val="a3"/>
      </w:pPr>
      <w:r>
        <w:t>3. Осознание того, что все живые существа на Земле связаны друг с другом сложной системой связей (все друг другу нужны, все друг друга зависят, исчезновение любого звена нарушает цепочку, т.е. биологическое равновесие) и в то же время каждое из них имеет свою экологическую нишу, и все они могут существовать одновременно.</w:t>
      </w:r>
    </w:p>
    <w:p w:rsidR="00C634F3" w:rsidRDefault="00C634F3" w:rsidP="00C634F3">
      <w:pPr>
        <w:pStyle w:val="a3"/>
      </w:pPr>
      <w:proofErr w:type="gramStart"/>
      <w:r>
        <w:t>Разумеется, одних знаний недостаточно для формирования у детей гуманного отношения к природе – необходимо включать их в посильную для их возраста практическую деятельность, для чего в дошкольных учреждениях следует создать условия для постоянного и полноценного общения детей с живой природой (например, воспитатель вместе с детьми может озеленить уголок природы, заботиться о его обитателях, разбить цветник и т.д., что, естественно, зависит</w:t>
      </w:r>
      <w:proofErr w:type="gramEnd"/>
      <w:r>
        <w:t xml:space="preserve"> от возможностей дошкольного учреждения). А создание и поддержание положительного эмоционального состояния детей (радость от выполненной работы, удостоенной похвалы воспитателя, расцветающий цветок, выздоравливающий щенок) способствует дальнейшему развитию чувств сострадания и сопереживания. Активное гуманное отношение к природе осознания эстетической ценности объектов природы,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</w:r>
    </w:p>
    <w:p w:rsidR="00C634F3" w:rsidRDefault="00C634F3" w:rsidP="00C634F3">
      <w:pPr>
        <w:pStyle w:val="a3"/>
      </w:pPr>
      <w:proofErr w:type="gramStart"/>
      <w:r>
        <w:t>Главное – всегда помнить: прежде, чем научить детей видеть красоту и понимать суть прекрасного как эстетической категории, надо развивать из эмоциональную сферу, ибо чувства дошкольников еще недостаточно устойчивы и глубоки, носят избирательный («это нравится, а это нет») и субъективный (например, заяц нравится потому, что он пушистый и подвижный, а еж не нравится – колючий характер.</w:t>
      </w:r>
      <w:proofErr w:type="gramEnd"/>
    </w:p>
    <w:p w:rsidR="00C634F3" w:rsidRDefault="00C634F3" w:rsidP="00C634F3">
      <w:pPr>
        <w:pStyle w:val="a3"/>
      </w:pPr>
      <w:r>
        <w:t xml:space="preserve">Кроме того, именно на прогулках и экскурсиях можно учить детей понимать влияние деятельности человека на природу: природоохранных мероприятий и последствий безнравственного воздействия (загрязнение атмосферы и водоемов, вырубка лесов, уничтожение садов и т.д.). Задача воспитателя подвести детей к пониманию того, что все мы </w:t>
      </w:r>
      <w:proofErr w:type="gramStart"/>
      <w:r>
        <w:t>вместе</w:t>
      </w:r>
      <w:proofErr w:type="gramEnd"/>
      <w:r>
        <w:t xml:space="preserve"> и каждый из нас в отдельности в ответе за Землю и каждый может сохранять и приумножать ее красоту.</w:t>
      </w:r>
    </w:p>
    <w:p w:rsidR="00C634F3" w:rsidRDefault="00C634F3" w:rsidP="00C634F3">
      <w:pPr>
        <w:pStyle w:val="a3"/>
      </w:pPr>
      <w:r>
        <w:t>Итак, ходе изучения психолого-педагогических источников нами определено, что только сочетание специально организованных</w:t>
      </w:r>
      <w:r>
        <w:rPr>
          <w:rStyle w:val="a4"/>
        </w:rPr>
        <w:t xml:space="preserve"> форм</w:t>
      </w:r>
      <w:r>
        <w:t xml:space="preserve"> и работа в повседневной жизни приведет к экологическому развитию личности ребенка.</w:t>
      </w:r>
    </w:p>
    <w:p w:rsidR="00C634F3" w:rsidRDefault="00C634F3" w:rsidP="00C634F3">
      <w:pPr>
        <w:pStyle w:val="a3"/>
      </w:pPr>
      <w:r>
        <w:t xml:space="preserve">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 закладываются начальные элементы экологической культуры. Основным доказательством, регламентирующим содержанием педагогического процесса в ДОУ являются программы обучения и воспитания, обеспечивающие одно или несколько направлений воспитания и развития; </w:t>
      </w:r>
      <w:proofErr w:type="gramStart"/>
      <w:r>
        <w:t>среди</w:t>
      </w:r>
      <w:proofErr w:type="gramEnd"/>
      <w:r>
        <w:t xml:space="preserve"> последних немало экологических.</w:t>
      </w:r>
    </w:p>
    <w:p w:rsidR="00C634F3" w:rsidRDefault="00C634F3" w:rsidP="00C634F3">
      <w:pPr>
        <w:pStyle w:val="a3"/>
      </w:pPr>
      <w:r>
        <w:t xml:space="preserve">Занятия – это основная форма организации детей в детском саду. На каждом занятии </w:t>
      </w:r>
      <w:proofErr w:type="gramStart"/>
      <w:r>
        <w:t xml:space="preserve">решаются </w:t>
      </w:r>
      <w:proofErr w:type="spellStart"/>
      <w:r>
        <w:t>общедидактические</w:t>
      </w:r>
      <w:proofErr w:type="spellEnd"/>
      <w:r>
        <w:t xml:space="preserve"> задачи под руководством воспитателя формируется</w:t>
      </w:r>
      <w:proofErr w:type="gramEnd"/>
      <w:r>
        <w:t xml:space="preserve"> способность обучаться, развиваться, интеллектуальная и творческая активность.</w:t>
      </w:r>
    </w:p>
    <w:p w:rsidR="00C634F3" w:rsidRDefault="00C634F3" w:rsidP="00C634F3">
      <w:pPr>
        <w:pStyle w:val="a3"/>
      </w:pPr>
      <w:r>
        <w:lastRenderedPageBreak/>
        <w:t xml:space="preserve">Воспитанники детского сада имеют возможность наблюдать за растениями и животными не только на специально-организованных занятиях, но и в процессе повседневной жизни. Важно и </w:t>
      </w:r>
      <w:proofErr w:type="gramStart"/>
      <w:r>
        <w:t>то</w:t>
      </w:r>
      <w:proofErr w:type="gramEnd"/>
      <w:r>
        <w:t xml:space="preserve"> что они постоянно находятся среди взрослых, которые заняты сельскохозяйственным трудом, и не только знают из разговоров, но и видят воочию, как выращивают хлеб, ухаживают за животными и т.д.</w:t>
      </w:r>
    </w:p>
    <w:p w:rsidR="00C634F3" w:rsidRDefault="00C634F3" w:rsidP="00C634F3">
      <w:pPr>
        <w:pStyle w:val="a3"/>
      </w:pPr>
      <w:r>
        <w:t xml:space="preserve">Задача воспитателя подвести детей к напоминанию того, что мы </w:t>
      </w:r>
      <w:proofErr w:type="gramStart"/>
      <w:r>
        <w:t>все</w:t>
      </w:r>
      <w:proofErr w:type="gramEnd"/>
      <w:r>
        <w:t xml:space="preserve"> и каждый из нас в отдельности в ответе за Землю и каждый может сохранять и приумножать ее красоту.</w:t>
      </w:r>
    </w:p>
    <w:p w:rsidR="00C634F3" w:rsidRDefault="00C634F3" w:rsidP="00C634F3">
      <w:pPr>
        <w:pStyle w:val="a3"/>
      </w:pPr>
      <w:r>
        <w:t>Таким образом, работа по экологическому воспитанию дошкольников должна осуществляться в системе в тесной взаимосвязи занятий и других форм работы, используемых в повседневной жизни.</w:t>
      </w:r>
    </w:p>
    <w:p w:rsidR="002F55C9" w:rsidRDefault="002F55C9"/>
    <w:p w:rsidR="002F55C9" w:rsidRPr="002F55C9" w:rsidRDefault="002F55C9" w:rsidP="002F55C9"/>
    <w:p w:rsidR="002F55C9" w:rsidRPr="002F55C9" w:rsidRDefault="002F55C9" w:rsidP="002F55C9"/>
    <w:p w:rsidR="002F55C9" w:rsidRPr="002F55C9" w:rsidRDefault="002F55C9" w:rsidP="002F55C9"/>
    <w:p w:rsidR="002F55C9" w:rsidRPr="002F55C9" w:rsidRDefault="002F55C9" w:rsidP="002F55C9"/>
    <w:p w:rsidR="002F55C9" w:rsidRPr="002F55C9" w:rsidRDefault="002F55C9" w:rsidP="002F55C9"/>
    <w:p w:rsidR="002F55C9" w:rsidRPr="002F55C9" w:rsidRDefault="002F55C9" w:rsidP="002F55C9"/>
    <w:p w:rsidR="002F55C9" w:rsidRPr="002F55C9" w:rsidRDefault="002F55C9" w:rsidP="002F55C9"/>
    <w:p w:rsidR="002F55C9" w:rsidRPr="002F55C9" w:rsidRDefault="002F55C9" w:rsidP="002F55C9"/>
    <w:p w:rsidR="002F55C9" w:rsidRPr="002F55C9" w:rsidRDefault="002F55C9" w:rsidP="002F55C9"/>
    <w:p w:rsidR="002F55C9" w:rsidRPr="002F55C9" w:rsidRDefault="002F55C9" w:rsidP="002F55C9"/>
    <w:p w:rsidR="002F55C9" w:rsidRPr="002F55C9" w:rsidRDefault="002F55C9" w:rsidP="002F55C9"/>
    <w:p w:rsidR="002F55C9" w:rsidRPr="002F55C9" w:rsidRDefault="002F55C9" w:rsidP="002F55C9"/>
    <w:p w:rsidR="002F55C9" w:rsidRPr="002F55C9" w:rsidRDefault="002F55C9" w:rsidP="002F55C9"/>
    <w:p w:rsidR="002F55C9" w:rsidRPr="002F55C9" w:rsidRDefault="002F55C9" w:rsidP="002F55C9"/>
    <w:p w:rsidR="002F55C9" w:rsidRPr="002F55C9" w:rsidRDefault="002F55C9" w:rsidP="002F55C9"/>
    <w:p w:rsidR="002F55C9" w:rsidRPr="002F55C9" w:rsidRDefault="002F55C9" w:rsidP="002F55C9"/>
    <w:p w:rsidR="002F55C9" w:rsidRPr="002F55C9" w:rsidRDefault="002F55C9" w:rsidP="002F55C9"/>
    <w:p w:rsidR="002F55C9" w:rsidRPr="002F55C9" w:rsidRDefault="002F55C9" w:rsidP="002F55C9"/>
    <w:p w:rsidR="002F55C9" w:rsidRDefault="002F55C9" w:rsidP="002F55C9"/>
    <w:p w:rsidR="00691F35" w:rsidRDefault="00691F35" w:rsidP="002F55C9">
      <w:pPr>
        <w:ind w:firstLine="708"/>
      </w:pPr>
    </w:p>
    <w:p w:rsidR="002F55C9" w:rsidRDefault="002F55C9" w:rsidP="002F55C9">
      <w:pPr>
        <w:ind w:firstLine="708"/>
      </w:pPr>
    </w:p>
    <w:p w:rsidR="002F55C9" w:rsidRDefault="002F55C9" w:rsidP="002F55C9">
      <w:pPr>
        <w:ind w:firstLine="708"/>
        <w:jc w:val="center"/>
      </w:pPr>
      <w:r>
        <w:lastRenderedPageBreak/>
        <w:t>МБДОУ «</w:t>
      </w:r>
      <w:proofErr w:type="spellStart"/>
      <w:r>
        <w:t>Лямбирский</w:t>
      </w:r>
      <w:proofErr w:type="spellEnd"/>
      <w:r>
        <w:t xml:space="preserve">  детский сад №2 «Родничок»</w:t>
      </w:r>
    </w:p>
    <w:p w:rsidR="002F55C9" w:rsidRPr="002F55C9" w:rsidRDefault="002F55C9" w:rsidP="002F55C9"/>
    <w:p w:rsidR="002F55C9" w:rsidRPr="002F55C9" w:rsidRDefault="002F55C9" w:rsidP="002F55C9"/>
    <w:p w:rsidR="002F55C9" w:rsidRPr="002F55C9" w:rsidRDefault="002F55C9" w:rsidP="002F55C9"/>
    <w:p w:rsidR="002F55C9" w:rsidRPr="002F55C9" w:rsidRDefault="002F55C9" w:rsidP="002F55C9"/>
    <w:p w:rsidR="002F55C9" w:rsidRPr="002F55C9" w:rsidRDefault="002F55C9" w:rsidP="002F55C9"/>
    <w:p w:rsidR="002F55C9" w:rsidRPr="002F55C9" w:rsidRDefault="002F55C9" w:rsidP="002F55C9"/>
    <w:p w:rsidR="002F55C9" w:rsidRPr="002F55C9" w:rsidRDefault="002F55C9" w:rsidP="002F55C9"/>
    <w:p w:rsidR="002F55C9" w:rsidRPr="002F55C9" w:rsidRDefault="002F55C9" w:rsidP="002F55C9"/>
    <w:p w:rsidR="002F55C9" w:rsidRPr="002F55C9" w:rsidRDefault="002F55C9" w:rsidP="002F55C9"/>
    <w:p w:rsidR="002F55C9" w:rsidRDefault="002F55C9" w:rsidP="002F55C9"/>
    <w:p w:rsidR="002F55C9" w:rsidRDefault="002F55C9" w:rsidP="002F55C9">
      <w:pPr>
        <w:tabs>
          <w:tab w:val="left" w:pos="1905"/>
        </w:tabs>
        <w:jc w:val="center"/>
        <w:rPr>
          <w:sz w:val="36"/>
          <w:szCs w:val="36"/>
        </w:rPr>
      </w:pPr>
      <w:r w:rsidRPr="002F55C9">
        <w:rPr>
          <w:sz w:val="36"/>
          <w:szCs w:val="36"/>
        </w:rPr>
        <w:t>Консультация</w:t>
      </w:r>
    </w:p>
    <w:p w:rsidR="00A262E5" w:rsidRDefault="002F55C9" w:rsidP="00A262E5">
      <w:pPr>
        <w:tabs>
          <w:tab w:val="left" w:pos="1020"/>
          <w:tab w:val="left" w:pos="190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«Экологическое воспитание дошкольников вне занятий»</w:t>
      </w:r>
    </w:p>
    <w:p w:rsidR="00A262E5" w:rsidRPr="00A262E5" w:rsidRDefault="00A262E5" w:rsidP="00A262E5">
      <w:pPr>
        <w:rPr>
          <w:sz w:val="36"/>
          <w:szCs w:val="36"/>
        </w:rPr>
      </w:pPr>
    </w:p>
    <w:p w:rsidR="00A262E5" w:rsidRPr="00A262E5" w:rsidRDefault="00A262E5" w:rsidP="00A262E5">
      <w:pPr>
        <w:rPr>
          <w:sz w:val="36"/>
          <w:szCs w:val="36"/>
        </w:rPr>
      </w:pPr>
    </w:p>
    <w:p w:rsidR="00A262E5" w:rsidRDefault="00A262E5" w:rsidP="00A262E5">
      <w:pPr>
        <w:rPr>
          <w:sz w:val="36"/>
          <w:szCs w:val="36"/>
        </w:rPr>
      </w:pPr>
    </w:p>
    <w:p w:rsidR="00A262E5" w:rsidRDefault="00A262E5" w:rsidP="00A262E5">
      <w:pPr>
        <w:tabs>
          <w:tab w:val="left" w:pos="6540"/>
        </w:tabs>
        <w:rPr>
          <w:sz w:val="28"/>
          <w:szCs w:val="28"/>
        </w:rPr>
      </w:pPr>
      <w:r>
        <w:rPr>
          <w:sz w:val="36"/>
          <w:szCs w:val="36"/>
        </w:rPr>
        <w:tab/>
      </w:r>
      <w:r w:rsidRPr="00A262E5">
        <w:rPr>
          <w:sz w:val="28"/>
          <w:szCs w:val="28"/>
        </w:rPr>
        <w:t>Подготовила:</w:t>
      </w:r>
    </w:p>
    <w:p w:rsidR="002F55C9" w:rsidRPr="00A262E5" w:rsidRDefault="00A262E5" w:rsidP="00A262E5">
      <w:p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Занина</w:t>
      </w:r>
      <w:proofErr w:type="spellEnd"/>
      <w:r>
        <w:rPr>
          <w:sz w:val="28"/>
          <w:szCs w:val="28"/>
        </w:rPr>
        <w:t xml:space="preserve"> Н.А.</w:t>
      </w:r>
    </w:p>
    <w:sectPr w:rsidR="002F55C9" w:rsidRPr="00A262E5" w:rsidSect="0069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34F3"/>
    <w:rsid w:val="002F55C9"/>
    <w:rsid w:val="00583D18"/>
    <w:rsid w:val="00691F35"/>
    <w:rsid w:val="006F7AA0"/>
    <w:rsid w:val="00730C66"/>
    <w:rsid w:val="00A262E5"/>
    <w:rsid w:val="00AF157D"/>
    <w:rsid w:val="00C634F3"/>
    <w:rsid w:val="00EA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4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2013-12-19T18:18:00Z</cp:lastPrinted>
  <dcterms:created xsi:type="dcterms:W3CDTF">2013-12-16T21:03:00Z</dcterms:created>
  <dcterms:modified xsi:type="dcterms:W3CDTF">2013-12-19T18:28:00Z</dcterms:modified>
</cp:coreProperties>
</file>