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78" w:rsidRPr="006B4D78" w:rsidRDefault="006B4D78" w:rsidP="006B4D78">
      <w:pPr>
        <w:widowControl w:val="0"/>
        <w:spacing w:after="0" w:line="240" w:lineRule="auto"/>
        <w:ind w:right="120"/>
        <w:jc w:val="center"/>
        <w:rPr>
          <w:rFonts w:ascii="Times New Roman" w:eastAsia="Arial Narrow" w:hAnsi="Times New Roman" w:cs="Times New Roman"/>
          <w:color w:val="000000"/>
          <w:spacing w:val="7"/>
          <w:sz w:val="28"/>
          <w:szCs w:val="28"/>
          <w:lang w:eastAsia="ru-RU"/>
        </w:rPr>
      </w:pPr>
      <w:r w:rsidRPr="006B4D78">
        <w:rPr>
          <w:rFonts w:ascii="Times New Roman" w:eastAsia="Arial Narrow" w:hAnsi="Times New Roman" w:cs="Times New Roman"/>
          <w:color w:val="000000"/>
          <w:spacing w:val="7"/>
          <w:sz w:val="28"/>
          <w:szCs w:val="28"/>
          <w:lang w:eastAsia="ru-RU"/>
        </w:rPr>
        <w:t>Муниципальное бюджетное дошкольное образовательное учреждение "Детский сад "</w:t>
      </w:r>
      <w:proofErr w:type="spellStart"/>
      <w:r w:rsidRPr="006B4D78">
        <w:rPr>
          <w:rFonts w:ascii="Times New Roman" w:eastAsia="Arial Narrow" w:hAnsi="Times New Roman" w:cs="Times New Roman"/>
          <w:color w:val="000000"/>
          <w:spacing w:val="7"/>
          <w:sz w:val="28"/>
          <w:szCs w:val="28"/>
          <w:lang w:eastAsia="ru-RU"/>
        </w:rPr>
        <w:t>Северяночка</w:t>
      </w:r>
      <w:proofErr w:type="spellEnd"/>
      <w:r w:rsidRPr="006B4D78">
        <w:rPr>
          <w:rFonts w:ascii="Times New Roman" w:eastAsia="Arial Narrow" w:hAnsi="Times New Roman" w:cs="Times New Roman"/>
          <w:color w:val="000000"/>
          <w:spacing w:val="7"/>
          <w:sz w:val="28"/>
          <w:szCs w:val="28"/>
          <w:lang w:eastAsia="ru-RU"/>
        </w:rPr>
        <w:t>" с приоритетным осуществлением физического развития"</w:t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right="120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rPr>
          <w:rFonts w:ascii="Times New Roman" w:eastAsia="Arial Narrow" w:hAnsi="Times New Roman" w:cs="Times New Roman"/>
          <w:color w:val="FF0000"/>
          <w:sz w:val="36"/>
          <w:szCs w:val="36"/>
        </w:rPr>
      </w:pPr>
      <w:r w:rsidRPr="006B4D78">
        <w:rPr>
          <w:rFonts w:ascii="Times New Roman" w:eastAsia="Arial Narrow" w:hAnsi="Times New Roman" w:cs="Times New Roman"/>
          <w:color w:val="FF0000"/>
          <w:sz w:val="36"/>
          <w:szCs w:val="36"/>
        </w:rPr>
        <w:t xml:space="preserve">              </w:t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rPr>
          <w:rFonts w:ascii="Times New Roman" w:eastAsia="Arial Narrow" w:hAnsi="Times New Roman" w:cs="Times New Roman"/>
          <w:color w:val="FF0000"/>
          <w:sz w:val="36"/>
          <w:szCs w:val="36"/>
        </w:rPr>
      </w:pPr>
      <w:r w:rsidRPr="006B4D78">
        <w:rPr>
          <w:rFonts w:ascii="Arial Narrow" w:eastAsia="Arial Narrow" w:hAnsi="Arial Narrow" w:cs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60A4" wp14:editId="7B0865D7">
                <wp:simplePos x="0" y="0"/>
                <wp:positionH relativeFrom="column">
                  <wp:posOffset>-346710</wp:posOffset>
                </wp:positionH>
                <wp:positionV relativeFrom="paragraph">
                  <wp:posOffset>316230</wp:posOffset>
                </wp:positionV>
                <wp:extent cx="6375400" cy="3190875"/>
                <wp:effectExtent l="0" t="0" r="0" b="9525"/>
                <wp:wrapSquare wrapText="bothSides"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4D78" w:rsidRDefault="006B4D78" w:rsidP="006B4D78">
                            <w:pPr>
                              <w:pStyle w:val="3"/>
                              <w:shd w:val="clear" w:color="auto" w:fill="auto"/>
                              <w:spacing w:line="276" w:lineRule="auto"/>
                              <w:ind w:left="1418" w:right="120" w:hanging="1887"/>
                              <w:jc w:val="center"/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</w:pPr>
                            <w:r w:rsidRPr="00A021F5"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>И</w:t>
                            </w: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 xml:space="preserve">спользование </w:t>
                            </w:r>
                          </w:p>
                          <w:p w:rsidR="006B4D78" w:rsidRDefault="006B4D78" w:rsidP="006B4D78">
                            <w:pPr>
                              <w:pStyle w:val="3"/>
                              <w:shd w:val="clear" w:color="auto" w:fill="auto"/>
                              <w:spacing w:line="276" w:lineRule="auto"/>
                              <w:ind w:left="1418" w:right="120" w:hanging="1887"/>
                              <w:jc w:val="center"/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>информационно-коммуникационных</w:t>
                            </w:r>
                          </w:p>
                          <w:p w:rsidR="006B4D78" w:rsidRDefault="006B4D78" w:rsidP="006B4D78">
                            <w:pPr>
                              <w:pStyle w:val="3"/>
                              <w:shd w:val="clear" w:color="auto" w:fill="auto"/>
                              <w:spacing w:line="276" w:lineRule="auto"/>
                              <w:ind w:left="1418" w:right="120" w:hanging="1887"/>
                              <w:jc w:val="center"/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</w:pPr>
                            <w:r w:rsidRPr="00A021F5"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>техн</w:t>
                            </w: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>ологий и мультимедийных средств</w:t>
                            </w:r>
                          </w:p>
                          <w:p w:rsidR="006B4D78" w:rsidRPr="00A021F5" w:rsidRDefault="006B4D78" w:rsidP="006B4D78">
                            <w:pPr>
                              <w:pStyle w:val="3"/>
                              <w:shd w:val="clear" w:color="auto" w:fill="auto"/>
                              <w:spacing w:line="276" w:lineRule="auto"/>
                              <w:ind w:left="1418" w:right="120" w:hanging="1887"/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E0322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A01C18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F4E9E9"/>
                                  </w14:contourClr>
                                </w14:props3d>
                              </w:rPr>
                              <w:t xml:space="preserve">                  в работе педагога-психолога</w:t>
                            </w:r>
                          </w:p>
                          <w:p w:rsidR="006B4D78" w:rsidRDefault="006B4D78" w:rsidP="006B4D78">
                            <w:pPr>
                              <w:pStyle w:val="3"/>
                              <w:ind w:left="1418" w:right="120" w:hanging="188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7.3pt;margin-top:24.9pt;width:502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" filled="f" stroked="f">
                <v:textbox>
                  <w:txbxContent>
                    <w:p w:rsidR="006B4D78" w:rsidRDefault="006B4D78" w:rsidP="006B4D78">
                      <w:pPr>
                        <w:pStyle w:val="3"/>
                        <w:shd w:val="clear" w:color="auto" w:fill="auto"/>
                        <w:spacing w:line="276" w:lineRule="auto"/>
                        <w:ind w:left="1418" w:right="120" w:hanging="1887"/>
                        <w:jc w:val="center"/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</w:pPr>
                      <w:r w:rsidRPr="00A021F5"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>И</w:t>
                      </w:r>
                      <w:r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 xml:space="preserve">спользование </w:t>
                      </w:r>
                    </w:p>
                    <w:p w:rsidR="006B4D78" w:rsidRDefault="006B4D78" w:rsidP="006B4D78">
                      <w:pPr>
                        <w:pStyle w:val="3"/>
                        <w:shd w:val="clear" w:color="auto" w:fill="auto"/>
                        <w:spacing w:line="276" w:lineRule="auto"/>
                        <w:ind w:left="1418" w:right="120" w:hanging="1887"/>
                        <w:jc w:val="center"/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>информационно-коммуникационных</w:t>
                      </w:r>
                    </w:p>
                    <w:p w:rsidR="006B4D78" w:rsidRDefault="006B4D78" w:rsidP="006B4D78">
                      <w:pPr>
                        <w:pStyle w:val="3"/>
                        <w:shd w:val="clear" w:color="auto" w:fill="auto"/>
                        <w:spacing w:line="276" w:lineRule="auto"/>
                        <w:ind w:left="1418" w:right="120" w:hanging="1887"/>
                        <w:jc w:val="center"/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</w:pPr>
                      <w:r w:rsidRPr="00A021F5"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>техн</w:t>
                      </w:r>
                      <w:r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>ологий и мультимедийных средств</w:t>
                      </w:r>
                    </w:p>
                    <w:p w:rsidR="006B4D78" w:rsidRPr="00A021F5" w:rsidRDefault="006B4D78" w:rsidP="006B4D78">
                      <w:pPr>
                        <w:pStyle w:val="3"/>
                        <w:shd w:val="clear" w:color="auto" w:fill="auto"/>
                        <w:spacing w:line="276" w:lineRule="auto"/>
                        <w:ind w:left="1418" w:right="120" w:hanging="1887"/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E0322D">
                                    <w14:satMod w14:val="155000"/>
                                  </w14:srgbClr>
                                </w14:gs>
                                <w14:gs w14:pos="100000">
                                  <w14:srgbClr w14:val="A01C18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F4E9E9"/>
                            </w14:contourClr>
                          </w14:props3d>
                        </w:rPr>
                        <w:t xml:space="preserve">                  в работе педагога-психолога</w:t>
                      </w:r>
                    </w:p>
                    <w:p w:rsidR="006B4D78" w:rsidRDefault="006B4D78" w:rsidP="006B4D78">
                      <w:pPr>
                        <w:pStyle w:val="3"/>
                        <w:ind w:left="1418" w:right="120" w:hanging="1887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  <w:r w:rsidRPr="006B4D78">
        <w:rPr>
          <w:rFonts w:ascii="Times New Roman" w:eastAsia="Arial Narrow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C37E976" wp14:editId="58040D30">
            <wp:simplePos x="0" y="0"/>
            <wp:positionH relativeFrom="column">
              <wp:posOffset>91440</wp:posOffset>
            </wp:positionH>
            <wp:positionV relativeFrom="paragraph">
              <wp:posOffset>3021965</wp:posOffset>
            </wp:positionV>
            <wp:extent cx="1438275" cy="14382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8364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FF0000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  <w:r w:rsidRPr="006B4D78"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  <w:t xml:space="preserve">                                              подготовила: педагог-психолог </w:t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2"/>
          <w:szCs w:val="32"/>
        </w:rPr>
      </w:pPr>
      <w:r w:rsidRPr="006B4D78">
        <w:rPr>
          <w:rFonts w:ascii="Times New Roman" w:eastAsia="Arial Narrow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С.Ю. </w:t>
      </w:r>
      <w:proofErr w:type="spellStart"/>
      <w:r w:rsidRPr="006B4D78">
        <w:rPr>
          <w:rFonts w:ascii="Times New Roman" w:eastAsia="Arial Narrow" w:hAnsi="Times New Roman" w:cs="Times New Roman"/>
          <w:color w:val="000000" w:themeColor="text1"/>
          <w:sz w:val="32"/>
          <w:szCs w:val="32"/>
        </w:rPr>
        <w:t>Бармак</w:t>
      </w:r>
      <w:proofErr w:type="spellEnd"/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2"/>
          <w:szCs w:val="32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right="120"/>
        <w:jc w:val="both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</w:p>
    <w:p w:rsidR="006B4D78" w:rsidRPr="006B4D78" w:rsidRDefault="006B4D78" w:rsidP="006B4D78">
      <w:pPr>
        <w:widowControl w:val="0"/>
        <w:spacing w:after="0" w:line="278" w:lineRule="exact"/>
        <w:ind w:right="120"/>
        <w:jc w:val="both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  <w:r w:rsidRPr="006B4D78"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  <w:t xml:space="preserve">                          </w:t>
      </w:r>
    </w:p>
    <w:p w:rsidR="006B4D78" w:rsidRPr="006B4D78" w:rsidRDefault="006B4D78" w:rsidP="006B4D78">
      <w:pPr>
        <w:widowControl w:val="0"/>
        <w:spacing w:after="0" w:line="278" w:lineRule="exact"/>
        <w:ind w:left="1418" w:right="120" w:hanging="1887"/>
        <w:jc w:val="center"/>
        <w:rPr>
          <w:rFonts w:ascii="Times New Roman" w:eastAsia="Arial Narrow" w:hAnsi="Times New Roman" w:cs="Times New Roman"/>
          <w:color w:val="000000" w:themeColor="text1"/>
          <w:sz w:val="36"/>
          <w:szCs w:val="36"/>
        </w:rPr>
      </w:pPr>
    </w:p>
    <w:p w:rsidR="006B4D78" w:rsidRDefault="006B4D78" w:rsidP="006B4D78">
      <w:pPr>
        <w:jc w:val="center"/>
        <w:rPr>
          <w:b/>
        </w:rPr>
      </w:pPr>
      <w:r w:rsidRPr="006B4D78">
        <w:rPr>
          <w:rFonts w:ascii="Times New Roman" w:eastAsia="Arial Narrow" w:hAnsi="Times New Roman" w:cs="Times New Roman"/>
          <w:color w:val="000000" w:themeColor="text1"/>
          <w:sz w:val="36"/>
          <w:szCs w:val="36"/>
          <w:lang w:eastAsia="ru-RU"/>
        </w:rPr>
        <w:t xml:space="preserve">                   с. </w:t>
      </w:r>
      <w:r w:rsidRPr="006B4D78">
        <w:rPr>
          <w:rFonts w:ascii="Times New Roman" w:eastAsia="Arial Narrow" w:hAnsi="Times New Roman" w:cs="Times New Roman"/>
          <w:color w:val="000000" w:themeColor="text1"/>
          <w:sz w:val="32"/>
          <w:szCs w:val="32"/>
          <w:lang w:eastAsia="ru-RU"/>
        </w:rPr>
        <w:t>Горки 2013 г.</w:t>
      </w:r>
      <w:r w:rsidRPr="006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4D78" w:rsidRDefault="006B4D78" w:rsidP="00344289">
      <w:pPr>
        <w:rPr>
          <w:b/>
        </w:rPr>
      </w:pPr>
    </w:p>
    <w:p w:rsidR="00A25A66" w:rsidRDefault="009A2255" w:rsidP="00FD3896">
      <w:pPr>
        <w:jc w:val="center"/>
        <w:rPr>
          <w:b/>
        </w:rPr>
      </w:pPr>
      <w:r>
        <w:rPr>
          <w:b/>
        </w:rPr>
        <w:lastRenderedPageBreak/>
        <w:t>Образователь</w:t>
      </w:r>
      <w:r w:rsidR="00A25A66">
        <w:rPr>
          <w:b/>
        </w:rPr>
        <w:t xml:space="preserve">ная деятельность с детьми второй младшей группы </w:t>
      </w:r>
    </w:p>
    <w:p w:rsidR="00A51D34" w:rsidRPr="007706DE" w:rsidRDefault="00A25A66" w:rsidP="00FD3896">
      <w:pPr>
        <w:jc w:val="center"/>
        <w:rPr>
          <w:b/>
        </w:rPr>
      </w:pPr>
      <w:r>
        <w:rPr>
          <w:b/>
        </w:rPr>
        <w:t>п</w:t>
      </w:r>
      <w:r w:rsidR="00707D65" w:rsidRPr="007706DE">
        <w:rPr>
          <w:b/>
        </w:rPr>
        <w:t>о сюжету сказки В</w:t>
      </w:r>
      <w:r w:rsidR="006B4D78">
        <w:rPr>
          <w:b/>
        </w:rPr>
        <w:t>.</w:t>
      </w:r>
      <w:r w:rsidR="00707D65" w:rsidRPr="007706DE">
        <w:rPr>
          <w:b/>
        </w:rPr>
        <w:t xml:space="preserve"> </w:t>
      </w:r>
      <w:proofErr w:type="spellStart"/>
      <w:r w:rsidR="00707D65" w:rsidRPr="007706DE">
        <w:rPr>
          <w:b/>
        </w:rPr>
        <w:t>Сутеева</w:t>
      </w:r>
      <w:proofErr w:type="spellEnd"/>
      <w:r w:rsidR="00707D65" w:rsidRPr="007706DE">
        <w:rPr>
          <w:b/>
        </w:rPr>
        <w:t xml:space="preserve"> «Петух и краски»</w:t>
      </w:r>
    </w:p>
    <w:p w:rsidR="00707D65" w:rsidRPr="007706DE" w:rsidRDefault="005611E4" w:rsidP="00707D65">
      <w:pPr>
        <w:rPr>
          <w:b/>
        </w:rPr>
      </w:pPr>
      <w:r>
        <w:rPr>
          <w:b/>
        </w:rPr>
        <w:t>Цели</w:t>
      </w:r>
      <w:r w:rsidR="00707D65" w:rsidRPr="007706DE">
        <w:rPr>
          <w:b/>
        </w:rPr>
        <w:t>:</w:t>
      </w:r>
    </w:p>
    <w:p w:rsidR="00707D65" w:rsidRDefault="00707D65" w:rsidP="00707D65">
      <w:pPr>
        <w:pStyle w:val="a3"/>
        <w:numPr>
          <w:ilvl w:val="0"/>
          <w:numId w:val="2"/>
        </w:numPr>
      </w:pPr>
      <w:r>
        <w:t>Развитие зрительного восприятия (цвет, величина).</w:t>
      </w:r>
    </w:p>
    <w:p w:rsidR="00707D65" w:rsidRDefault="00707D65" w:rsidP="00707D65">
      <w:pPr>
        <w:pStyle w:val="a3"/>
        <w:numPr>
          <w:ilvl w:val="0"/>
          <w:numId w:val="2"/>
        </w:numPr>
      </w:pPr>
      <w:r>
        <w:t>Развитие мышления (группировка предметов по цвету и величине).</w:t>
      </w:r>
    </w:p>
    <w:p w:rsidR="00707D65" w:rsidRDefault="00707D65" w:rsidP="00707D65">
      <w:pPr>
        <w:pStyle w:val="a3"/>
        <w:numPr>
          <w:ilvl w:val="0"/>
          <w:numId w:val="2"/>
        </w:numPr>
      </w:pPr>
      <w:r>
        <w:t>Развитие речи (активизация  и обогащение словарного запаса, упражнение в согласовании прилагательных с существительными, умения задавать вопросы и отвечать на них).</w:t>
      </w:r>
    </w:p>
    <w:p w:rsidR="00707D65" w:rsidRDefault="00707D65" w:rsidP="00707D65">
      <w:pPr>
        <w:pStyle w:val="a3"/>
        <w:numPr>
          <w:ilvl w:val="0"/>
          <w:numId w:val="2"/>
        </w:numPr>
      </w:pPr>
      <w:r>
        <w:t>Развитие внимания и памяти.</w:t>
      </w:r>
    </w:p>
    <w:p w:rsidR="00707D65" w:rsidRDefault="00707D65" w:rsidP="00707D65">
      <w:pPr>
        <w:pStyle w:val="a3"/>
        <w:numPr>
          <w:ilvl w:val="0"/>
          <w:numId w:val="2"/>
        </w:numPr>
      </w:pPr>
      <w:r>
        <w:t>Развитие общей и мелкой моторики.</w:t>
      </w:r>
    </w:p>
    <w:p w:rsidR="00707D65" w:rsidRDefault="00707D65" w:rsidP="007706DE">
      <w:pPr>
        <w:pStyle w:val="a3"/>
        <w:numPr>
          <w:ilvl w:val="0"/>
          <w:numId w:val="2"/>
        </w:numPr>
      </w:pPr>
      <w:r>
        <w:t>Воспитание доброжелательного отношения к окружающим</w:t>
      </w:r>
      <w:r w:rsidR="007706DE">
        <w:t xml:space="preserve">, развитие </w:t>
      </w:r>
      <w:proofErr w:type="spellStart"/>
      <w:r w:rsidR="007706DE">
        <w:t>эмпатии</w:t>
      </w:r>
      <w:proofErr w:type="spellEnd"/>
      <w:r w:rsidR="007706DE">
        <w:t>.</w:t>
      </w:r>
    </w:p>
    <w:p w:rsidR="007706DE" w:rsidRDefault="007706DE" w:rsidP="007706DE">
      <w:pPr>
        <w:pStyle w:val="a3"/>
        <w:jc w:val="center"/>
        <w:rPr>
          <w:b/>
        </w:rPr>
      </w:pPr>
    </w:p>
    <w:p w:rsidR="007706DE" w:rsidRPr="007706DE" w:rsidRDefault="009A2255" w:rsidP="007706DE">
      <w:pPr>
        <w:pStyle w:val="a3"/>
        <w:jc w:val="center"/>
        <w:rPr>
          <w:b/>
        </w:rPr>
      </w:pPr>
      <w:r>
        <w:rPr>
          <w:b/>
        </w:rPr>
        <w:t>Ход образователь</w:t>
      </w:r>
      <w:r w:rsidR="007706DE" w:rsidRPr="007706DE">
        <w:rPr>
          <w:b/>
        </w:rPr>
        <w:t>ной деятельности</w:t>
      </w:r>
    </w:p>
    <w:p w:rsidR="007706DE" w:rsidRDefault="007706DE" w:rsidP="007706DE">
      <w:pPr>
        <w:pStyle w:val="a3"/>
      </w:pPr>
      <w:r>
        <w:t>Дети входят в зал. Здороваются. Раздается звук петуха: ку-ка-ре-ку!</w:t>
      </w:r>
    </w:p>
    <w:p w:rsidR="007706DE" w:rsidRDefault="007706DE" w:rsidP="007706DE">
      <w:pPr>
        <w:pStyle w:val="a3"/>
      </w:pPr>
      <w:r>
        <w:t xml:space="preserve">Дети и педагог-психолог обращают внимание на </w:t>
      </w:r>
      <w:r w:rsidR="006B4D78">
        <w:t>доску,</w:t>
      </w:r>
      <w:r>
        <w:t xml:space="preserve"> на которой появляется петух.</w:t>
      </w:r>
    </w:p>
    <w:p w:rsidR="007706DE" w:rsidRPr="007706DE" w:rsidRDefault="007706DE" w:rsidP="007706DE">
      <w:pPr>
        <w:pStyle w:val="a3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0"/>
        <w:gridCol w:w="10"/>
        <w:gridCol w:w="4880"/>
      </w:tblGrid>
      <w:tr w:rsidR="00354FC4" w:rsidTr="00354FC4">
        <w:trPr>
          <w:trHeight w:val="450"/>
        </w:trPr>
        <w:tc>
          <w:tcPr>
            <w:tcW w:w="5600" w:type="dxa"/>
          </w:tcPr>
          <w:p w:rsidR="00354FC4" w:rsidRPr="00354FC4" w:rsidRDefault="00354FC4" w:rsidP="00354F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54FC4">
              <w:rPr>
                <w:sz w:val="28"/>
                <w:szCs w:val="28"/>
              </w:rPr>
              <w:t>Психолог:</w:t>
            </w:r>
          </w:p>
        </w:tc>
        <w:tc>
          <w:tcPr>
            <w:tcW w:w="4890" w:type="dxa"/>
            <w:gridSpan w:val="2"/>
          </w:tcPr>
          <w:p w:rsidR="00354FC4" w:rsidRPr="00354FC4" w:rsidRDefault="00354FC4" w:rsidP="00354F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54FC4">
              <w:rPr>
                <w:sz w:val="28"/>
                <w:szCs w:val="28"/>
              </w:rPr>
              <w:t>Дети:</w:t>
            </w:r>
          </w:p>
        </w:tc>
      </w:tr>
      <w:tr w:rsidR="00354FC4" w:rsidTr="0079538F">
        <w:trPr>
          <w:trHeight w:val="475"/>
        </w:trPr>
        <w:tc>
          <w:tcPr>
            <w:tcW w:w="5600" w:type="dxa"/>
          </w:tcPr>
          <w:p w:rsidR="00354FC4" w:rsidRDefault="00354FC4" w:rsidP="00707D65">
            <w:pPr>
              <w:pStyle w:val="a3"/>
              <w:ind w:left="0"/>
            </w:pPr>
            <w:r>
              <w:t>- Дети, кто пришел к нам в гости?</w:t>
            </w:r>
          </w:p>
        </w:tc>
        <w:tc>
          <w:tcPr>
            <w:tcW w:w="4890" w:type="dxa"/>
            <w:gridSpan w:val="2"/>
          </w:tcPr>
          <w:p w:rsidR="00354FC4" w:rsidRDefault="00354FC4" w:rsidP="00707D65">
            <w:pPr>
              <w:pStyle w:val="a3"/>
              <w:ind w:left="0"/>
            </w:pPr>
            <w:r>
              <w:t>- Петушок.</w:t>
            </w:r>
          </w:p>
        </w:tc>
      </w:tr>
      <w:tr w:rsidR="0079538F" w:rsidTr="00B37FAB">
        <w:trPr>
          <w:trHeight w:val="525"/>
        </w:trPr>
        <w:tc>
          <w:tcPr>
            <w:tcW w:w="10490" w:type="dxa"/>
            <w:gridSpan w:val="3"/>
          </w:tcPr>
          <w:p w:rsidR="0079538F" w:rsidRDefault="0079538F" w:rsidP="0079538F">
            <w:pPr>
              <w:pStyle w:val="a3"/>
              <w:ind w:left="0"/>
              <w:jc w:val="center"/>
            </w:pPr>
            <w:r>
              <w:t>Петушок приветствует детей. Дети здороваются с петушком.</w:t>
            </w:r>
          </w:p>
        </w:tc>
      </w:tr>
      <w:tr w:rsidR="0079538F" w:rsidTr="0079538F">
        <w:trPr>
          <w:trHeight w:val="795"/>
        </w:trPr>
        <w:tc>
          <w:tcPr>
            <w:tcW w:w="5600" w:type="dxa"/>
          </w:tcPr>
          <w:p w:rsidR="006B4D78" w:rsidRDefault="0079538F" w:rsidP="00707D65">
            <w:pPr>
              <w:pStyle w:val="a3"/>
              <w:ind w:left="0"/>
            </w:pPr>
            <w:r>
              <w:t xml:space="preserve">- Наш петушок какой-то печальный. Он чем-то расстроен. Спросите </w:t>
            </w:r>
            <w:r w:rsidR="006362B2">
              <w:t xml:space="preserve">петушка, что с ним случилось? </w:t>
            </w:r>
          </w:p>
          <w:p w:rsidR="0079538F" w:rsidRDefault="006B4D78" w:rsidP="00707D65">
            <w:pPr>
              <w:pStyle w:val="a3"/>
              <w:ind w:left="0"/>
            </w:pPr>
            <w:r>
              <w:t xml:space="preserve"> - </w:t>
            </w:r>
            <w:r w:rsidR="006362B2">
              <w:t>Почему он такой грустный?</w:t>
            </w:r>
          </w:p>
        </w:tc>
        <w:tc>
          <w:tcPr>
            <w:tcW w:w="4890" w:type="dxa"/>
            <w:gridSpan w:val="2"/>
          </w:tcPr>
          <w:p w:rsidR="0079538F" w:rsidRDefault="006362B2" w:rsidP="00707D65">
            <w:pPr>
              <w:pStyle w:val="a3"/>
              <w:ind w:left="0"/>
            </w:pPr>
            <w:r>
              <w:t>- Что с тобой случилось? Кто тебя обидел? Почему ты такой грустный?</w:t>
            </w:r>
          </w:p>
        </w:tc>
      </w:tr>
      <w:tr w:rsidR="006362B2" w:rsidTr="00B37FAB">
        <w:trPr>
          <w:trHeight w:val="375"/>
        </w:trPr>
        <w:tc>
          <w:tcPr>
            <w:tcW w:w="10490" w:type="dxa"/>
            <w:gridSpan w:val="3"/>
          </w:tcPr>
          <w:p w:rsidR="006362B2" w:rsidRDefault="006362B2" w:rsidP="00707D65">
            <w:pPr>
              <w:pStyle w:val="a3"/>
              <w:ind w:left="0"/>
            </w:pPr>
            <w:r>
              <w:t>Петушок: «Нарисовал меня</w:t>
            </w:r>
            <w:r w:rsidR="006B4D78">
              <w:t xml:space="preserve"> художник, а раскрасить забыл.  П</w:t>
            </w:r>
            <w:r>
              <w:t xml:space="preserve">ошел я гулять по двору, и все надо мной стали смеяться, даже цыплята. Я спросил у собаки: «Почему все смеются </w:t>
            </w:r>
            <w:r w:rsidR="006B4D78">
              <w:t>надо</w:t>
            </w:r>
            <w:r>
              <w:t xml:space="preserve"> мной? Она ответила: «Да ведь ты не раскрашенный».  Подошел я к луже, посмотрел в воду. Все верно. Но что же мне делать? И посоветовала мне собака пойти к ребятам в детский садик».</w:t>
            </w:r>
          </w:p>
        </w:tc>
      </w:tr>
      <w:tr w:rsidR="006362B2" w:rsidTr="00354FC4">
        <w:trPr>
          <w:trHeight w:val="525"/>
        </w:trPr>
        <w:tc>
          <w:tcPr>
            <w:tcW w:w="5600" w:type="dxa"/>
          </w:tcPr>
          <w:p w:rsidR="006362B2" w:rsidRDefault="00DA1540" w:rsidP="00707D65">
            <w:pPr>
              <w:pStyle w:val="a3"/>
              <w:ind w:left="0"/>
            </w:pPr>
            <w:r>
              <w:t>- Дети, вам жалко петушка?</w:t>
            </w:r>
          </w:p>
          <w:p w:rsidR="00DA1540" w:rsidRDefault="00DA1540" w:rsidP="00707D65">
            <w:pPr>
              <w:pStyle w:val="a3"/>
              <w:ind w:left="0"/>
            </w:pPr>
            <w:r>
              <w:t>- Вы поможете ему?</w:t>
            </w:r>
          </w:p>
        </w:tc>
        <w:tc>
          <w:tcPr>
            <w:tcW w:w="4890" w:type="dxa"/>
            <w:gridSpan w:val="2"/>
          </w:tcPr>
          <w:p w:rsidR="006362B2" w:rsidRDefault="00DA1540" w:rsidP="00707D65">
            <w:pPr>
              <w:pStyle w:val="a3"/>
              <w:ind w:left="0"/>
            </w:pPr>
            <w:r>
              <w:t>- Да, нам жалко петушка.</w:t>
            </w:r>
          </w:p>
          <w:p w:rsidR="00DA1540" w:rsidRDefault="00DA1540" w:rsidP="00707D65">
            <w:pPr>
              <w:pStyle w:val="a3"/>
              <w:ind w:left="0"/>
            </w:pPr>
            <w:r>
              <w:t>-Мы поможем ему.</w:t>
            </w:r>
          </w:p>
        </w:tc>
      </w:tr>
      <w:tr w:rsidR="00DA1540" w:rsidTr="00B37FAB">
        <w:trPr>
          <w:trHeight w:val="525"/>
        </w:trPr>
        <w:tc>
          <w:tcPr>
            <w:tcW w:w="10490" w:type="dxa"/>
            <w:gridSpan w:val="3"/>
          </w:tcPr>
          <w:p w:rsidR="00DA1540" w:rsidRDefault="00DA1540" w:rsidP="00707D65">
            <w:pPr>
              <w:pStyle w:val="a3"/>
              <w:ind w:left="0"/>
            </w:pPr>
            <w:r>
              <w:t xml:space="preserve">Педагог-психолог </w:t>
            </w:r>
            <w:r w:rsidR="00344289">
              <w:t xml:space="preserve"> направляется к столам, </w:t>
            </w:r>
            <w:r>
              <w:t>ставит на стол коробку с карандашами и раздает карточки   к упражнению «Петушки».</w:t>
            </w:r>
          </w:p>
        </w:tc>
      </w:tr>
      <w:tr w:rsidR="006362B2" w:rsidTr="00354FC4">
        <w:trPr>
          <w:trHeight w:val="525"/>
        </w:trPr>
        <w:tc>
          <w:tcPr>
            <w:tcW w:w="5600" w:type="dxa"/>
          </w:tcPr>
          <w:p w:rsidR="006362B2" w:rsidRDefault="00DA1540" w:rsidP="00707D65">
            <w:pPr>
              <w:pStyle w:val="a3"/>
              <w:ind w:left="0"/>
            </w:pPr>
            <w:r>
              <w:t>- Как нам помочь петушку? Как сделать его нарядным?</w:t>
            </w:r>
          </w:p>
          <w:p w:rsidR="00DA1540" w:rsidRDefault="00DA1540" w:rsidP="00707D65">
            <w:pPr>
              <w:pStyle w:val="a3"/>
              <w:ind w:left="0"/>
            </w:pPr>
          </w:p>
          <w:p w:rsidR="00DA1540" w:rsidRDefault="00DA1540" w:rsidP="00707D65">
            <w:pPr>
              <w:pStyle w:val="a3"/>
              <w:ind w:left="0"/>
            </w:pPr>
            <w:r>
              <w:t>- Правильно, мы будем раскрашивать  петушка цветными карандашами.</w:t>
            </w:r>
          </w:p>
        </w:tc>
        <w:tc>
          <w:tcPr>
            <w:tcW w:w="4890" w:type="dxa"/>
            <w:gridSpan w:val="2"/>
          </w:tcPr>
          <w:p w:rsidR="006362B2" w:rsidRDefault="00DA1540" w:rsidP="00707D65">
            <w:pPr>
              <w:pStyle w:val="a3"/>
              <w:ind w:left="0"/>
            </w:pPr>
            <w:r>
              <w:t>- Мы раскрасим петушка, сделаем его нарядным.</w:t>
            </w:r>
          </w:p>
        </w:tc>
      </w:tr>
      <w:tr w:rsidR="00DA1540" w:rsidTr="00B37FAB">
        <w:trPr>
          <w:trHeight w:val="525"/>
        </w:trPr>
        <w:tc>
          <w:tcPr>
            <w:tcW w:w="10490" w:type="dxa"/>
            <w:gridSpan w:val="3"/>
          </w:tcPr>
          <w:p w:rsidR="00DA1540" w:rsidRDefault="00DA1540" w:rsidP="00344289">
            <w:pPr>
              <w:pStyle w:val="a3"/>
              <w:ind w:left="0"/>
              <w:jc w:val="center"/>
            </w:pPr>
            <w:r>
              <w:t xml:space="preserve">Педагог-психолог достает из  коробки </w:t>
            </w:r>
            <w:r w:rsidR="00691DA0">
              <w:t>и показывает детям зеленый карандаш.</w:t>
            </w: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691DA0" w:rsidP="00707D65">
            <w:pPr>
              <w:pStyle w:val="a3"/>
              <w:ind w:left="0"/>
            </w:pPr>
            <w:r>
              <w:t>- Какого цвета карандаш? Какой это карандаш?</w:t>
            </w:r>
          </w:p>
          <w:p w:rsidR="00691DA0" w:rsidRDefault="00691DA0" w:rsidP="00707D65">
            <w:pPr>
              <w:pStyle w:val="a3"/>
              <w:ind w:left="0"/>
            </w:pPr>
          </w:p>
          <w:p w:rsidR="00691DA0" w:rsidRDefault="00691DA0" w:rsidP="00707D65">
            <w:pPr>
              <w:pStyle w:val="a3"/>
              <w:ind w:left="0"/>
            </w:pPr>
            <w:r>
              <w:t>- Имя ребенка</w:t>
            </w:r>
            <w:proofErr w:type="gramStart"/>
            <w:r>
              <w:t xml:space="preserve"> ,</w:t>
            </w:r>
            <w:proofErr w:type="gramEnd"/>
            <w:r>
              <w:t xml:space="preserve"> достань из коробки зеленый карандаш. Какой карандаш у тебя в руке?</w:t>
            </w:r>
          </w:p>
        </w:tc>
        <w:tc>
          <w:tcPr>
            <w:tcW w:w="4890" w:type="dxa"/>
            <w:gridSpan w:val="2"/>
          </w:tcPr>
          <w:p w:rsidR="00DA1540" w:rsidRDefault="00691DA0" w:rsidP="00707D65">
            <w:pPr>
              <w:pStyle w:val="a3"/>
              <w:ind w:left="0"/>
            </w:pPr>
            <w:r>
              <w:t>- Это зеленый карандаш.</w:t>
            </w:r>
          </w:p>
          <w:p w:rsidR="00691DA0" w:rsidRDefault="00691DA0" w:rsidP="00707D65">
            <w:pPr>
              <w:pStyle w:val="a3"/>
              <w:ind w:left="0"/>
            </w:pPr>
          </w:p>
          <w:p w:rsidR="00691DA0" w:rsidRDefault="00691DA0" w:rsidP="00707D65">
            <w:pPr>
              <w:pStyle w:val="a3"/>
              <w:ind w:left="0"/>
            </w:pPr>
            <w:r>
              <w:t>- Зеленый карандаш.</w:t>
            </w:r>
          </w:p>
        </w:tc>
      </w:tr>
      <w:tr w:rsidR="00691DA0" w:rsidTr="00B37FAB">
        <w:trPr>
          <w:trHeight w:val="525"/>
        </w:trPr>
        <w:tc>
          <w:tcPr>
            <w:tcW w:w="10490" w:type="dxa"/>
            <w:gridSpan w:val="3"/>
          </w:tcPr>
          <w:p w:rsidR="00691DA0" w:rsidRDefault="00691DA0" w:rsidP="00707D65">
            <w:pPr>
              <w:pStyle w:val="a3"/>
              <w:ind w:left="0"/>
            </w:pPr>
            <w:r>
              <w:t>Каждый ребенок берет из коробки карандаш и называет его цвет.</w:t>
            </w:r>
          </w:p>
          <w:p w:rsidR="00691DA0" w:rsidRDefault="00691DA0" w:rsidP="00707D65">
            <w:pPr>
              <w:pStyle w:val="a3"/>
              <w:ind w:left="0"/>
            </w:pPr>
            <w:r>
              <w:lastRenderedPageBreak/>
              <w:t xml:space="preserve">Аналогичная работа проводится с карандашами  синего, красного и желтого цвета. По окончании задания у каждого ребенка имеются карандаши указанных цветов. </w:t>
            </w: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691DA0" w:rsidP="00707D65">
            <w:pPr>
              <w:pStyle w:val="a3"/>
              <w:ind w:left="0"/>
            </w:pPr>
            <w:r>
              <w:lastRenderedPageBreak/>
              <w:t>- Сколько карандашей осталось в коробке?</w:t>
            </w:r>
          </w:p>
        </w:tc>
        <w:tc>
          <w:tcPr>
            <w:tcW w:w="4890" w:type="dxa"/>
            <w:gridSpan w:val="2"/>
          </w:tcPr>
          <w:p w:rsidR="00DA1540" w:rsidRDefault="00691DA0" w:rsidP="00707D65">
            <w:pPr>
              <w:pStyle w:val="a3"/>
              <w:ind w:left="0"/>
            </w:pPr>
            <w:r>
              <w:t>- Ни одного. Коробка пустая.</w:t>
            </w: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3404C5" w:rsidP="00707D65">
            <w:pPr>
              <w:pStyle w:val="a3"/>
              <w:ind w:left="0"/>
            </w:pPr>
            <w:r>
              <w:t>- Посмотрите на моем столе лежат карандаши: синий, желтый, красный, зеленый. Сейчас карандаши проверят, какие вы внимательные. Один из них будет прятаться, а вы должны будете угадать, какой карандаш спрятался. Закройте глаза.</w:t>
            </w:r>
          </w:p>
        </w:tc>
        <w:tc>
          <w:tcPr>
            <w:tcW w:w="4890" w:type="dxa"/>
            <w:gridSpan w:val="2"/>
          </w:tcPr>
          <w:p w:rsidR="00DA1540" w:rsidRDefault="00DA1540" w:rsidP="00707D65">
            <w:pPr>
              <w:pStyle w:val="a3"/>
              <w:ind w:left="0"/>
            </w:pPr>
          </w:p>
        </w:tc>
      </w:tr>
      <w:tr w:rsidR="003404C5" w:rsidTr="00B37FAB">
        <w:trPr>
          <w:trHeight w:val="525"/>
        </w:trPr>
        <w:tc>
          <w:tcPr>
            <w:tcW w:w="10490" w:type="dxa"/>
            <w:gridSpan w:val="3"/>
          </w:tcPr>
          <w:p w:rsidR="003404C5" w:rsidRDefault="003404C5" w:rsidP="00707D65">
            <w:pPr>
              <w:pStyle w:val="a3"/>
              <w:ind w:left="0"/>
            </w:pPr>
            <w:r>
              <w:t>Дети закрывают глаза. Психолог прячет один из карандашей. Открыв глаза, дети определяют, какой карандаш «спрятался». Игра повторяется 3-4 раза.</w:t>
            </w: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3404C5" w:rsidP="00707D65">
            <w:pPr>
              <w:pStyle w:val="a3"/>
              <w:ind w:left="0"/>
            </w:pPr>
            <w:r>
              <w:t>- Молодцы, вы очень внимательные.</w:t>
            </w:r>
          </w:p>
          <w:p w:rsidR="003404C5" w:rsidRDefault="009A2255" w:rsidP="00707D65">
            <w:pPr>
              <w:pStyle w:val="a3"/>
              <w:ind w:left="0"/>
            </w:pPr>
            <w:r>
              <w:t>- Посмотрите</w:t>
            </w:r>
            <w:proofErr w:type="gramStart"/>
            <w:r>
              <w:t xml:space="preserve"> ,</w:t>
            </w:r>
            <w:proofErr w:type="gramEnd"/>
            <w:r>
              <w:t>а петушок наш все еще печальный.</w:t>
            </w:r>
          </w:p>
        </w:tc>
        <w:tc>
          <w:tcPr>
            <w:tcW w:w="4890" w:type="dxa"/>
            <w:gridSpan w:val="2"/>
          </w:tcPr>
          <w:p w:rsidR="00DA1540" w:rsidRDefault="00DA1540" w:rsidP="00707D65">
            <w:pPr>
              <w:pStyle w:val="a3"/>
              <w:ind w:left="0"/>
            </w:pP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9A2255" w:rsidP="00707D65">
            <w:pPr>
              <w:pStyle w:val="a3"/>
              <w:ind w:left="0"/>
            </w:pPr>
            <w:r>
              <w:t xml:space="preserve">- </w:t>
            </w:r>
            <w:r w:rsidR="00B37FAB">
              <w:t>Хотите стать волшебниками?</w:t>
            </w:r>
          </w:p>
          <w:p w:rsidR="00B37FAB" w:rsidRDefault="00B37FAB" w:rsidP="00707D65">
            <w:pPr>
              <w:pStyle w:val="a3"/>
              <w:ind w:left="0"/>
            </w:pPr>
            <w:r>
              <w:t>-</w:t>
            </w:r>
            <w:r w:rsidR="008534EC">
              <w:t xml:space="preserve"> </w:t>
            </w:r>
            <w:r w:rsidR="00C256C4">
              <w:t xml:space="preserve"> Тогда </w:t>
            </w:r>
            <w:r w:rsidR="00344289">
              <w:t xml:space="preserve"> одевайте волшебные ко</w:t>
            </w:r>
            <w:r w:rsidR="00A25A66">
              <w:t>лпачки (</w:t>
            </w:r>
            <w:r w:rsidR="00344289">
              <w:t>раздает колпачки для детей</w:t>
            </w:r>
            <w:r w:rsidR="00A25A66">
              <w:t xml:space="preserve">) </w:t>
            </w:r>
            <w:r w:rsidR="00344289">
              <w:t xml:space="preserve"> </w:t>
            </w:r>
            <w:r w:rsidR="00C256C4">
              <w:t>закройте глаза и сосчитайте до трех.</w:t>
            </w:r>
          </w:p>
          <w:p w:rsidR="00B37FAB" w:rsidRDefault="00B37FAB" w:rsidP="00707D65">
            <w:pPr>
              <w:pStyle w:val="a3"/>
              <w:ind w:left="0"/>
            </w:pPr>
          </w:p>
        </w:tc>
        <w:tc>
          <w:tcPr>
            <w:tcW w:w="4890" w:type="dxa"/>
            <w:gridSpan w:val="2"/>
          </w:tcPr>
          <w:p w:rsidR="00DA1540" w:rsidRDefault="00B37FAB" w:rsidP="00707D65">
            <w:pPr>
              <w:pStyle w:val="a3"/>
              <w:ind w:left="0"/>
            </w:pPr>
            <w:r>
              <w:t>- Да, мы хотим стать волшебниками.</w:t>
            </w:r>
          </w:p>
          <w:p w:rsidR="00C256C4" w:rsidRDefault="00C256C4" w:rsidP="00707D65">
            <w:pPr>
              <w:pStyle w:val="a3"/>
              <w:ind w:left="0"/>
            </w:pPr>
          </w:p>
          <w:p w:rsidR="00C256C4" w:rsidRDefault="00C256C4" w:rsidP="00707D65">
            <w:pPr>
              <w:pStyle w:val="a3"/>
              <w:ind w:left="0"/>
            </w:pPr>
          </w:p>
          <w:p w:rsidR="00C256C4" w:rsidRDefault="00C256C4" w:rsidP="00707D65">
            <w:pPr>
              <w:pStyle w:val="a3"/>
              <w:ind w:left="0"/>
            </w:pPr>
          </w:p>
        </w:tc>
      </w:tr>
      <w:tr w:rsidR="00B37FAB" w:rsidTr="00B37FAB">
        <w:trPr>
          <w:trHeight w:val="525"/>
        </w:trPr>
        <w:tc>
          <w:tcPr>
            <w:tcW w:w="10490" w:type="dxa"/>
            <w:gridSpan w:val="3"/>
          </w:tcPr>
          <w:p w:rsidR="00B37FAB" w:rsidRDefault="00C256C4" w:rsidP="00707D65">
            <w:pPr>
              <w:pStyle w:val="a3"/>
              <w:ind w:left="0"/>
            </w:pPr>
            <w:r>
              <w:t>Дети закрывают глаза, хором считают: 1,2,3.</w:t>
            </w:r>
          </w:p>
        </w:tc>
      </w:tr>
      <w:tr w:rsidR="00DA1540" w:rsidTr="00354FC4">
        <w:trPr>
          <w:trHeight w:val="525"/>
        </w:trPr>
        <w:tc>
          <w:tcPr>
            <w:tcW w:w="5600" w:type="dxa"/>
          </w:tcPr>
          <w:p w:rsidR="00DA1540" w:rsidRDefault="00A25A66" w:rsidP="00707D65">
            <w:pPr>
              <w:pStyle w:val="a3"/>
              <w:ind w:left="0"/>
            </w:pPr>
            <w:r>
              <w:t xml:space="preserve">- </w:t>
            </w:r>
            <w:r w:rsidR="004D7616">
              <w:t xml:space="preserve"> Здравствуйте, добрые волшебники, как я рада видеть вас! И петушок вам рад. Пришло время помочь ему и другим петушкам.</w:t>
            </w:r>
          </w:p>
          <w:p w:rsidR="00A25A66" w:rsidRDefault="00A25A66" w:rsidP="00707D65">
            <w:pPr>
              <w:pStyle w:val="a3"/>
              <w:ind w:left="0"/>
            </w:pPr>
          </w:p>
          <w:p w:rsidR="004D7616" w:rsidRDefault="00982B57" w:rsidP="00707D65">
            <w:pPr>
              <w:pStyle w:val="a3"/>
              <w:ind w:left="0"/>
            </w:pPr>
            <w:r>
              <w:t>- С</w:t>
            </w:r>
            <w:r w:rsidR="004D7616">
              <w:t>колько больших петушков у нас в гостях?</w:t>
            </w:r>
          </w:p>
          <w:p w:rsidR="004D7616" w:rsidRDefault="00982B57" w:rsidP="00707D65">
            <w:pPr>
              <w:pStyle w:val="a3"/>
              <w:ind w:left="0"/>
            </w:pPr>
            <w:r>
              <w:t>- С</w:t>
            </w:r>
            <w:r w:rsidR="004D7616">
              <w:t>колько маленьких петушков?</w:t>
            </w:r>
          </w:p>
          <w:p w:rsidR="004D7616" w:rsidRDefault="004D7616" w:rsidP="00707D65">
            <w:pPr>
              <w:pStyle w:val="a3"/>
              <w:ind w:left="0"/>
            </w:pPr>
            <w:r>
              <w:t>- Сейчас мы будем раскрашив</w:t>
            </w:r>
            <w:r w:rsidR="009A2255">
              <w:t xml:space="preserve">ать петушков, у моего петушка </w:t>
            </w:r>
            <w:r>
              <w:t xml:space="preserve"> гребешок и бородка (показывает части тела петушка) будут красными, грудка желтая, крылышки зеленые</w:t>
            </w:r>
            <w:r w:rsidR="00982B57">
              <w:t>, а перышки на хвосте синие.</w:t>
            </w:r>
          </w:p>
        </w:tc>
        <w:tc>
          <w:tcPr>
            <w:tcW w:w="4890" w:type="dxa"/>
            <w:gridSpan w:val="2"/>
          </w:tcPr>
          <w:p w:rsidR="00DA1540" w:rsidRDefault="00DA1540" w:rsidP="00707D65">
            <w:pPr>
              <w:pStyle w:val="a3"/>
              <w:ind w:left="0"/>
            </w:pPr>
          </w:p>
          <w:p w:rsidR="00982B57" w:rsidRDefault="00982B57" w:rsidP="00707D65">
            <w:pPr>
              <w:pStyle w:val="a3"/>
              <w:ind w:left="0"/>
            </w:pPr>
          </w:p>
          <w:p w:rsidR="00982B57" w:rsidRDefault="00982B57" w:rsidP="00707D65">
            <w:pPr>
              <w:pStyle w:val="a3"/>
              <w:ind w:left="0"/>
            </w:pPr>
          </w:p>
          <w:p w:rsidR="00982B57" w:rsidRDefault="00982B57" w:rsidP="00707D65">
            <w:pPr>
              <w:pStyle w:val="a3"/>
              <w:ind w:left="0"/>
            </w:pPr>
          </w:p>
          <w:p w:rsidR="00982B57" w:rsidRDefault="00982B57" w:rsidP="00707D65">
            <w:pPr>
              <w:pStyle w:val="a3"/>
              <w:ind w:left="0"/>
            </w:pPr>
            <w:r>
              <w:t>- Один большой петушок.</w:t>
            </w:r>
          </w:p>
          <w:p w:rsidR="00982B57" w:rsidRDefault="00982B57" w:rsidP="00707D65">
            <w:pPr>
              <w:pStyle w:val="a3"/>
              <w:ind w:left="0"/>
            </w:pPr>
            <w:r>
              <w:t>-Маленьких много.</w:t>
            </w:r>
          </w:p>
        </w:tc>
      </w:tr>
      <w:tr w:rsidR="00982B57" w:rsidTr="00503BFA">
        <w:trPr>
          <w:trHeight w:val="525"/>
        </w:trPr>
        <w:tc>
          <w:tcPr>
            <w:tcW w:w="10490" w:type="dxa"/>
            <w:gridSpan w:val="3"/>
          </w:tcPr>
          <w:p w:rsidR="00982B57" w:rsidRDefault="00982B57" w:rsidP="00707D65">
            <w:pPr>
              <w:pStyle w:val="a3"/>
              <w:ind w:left="0"/>
            </w:pPr>
            <w:r>
              <w:t xml:space="preserve">Дети повторяют: </w:t>
            </w:r>
            <w:r w:rsidR="006B3303">
              <w:t>«</w:t>
            </w:r>
            <w:r>
              <w:t>красные</w:t>
            </w:r>
            <w:r w:rsidR="006B3303">
              <w:t>»</w:t>
            </w:r>
            <w:r>
              <w:t>,</w:t>
            </w:r>
            <w:r w:rsidR="006B3303">
              <w:t xml:space="preserve"> «</w:t>
            </w:r>
            <w:r>
              <w:t>желтая</w:t>
            </w:r>
            <w:r w:rsidR="006B3303">
              <w:t>»</w:t>
            </w:r>
            <w:r>
              <w:t>,</w:t>
            </w:r>
            <w:r w:rsidR="006B3303">
              <w:t xml:space="preserve"> «</w:t>
            </w:r>
            <w:r>
              <w:t xml:space="preserve"> зеленые</w:t>
            </w:r>
            <w:r w:rsidR="006B3303">
              <w:t>»</w:t>
            </w:r>
            <w:r>
              <w:t>,</w:t>
            </w:r>
            <w:r w:rsidR="006B3303">
              <w:t xml:space="preserve"> «</w:t>
            </w:r>
            <w:r>
              <w:t xml:space="preserve"> синие</w:t>
            </w:r>
            <w:r w:rsidR="006B3303">
              <w:t>»</w:t>
            </w:r>
            <w:r>
              <w:t>.</w:t>
            </w:r>
          </w:p>
        </w:tc>
      </w:tr>
      <w:tr w:rsidR="00625059" w:rsidTr="009A2255">
        <w:trPr>
          <w:trHeight w:val="65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25059" w:rsidRDefault="00625059" w:rsidP="00707D65">
            <w:pPr>
              <w:pStyle w:val="a3"/>
              <w:ind w:left="0"/>
            </w:pPr>
            <w:r>
              <w:t xml:space="preserve"> Незаметно на доске появляется раскрашенный петушок. </w:t>
            </w:r>
            <w:r w:rsidR="009A2255">
              <w:t xml:space="preserve">Психолог  обращает </w:t>
            </w:r>
            <w:proofErr w:type="gramStart"/>
            <w:r w:rsidR="009A2255">
              <w:t>внимание</w:t>
            </w:r>
            <w:proofErr w:type="gramEnd"/>
            <w:r w:rsidR="009A2255">
              <w:t xml:space="preserve"> какой получился раскрашенный петушок у нее.  Дет</w:t>
            </w:r>
            <w:r>
              <w:t>и раскрашивают маленьких петушков.</w:t>
            </w:r>
          </w:p>
        </w:tc>
      </w:tr>
      <w:tr w:rsidR="00982B57" w:rsidTr="00982B57">
        <w:trPr>
          <w:trHeight w:val="525"/>
        </w:trPr>
        <w:tc>
          <w:tcPr>
            <w:tcW w:w="5610" w:type="dxa"/>
            <w:gridSpan w:val="2"/>
          </w:tcPr>
          <w:p w:rsidR="00625059" w:rsidRDefault="00625059" w:rsidP="00625059">
            <w:pPr>
              <w:pStyle w:val="a3"/>
              <w:ind w:left="0"/>
            </w:pPr>
            <w:r>
              <w:t xml:space="preserve">- Молодцы, дети, получилось очень красиво. </w:t>
            </w:r>
            <w:proofErr w:type="gramStart"/>
            <w:r>
              <w:t>Вы-настоящие</w:t>
            </w:r>
            <w:proofErr w:type="gramEnd"/>
            <w:r>
              <w:t xml:space="preserve"> волшебники! Петушок доволен. Ему нравится, что у него появилось много друзей-петушков и все они такие красивые, яркие, разноцветные.</w:t>
            </w:r>
          </w:p>
          <w:p w:rsidR="00982B57" w:rsidRDefault="00625059" w:rsidP="00625059">
            <w:pPr>
              <w:pStyle w:val="a3"/>
              <w:ind w:left="0"/>
            </w:pPr>
            <w:r>
              <w:t>- Какие у вас петушки?</w:t>
            </w:r>
          </w:p>
        </w:tc>
        <w:tc>
          <w:tcPr>
            <w:tcW w:w="4880" w:type="dxa"/>
          </w:tcPr>
          <w:p w:rsidR="00982B57" w:rsidRDefault="00982B57" w:rsidP="00707D65">
            <w:pPr>
              <w:pStyle w:val="a3"/>
              <w:ind w:left="0"/>
            </w:pPr>
          </w:p>
          <w:p w:rsidR="00625059" w:rsidRDefault="00625059" w:rsidP="00707D65">
            <w:pPr>
              <w:pStyle w:val="a3"/>
              <w:ind w:left="0"/>
            </w:pPr>
          </w:p>
          <w:p w:rsidR="00625059" w:rsidRDefault="00625059" w:rsidP="00707D65">
            <w:pPr>
              <w:pStyle w:val="a3"/>
              <w:ind w:left="0"/>
            </w:pPr>
          </w:p>
          <w:p w:rsidR="00625059" w:rsidRDefault="00625059" w:rsidP="00707D65">
            <w:pPr>
              <w:pStyle w:val="a3"/>
              <w:ind w:left="0"/>
            </w:pPr>
          </w:p>
          <w:p w:rsidR="00625059" w:rsidRDefault="00625059" w:rsidP="00707D65">
            <w:pPr>
              <w:pStyle w:val="a3"/>
              <w:ind w:left="0"/>
            </w:pPr>
            <w:r>
              <w:t>- Красивые, яркие, разноцветные.</w:t>
            </w:r>
          </w:p>
        </w:tc>
      </w:tr>
      <w:tr w:rsidR="009A2255" w:rsidTr="008239B7">
        <w:trPr>
          <w:trHeight w:val="525"/>
        </w:trPr>
        <w:tc>
          <w:tcPr>
            <w:tcW w:w="10490" w:type="dxa"/>
            <w:gridSpan w:val="3"/>
          </w:tcPr>
          <w:p w:rsidR="009A2255" w:rsidRDefault="009A2255" w:rsidP="00707D65">
            <w:pPr>
              <w:pStyle w:val="a3"/>
              <w:ind w:left="0"/>
            </w:pPr>
            <w:r>
              <w:t>Психолог обращает внимание на экран (где появляются танцующие</w:t>
            </w:r>
            <w:r w:rsidR="007D0A1E">
              <w:t xml:space="preserve"> </w:t>
            </w:r>
            <w:r>
              <w:t xml:space="preserve">курочки, которые приглашают детей с ними поиграть) </w:t>
            </w:r>
            <w:proofErr w:type="spellStart"/>
            <w:r>
              <w:t>физминут</w:t>
            </w:r>
            <w:bookmarkStart w:id="0" w:name="_GoBack"/>
            <w:bookmarkEnd w:id="0"/>
            <w:r>
              <w:t>ка</w:t>
            </w:r>
            <w:proofErr w:type="spellEnd"/>
            <w:r>
              <w:t xml:space="preserve"> «Цыплятки».</w:t>
            </w:r>
          </w:p>
        </w:tc>
      </w:tr>
      <w:tr w:rsidR="00982B57" w:rsidTr="00982B57">
        <w:trPr>
          <w:trHeight w:val="525"/>
        </w:trPr>
        <w:tc>
          <w:tcPr>
            <w:tcW w:w="5610" w:type="dxa"/>
            <w:gridSpan w:val="2"/>
          </w:tcPr>
          <w:p w:rsidR="007D0A1E" w:rsidRDefault="007D0A1E" w:rsidP="00707D65">
            <w:pPr>
              <w:pStyle w:val="a3"/>
              <w:ind w:left="0"/>
            </w:pPr>
            <w:r>
              <w:t>- Отдохнули.</w:t>
            </w:r>
          </w:p>
          <w:p w:rsidR="00982B57" w:rsidRDefault="00625059" w:rsidP="00707D65">
            <w:pPr>
              <w:pStyle w:val="a3"/>
              <w:ind w:left="0"/>
            </w:pPr>
            <w:r>
              <w:t>- А теперь сложим карандаши. Куда мы их сложим?</w:t>
            </w:r>
          </w:p>
          <w:p w:rsidR="00625059" w:rsidRDefault="00625059" w:rsidP="00707D65">
            <w:pPr>
              <w:pStyle w:val="a3"/>
              <w:ind w:left="0"/>
            </w:pPr>
            <w:r>
              <w:t>- Поступим так</w:t>
            </w:r>
            <w:r w:rsidR="00F101A2">
              <w:t xml:space="preserve">: синие карандаши сложим в синюю </w:t>
            </w:r>
            <w:r w:rsidR="00F101A2">
              <w:lastRenderedPageBreak/>
              <w:t>коробку.</w:t>
            </w:r>
          </w:p>
        </w:tc>
        <w:tc>
          <w:tcPr>
            <w:tcW w:w="4880" w:type="dxa"/>
          </w:tcPr>
          <w:p w:rsidR="00982B57" w:rsidRDefault="00625059" w:rsidP="00707D65">
            <w:pPr>
              <w:pStyle w:val="a3"/>
              <w:ind w:left="0"/>
            </w:pPr>
            <w:r>
              <w:lastRenderedPageBreak/>
              <w:t>- Мы сложим карандаши в коробку.</w:t>
            </w:r>
          </w:p>
        </w:tc>
      </w:tr>
      <w:tr w:rsidR="00F101A2" w:rsidTr="006E537B">
        <w:trPr>
          <w:trHeight w:val="525"/>
        </w:trPr>
        <w:tc>
          <w:tcPr>
            <w:tcW w:w="10490" w:type="dxa"/>
            <w:gridSpan w:val="3"/>
          </w:tcPr>
          <w:p w:rsidR="00F101A2" w:rsidRDefault="00F101A2" w:rsidP="00707D65">
            <w:pPr>
              <w:pStyle w:val="a3"/>
              <w:ind w:left="0"/>
            </w:pPr>
            <w:r>
              <w:lastRenderedPageBreak/>
              <w:t>Выставляет на стол коробку синего цвета.</w:t>
            </w:r>
          </w:p>
        </w:tc>
      </w:tr>
      <w:tr w:rsidR="00982B57" w:rsidTr="00982B57">
        <w:trPr>
          <w:trHeight w:val="525"/>
        </w:trPr>
        <w:tc>
          <w:tcPr>
            <w:tcW w:w="5610" w:type="dxa"/>
            <w:gridSpan w:val="2"/>
          </w:tcPr>
          <w:p w:rsidR="00982B57" w:rsidRDefault="00F101A2" w:rsidP="00707D65">
            <w:pPr>
              <w:pStyle w:val="a3"/>
              <w:ind w:left="0"/>
            </w:pPr>
            <w:r>
              <w:t>- Куда мы будем складывать желтые карандаши?</w:t>
            </w:r>
          </w:p>
        </w:tc>
        <w:tc>
          <w:tcPr>
            <w:tcW w:w="4880" w:type="dxa"/>
          </w:tcPr>
          <w:p w:rsidR="00982B57" w:rsidRDefault="00F101A2" w:rsidP="00707D65">
            <w:pPr>
              <w:pStyle w:val="a3"/>
              <w:ind w:left="0"/>
            </w:pPr>
            <w:r>
              <w:t>- В желтую коробку.</w:t>
            </w:r>
          </w:p>
        </w:tc>
      </w:tr>
      <w:tr w:rsidR="00F101A2" w:rsidTr="00331913">
        <w:trPr>
          <w:trHeight w:val="525"/>
        </w:trPr>
        <w:tc>
          <w:tcPr>
            <w:tcW w:w="10490" w:type="dxa"/>
            <w:gridSpan w:val="3"/>
          </w:tcPr>
          <w:p w:rsidR="00F101A2" w:rsidRDefault="00F101A2" w:rsidP="00707D65">
            <w:pPr>
              <w:pStyle w:val="a3"/>
              <w:ind w:left="0"/>
            </w:pPr>
            <w:r>
              <w:t>Аналогичные вопросы психолог задает, выставляя коробки красного и зеленого цветов. Дети раскладывают карандаши.</w:t>
            </w:r>
          </w:p>
        </w:tc>
      </w:tr>
      <w:tr w:rsidR="00F101A2" w:rsidTr="00982B57">
        <w:trPr>
          <w:trHeight w:val="525"/>
        </w:trPr>
        <w:tc>
          <w:tcPr>
            <w:tcW w:w="5610" w:type="dxa"/>
            <w:gridSpan w:val="2"/>
          </w:tcPr>
          <w:p w:rsidR="00F101A2" w:rsidRDefault="00F101A2" w:rsidP="00707D65">
            <w:pPr>
              <w:pStyle w:val="a3"/>
              <w:ind w:left="0"/>
            </w:pPr>
            <w:r>
              <w:t>- Молодцы, ребята, петушок доволен вами. Ведь сегодня вы помогли петушку и его друзьям.</w:t>
            </w:r>
            <w:r w:rsidR="00813E95">
              <w:t xml:space="preserve"> Раскрасили их очень красиво: зеленым, синим, красным, желтым цветом. Теперь петушок вернется к себе домой, и никто не будет над ним смеяться. </w:t>
            </w:r>
          </w:p>
        </w:tc>
        <w:tc>
          <w:tcPr>
            <w:tcW w:w="4880" w:type="dxa"/>
          </w:tcPr>
          <w:p w:rsidR="00F101A2" w:rsidRDefault="00F101A2" w:rsidP="00707D65">
            <w:pPr>
              <w:pStyle w:val="a3"/>
              <w:ind w:left="0"/>
            </w:pPr>
          </w:p>
        </w:tc>
      </w:tr>
      <w:tr w:rsidR="00F101A2" w:rsidTr="00982B57">
        <w:trPr>
          <w:trHeight w:val="525"/>
        </w:trPr>
        <w:tc>
          <w:tcPr>
            <w:tcW w:w="5610" w:type="dxa"/>
            <w:gridSpan w:val="2"/>
          </w:tcPr>
          <w:p w:rsidR="00F101A2" w:rsidRDefault="00813E95" w:rsidP="00707D65">
            <w:pPr>
              <w:pStyle w:val="a3"/>
              <w:ind w:left="0"/>
            </w:pPr>
            <w:r>
              <w:t>- Ой, я слышу чей- то голос (психолог прислушивается).</w:t>
            </w:r>
          </w:p>
          <w:p w:rsidR="00813E95" w:rsidRDefault="00813E95" w:rsidP="00707D65">
            <w:pPr>
              <w:pStyle w:val="a3"/>
              <w:ind w:left="0"/>
            </w:pPr>
            <w:r>
              <w:t xml:space="preserve">- А вы хотите посмотреть кто там? </w:t>
            </w:r>
          </w:p>
        </w:tc>
        <w:tc>
          <w:tcPr>
            <w:tcW w:w="4880" w:type="dxa"/>
          </w:tcPr>
          <w:p w:rsidR="00F101A2" w:rsidRDefault="00F101A2" w:rsidP="00707D65">
            <w:pPr>
              <w:pStyle w:val="a3"/>
              <w:ind w:left="0"/>
            </w:pPr>
          </w:p>
        </w:tc>
      </w:tr>
      <w:tr w:rsidR="006B3303" w:rsidTr="00900AC3">
        <w:trPr>
          <w:trHeight w:val="525"/>
        </w:trPr>
        <w:tc>
          <w:tcPr>
            <w:tcW w:w="10490" w:type="dxa"/>
            <w:gridSpan w:val="3"/>
          </w:tcPr>
          <w:p w:rsidR="006B3303" w:rsidRDefault="006B3303" w:rsidP="00707D65">
            <w:pPr>
              <w:pStyle w:val="a3"/>
              <w:ind w:left="0"/>
            </w:pPr>
            <w:r>
              <w:t>Раздается крик курочки-несушки. Дети отправляются вместе с психологом к двери, где ждет их курочка, которая  хочет с ними поиграть в группе. Дети отправляются  в группу.</w:t>
            </w:r>
          </w:p>
        </w:tc>
      </w:tr>
    </w:tbl>
    <w:p w:rsidR="007706DE" w:rsidRDefault="007706DE" w:rsidP="00707D65">
      <w:pPr>
        <w:pStyle w:val="a3"/>
      </w:pPr>
    </w:p>
    <w:p w:rsidR="007706DE" w:rsidRDefault="007706DE" w:rsidP="00707D65">
      <w:pPr>
        <w:pStyle w:val="a3"/>
      </w:pPr>
    </w:p>
    <w:sectPr w:rsidR="0077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A2D"/>
    <w:multiLevelType w:val="hybridMultilevel"/>
    <w:tmpl w:val="CD06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A40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C7393"/>
    <w:multiLevelType w:val="hybridMultilevel"/>
    <w:tmpl w:val="3896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6"/>
    <w:rsid w:val="003404C5"/>
    <w:rsid w:val="00344289"/>
    <w:rsid w:val="00354FC4"/>
    <w:rsid w:val="004D7616"/>
    <w:rsid w:val="005611E4"/>
    <w:rsid w:val="00625059"/>
    <w:rsid w:val="006362B2"/>
    <w:rsid w:val="00672FAB"/>
    <w:rsid w:val="00691DA0"/>
    <w:rsid w:val="006B3303"/>
    <w:rsid w:val="006B4D78"/>
    <w:rsid w:val="00707D65"/>
    <w:rsid w:val="007706DE"/>
    <w:rsid w:val="00780429"/>
    <w:rsid w:val="0079538F"/>
    <w:rsid w:val="007D0A1E"/>
    <w:rsid w:val="00813E95"/>
    <w:rsid w:val="008534EC"/>
    <w:rsid w:val="00982B57"/>
    <w:rsid w:val="009A2255"/>
    <w:rsid w:val="00A25A66"/>
    <w:rsid w:val="00A51D34"/>
    <w:rsid w:val="00B357BC"/>
    <w:rsid w:val="00B37FAB"/>
    <w:rsid w:val="00C256C4"/>
    <w:rsid w:val="00DA1540"/>
    <w:rsid w:val="00F101A2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65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6B4D7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rsid w:val="006B4D78"/>
    <w:pPr>
      <w:widowControl w:val="0"/>
      <w:shd w:val="clear" w:color="auto" w:fill="FFFFFF"/>
      <w:spacing w:after="0" w:line="278" w:lineRule="exact"/>
      <w:ind w:hanging="1480"/>
      <w:jc w:val="both"/>
    </w:pPr>
    <w:rPr>
      <w:rFonts w:ascii="Arial Narrow" w:eastAsia="Arial Narrow" w:hAnsi="Arial Narrow" w:cs="Arial Narrow"/>
      <w:sz w:val="18"/>
      <w:szCs w:val="18"/>
    </w:rPr>
  </w:style>
  <w:style w:type="character" w:customStyle="1" w:styleId="Exact">
    <w:name w:val="Основной текст Exact"/>
    <w:basedOn w:val="a0"/>
    <w:rsid w:val="006B4D78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65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6B4D7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rsid w:val="006B4D78"/>
    <w:pPr>
      <w:widowControl w:val="0"/>
      <w:shd w:val="clear" w:color="auto" w:fill="FFFFFF"/>
      <w:spacing w:after="0" w:line="278" w:lineRule="exact"/>
      <w:ind w:hanging="1480"/>
      <w:jc w:val="both"/>
    </w:pPr>
    <w:rPr>
      <w:rFonts w:ascii="Arial Narrow" w:eastAsia="Arial Narrow" w:hAnsi="Arial Narrow" w:cs="Arial Narrow"/>
      <w:sz w:val="18"/>
      <w:szCs w:val="18"/>
    </w:rPr>
  </w:style>
  <w:style w:type="character" w:customStyle="1" w:styleId="Exact">
    <w:name w:val="Основной текст Exact"/>
    <w:basedOn w:val="a0"/>
    <w:rsid w:val="006B4D78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2013-02-12T01:34:00Z</dcterms:created>
  <dcterms:modified xsi:type="dcterms:W3CDTF">2013-02-22T06:10:00Z</dcterms:modified>
</cp:coreProperties>
</file>