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4E" w:rsidRDefault="00C40C42" w:rsidP="00C40C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№2 «Солнышко»</w:t>
      </w:r>
      <w:r w:rsidR="00CA7F52">
        <w:rPr>
          <w:rFonts w:ascii="Times New Roman" w:hAnsi="Times New Roman" w:cs="Times New Roman"/>
          <w:sz w:val="28"/>
          <w:szCs w:val="28"/>
        </w:rPr>
        <w:t xml:space="preserve"> город Борзя Забайкальский край</w:t>
      </w:r>
    </w:p>
    <w:p w:rsidR="00C40C42" w:rsidRDefault="00C40C42" w:rsidP="00C40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C42" w:rsidRDefault="00C40C42" w:rsidP="00C40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C42" w:rsidRDefault="00C40C42" w:rsidP="00C40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C42" w:rsidRDefault="00C40C42" w:rsidP="00C40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C42" w:rsidRDefault="00251F7A" w:rsidP="00C4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F7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.6pt;height:40.8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Семинар-практикум"/>
          </v:shape>
        </w:pict>
      </w:r>
    </w:p>
    <w:p w:rsidR="00C40C42" w:rsidRDefault="00251F7A" w:rsidP="00C4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F7A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537.6pt;height:105.6pt" fillcolor="#369" stroked="f">
            <v:shadow on="t" color="#b2b2b2" opacity="52429f" offset="3pt"/>
            <v:textpath style="font-family:&quot;Times New Roman&quot;;v-text-kern:t" trim="t" fitpath="t" string="&quot;Приобщение к истокам русской народной культуры&quot;"/>
          </v:shape>
        </w:pict>
      </w:r>
    </w:p>
    <w:p w:rsidR="00C40C42" w:rsidRDefault="00C40C42" w:rsidP="00C40C42">
      <w:pPr>
        <w:rPr>
          <w:rFonts w:ascii="Times New Roman" w:hAnsi="Times New Roman" w:cs="Times New Roman"/>
          <w:sz w:val="28"/>
          <w:szCs w:val="28"/>
        </w:rPr>
      </w:pPr>
    </w:p>
    <w:p w:rsidR="00C40C42" w:rsidRDefault="00C40C42" w:rsidP="00C40C42">
      <w:pPr>
        <w:tabs>
          <w:tab w:val="left" w:pos="6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0C42" w:rsidRDefault="00C40C42" w:rsidP="00C40C42">
      <w:pPr>
        <w:tabs>
          <w:tab w:val="left" w:pos="6408"/>
        </w:tabs>
        <w:rPr>
          <w:rFonts w:ascii="Times New Roman" w:hAnsi="Times New Roman" w:cs="Times New Roman"/>
          <w:sz w:val="28"/>
          <w:szCs w:val="28"/>
        </w:rPr>
      </w:pPr>
    </w:p>
    <w:p w:rsidR="00C40C42" w:rsidRDefault="00CA7F52" w:rsidP="00CA7F52">
      <w:pPr>
        <w:tabs>
          <w:tab w:val="left" w:pos="640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 Брюхова Ю.В.</w:t>
      </w:r>
    </w:p>
    <w:p w:rsidR="00C40C42" w:rsidRDefault="00C40C42" w:rsidP="00C40C42">
      <w:pPr>
        <w:tabs>
          <w:tab w:val="left" w:pos="6408"/>
        </w:tabs>
        <w:rPr>
          <w:rFonts w:ascii="Times New Roman" w:hAnsi="Times New Roman" w:cs="Times New Roman"/>
          <w:sz w:val="28"/>
          <w:szCs w:val="28"/>
        </w:rPr>
      </w:pPr>
    </w:p>
    <w:p w:rsidR="00C40C42" w:rsidRDefault="00C40C42" w:rsidP="00C40C42">
      <w:pPr>
        <w:tabs>
          <w:tab w:val="left" w:pos="640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40C42" w:rsidRDefault="00C40C42" w:rsidP="00C40C42">
      <w:pPr>
        <w:tabs>
          <w:tab w:val="left" w:pos="640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40C42" w:rsidRDefault="00C40C42" w:rsidP="00C40C42">
      <w:pPr>
        <w:tabs>
          <w:tab w:val="left" w:pos="640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40C42" w:rsidRDefault="00C40C42" w:rsidP="00C40C42">
      <w:pPr>
        <w:tabs>
          <w:tab w:val="left" w:pos="640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40C42" w:rsidRDefault="00C40C42" w:rsidP="00C40C42">
      <w:pPr>
        <w:tabs>
          <w:tab w:val="left" w:pos="640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40C42" w:rsidRDefault="00C40C42" w:rsidP="00C40C42">
      <w:pPr>
        <w:tabs>
          <w:tab w:val="left" w:pos="640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40C42" w:rsidRDefault="00C40C42" w:rsidP="00C40C42">
      <w:pPr>
        <w:tabs>
          <w:tab w:val="left" w:pos="640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40C42" w:rsidRDefault="00C40C42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Борзя-2012 год.</w:t>
      </w:r>
    </w:p>
    <w:p w:rsidR="00CA7F52" w:rsidRDefault="00CA7F52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023985">
        <w:rPr>
          <w:rFonts w:ascii="Times New Roman" w:hAnsi="Times New Roman" w:cs="Times New Roman"/>
          <w:sz w:val="40"/>
          <w:szCs w:val="40"/>
        </w:rPr>
        <w:lastRenderedPageBreak/>
        <w:t>План проведения:</w:t>
      </w:r>
    </w:p>
    <w:p w:rsidR="00023985" w:rsidRPr="00023985" w:rsidRDefault="00023985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9-00-9-30- Регистрация участников</w:t>
      </w:r>
    </w:p>
    <w:p w:rsidR="00023985" w:rsidRDefault="00023985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9-3—10-00 Практическая часть:</w:t>
      </w: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«В гостях у народных мастеров»</w:t>
      </w:r>
    </w:p>
    <w:p w:rsidR="00023985" w:rsidRDefault="00023985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10-00-10-15- Чай пауза</w:t>
      </w:r>
    </w:p>
    <w:p w:rsidR="00023985" w:rsidRDefault="00023985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10-15-10-30-Выставка «Декоративно-прикладное искусство»</w:t>
      </w:r>
    </w:p>
    <w:p w:rsidR="00023985" w:rsidRDefault="00023985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10-30-11-30-Теоретическая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«Приобщение к истокам русской народной культуры»</w:t>
      </w: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педагогами:</w:t>
      </w: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нарисуй узор росписи «Гжель», «Хохлома»</w:t>
      </w: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23985">
        <w:rPr>
          <w:rFonts w:ascii="Times New Roman" w:hAnsi="Times New Roman" w:cs="Times New Roman"/>
          <w:sz w:val="28"/>
          <w:szCs w:val="28"/>
        </w:rPr>
        <w:t>разгадай кроссворд</w:t>
      </w:r>
    </w:p>
    <w:p w:rsidR="00023985" w:rsidRDefault="00023985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педагогический тренинг</w:t>
      </w:r>
    </w:p>
    <w:p w:rsidR="00023985" w:rsidRDefault="00023985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инсценировка русской народной сказки </w:t>
      </w:r>
    </w:p>
    <w:p w:rsidR="00023985" w:rsidRDefault="00023985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«Пословицы неспроста молвятся»</w:t>
      </w: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3B88" w:rsidRDefault="006E3B88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3985" w:rsidRDefault="00023985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0C42" w:rsidRPr="00023985" w:rsidRDefault="00C40C42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023985">
        <w:rPr>
          <w:rFonts w:ascii="Times New Roman" w:hAnsi="Times New Roman" w:cs="Times New Roman"/>
          <w:sz w:val="40"/>
          <w:szCs w:val="40"/>
        </w:rPr>
        <w:lastRenderedPageBreak/>
        <w:t>Практическая часть с детьми подготовительной к школе группы:</w:t>
      </w:r>
    </w:p>
    <w:p w:rsidR="00C40C42" w:rsidRPr="00023985" w:rsidRDefault="00C40C42" w:rsidP="00C40C42">
      <w:pPr>
        <w:tabs>
          <w:tab w:val="left" w:pos="6408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023985">
        <w:rPr>
          <w:rFonts w:ascii="Times New Roman" w:hAnsi="Times New Roman" w:cs="Times New Roman"/>
          <w:sz w:val="40"/>
          <w:szCs w:val="40"/>
        </w:rPr>
        <w:t xml:space="preserve">Образовательная деятельность </w:t>
      </w:r>
      <w:proofErr w:type="gramStart"/>
      <w:r w:rsidRPr="00023985">
        <w:rPr>
          <w:rFonts w:ascii="Times New Roman" w:hAnsi="Times New Roman" w:cs="Times New Roman"/>
          <w:sz w:val="40"/>
          <w:szCs w:val="40"/>
        </w:rPr>
        <w:t>–х</w:t>
      </w:r>
      <w:proofErr w:type="gramEnd"/>
      <w:r w:rsidRPr="00023985">
        <w:rPr>
          <w:rFonts w:ascii="Times New Roman" w:hAnsi="Times New Roman" w:cs="Times New Roman"/>
          <w:sz w:val="40"/>
          <w:szCs w:val="40"/>
        </w:rPr>
        <w:t>удожественное творчество «В гостях у народных мастеров»</w:t>
      </w:r>
    </w:p>
    <w:p w:rsidR="00C40C42" w:rsidRDefault="00C40C42" w:rsidP="00C40C42">
      <w:pPr>
        <w:tabs>
          <w:tab w:val="left" w:pos="6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C40C42" w:rsidRDefault="00C40C42" w:rsidP="00C40C42">
      <w:pPr>
        <w:tabs>
          <w:tab w:val="left" w:pos="6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углублять знания детей о Дымковской игрушке, формировать умение самостоятельно составлять узор из элементов дымковской росписи, закреплять приемы рисования гуашью на глиняной игрушке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B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3B88">
        <w:rPr>
          <w:rFonts w:ascii="Times New Roman" w:hAnsi="Times New Roman" w:cs="Times New Roman"/>
          <w:sz w:val="28"/>
          <w:szCs w:val="28"/>
        </w:rPr>
        <w:t xml:space="preserve"> упражнять в рисовании концом кисти, закреплять навыки лепки игрушек из глины, продолжать воспитывать у детей интерес к народным традициям, уважение к труду, прививать любовь к Родине.</w:t>
      </w:r>
    </w:p>
    <w:p w:rsidR="006E3B88" w:rsidRDefault="006E3B88" w:rsidP="00C40C42">
      <w:pPr>
        <w:tabs>
          <w:tab w:val="left" w:pos="6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6E3B88" w:rsidRDefault="006E3B88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-художественное творчество, </w:t>
      </w:r>
    </w:p>
    <w:p w:rsidR="006E3B88" w:rsidRDefault="006E3B88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-коммуникация,</w:t>
      </w:r>
    </w:p>
    <w:p w:rsidR="006E3B88" w:rsidRDefault="006E3B88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-игра,</w:t>
      </w:r>
    </w:p>
    <w:p w:rsidR="006E3B88" w:rsidRDefault="006E3B88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-здоровье,</w:t>
      </w:r>
    </w:p>
    <w:p w:rsidR="006E3B88" w:rsidRDefault="006E3B88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литературы,</w:t>
      </w:r>
    </w:p>
    <w:p w:rsidR="006E3B88" w:rsidRDefault="006E3B88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музыка,</w:t>
      </w:r>
    </w:p>
    <w:p w:rsidR="006E3B88" w:rsidRDefault="006E3B88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-социализация,</w:t>
      </w:r>
    </w:p>
    <w:p w:rsidR="006E3B88" w:rsidRDefault="006E3B88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-труд,</w:t>
      </w:r>
    </w:p>
    <w:p w:rsidR="006E3B88" w:rsidRDefault="006E3B88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-познание.</w:t>
      </w:r>
    </w:p>
    <w:p w:rsidR="006E3B88" w:rsidRDefault="006E3B88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985" w:rsidRDefault="00023985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B44373" w:rsidRDefault="00B44373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985" w:rsidRDefault="00B44373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здороваются с гостями. </w:t>
      </w:r>
    </w:p>
    <w:p w:rsidR="00B44373" w:rsidRDefault="00B44373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обращаясь к детям:</w:t>
      </w:r>
    </w:p>
    <w:p w:rsidR="00B44373" w:rsidRDefault="00B44373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 вижу! Что за диво!</w:t>
      </w:r>
    </w:p>
    <w:p w:rsidR="00B44373" w:rsidRDefault="00B44373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радости вокруг!</w:t>
      </w:r>
    </w:p>
    <w:p w:rsidR="00B44373" w:rsidRDefault="00B44373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дети, тут красиво?</w:t>
      </w:r>
    </w:p>
    <w:p w:rsidR="00B44373" w:rsidRDefault="00B44373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захватывает дух!</w:t>
      </w:r>
    </w:p>
    <w:p w:rsidR="003A6A00" w:rsidRDefault="003A6A00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поглядите, какие здесь игрушки собраны. Они не простые. Их сделали русские умельцы.</w:t>
      </w:r>
    </w:p>
    <w:p w:rsidR="003A6A00" w:rsidRDefault="003A6A00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A6A00" w:rsidRDefault="003A6A00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фонограмма русской народной песни)</w:t>
      </w:r>
    </w:p>
    <w:p w:rsidR="00B44373" w:rsidRDefault="00B44373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A6A00" w:rsidRDefault="003A6A00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они все разные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яркие, красивые . Но что-то у них есть общее.</w:t>
      </w:r>
    </w:p>
    <w:p w:rsidR="003A6A00" w:rsidRDefault="003A6A00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A6A00" w:rsidRDefault="003A6A00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для всех ребят налепили жеребят,</w:t>
      </w:r>
    </w:p>
    <w:p w:rsidR="003A6A00" w:rsidRDefault="003A6A00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Всадников, цыплят</w:t>
      </w:r>
    </w:p>
    <w:p w:rsidR="003A6A00" w:rsidRDefault="003A6A00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Посадили их в ушат.</w:t>
      </w:r>
    </w:p>
    <w:p w:rsidR="003A6A00" w:rsidRDefault="003A6A00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подсушили, побелили. </w:t>
      </w:r>
    </w:p>
    <w:p w:rsidR="003A6A00" w:rsidRDefault="003A6A00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Разложили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латок</w:t>
      </w:r>
    </w:p>
    <w:p w:rsidR="003A6A00" w:rsidRDefault="003A6A00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изукрашенный платок.</w:t>
      </w:r>
    </w:p>
    <w:p w:rsidR="003A6A00" w:rsidRDefault="003A6A00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подумайте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называютя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эти игрушки, к какой росписи они относятся?</w:t>
      </w: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Дымковские</w:t>
      </w: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почему они так называются?</w:t>
      </w: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Далеко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алеко, за дремучими лесами , за зелеными полями , на берегу глубокой реки стояло большое село. Каждое утро вставали люди, затапливали печи, из труб  домов вился голубой дымок. Домов в селе было много. Вот и прозвали то село Дымково. Жили в том селе веселые и озорные люди. Любили они лепить из глины веселые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яркие, красочные игрушки, свистульки. Много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наделают за целую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зиму. А когда приходила весна, люди выносили свои игрушки и продавали их в разных городах и селах. А по имени этого села и игрушки стали называть Дымковскими.</w:t>
      </w: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создают эти игрушки?</w:t>
      </w: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веселое.</w:t>
      </w: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цвет используют при росписи Дымковской игрушки?</w:t>
      </w: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Красный, желтый, зеленый, черный.</w:t>
      </w: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Все игрушки расписаны яркими красками. А еще дымковские игрушки отличаются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узором. Какие узоры в их росписи вы увидели?</w:t>
      </w: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0141" w:rsidRDefault="003D0141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прямая линия, волнистая линия, точка</w:t>
      </w:r>
      <w:r w:rsidR="001C345A">
        <w:rPr>
          <w:rFonts w:ascii="Times New Roman" w:hAnsi="Times New Roman" w:cs="Times New Roman"/>
          <w:sz w:val="28"/>
          <w:szCs w:val="28"/>
        </w:rPr>
        <w:t>, круг, клетка, решетка.</w:t>
      </w:r>
    </w:p>
    <w:p w:rsidR="001C345A" w:rsidRDefault="001C345A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45A" w:rsidRDefault="001C345A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обозначают элементы дымковской игрушки? Круг обозначает солнце, волнистые лини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воду, пересеченные линии- землю.</w:t>
      </w:r>
    </w:p>
    <w:p w:rsidR="001C345A" w:rsidRDefault="001C345A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вам поиграть в игру «Укрась дымковскую игрушку»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есть изображение дымковского коня, давайте вместе придумаем узор. (</w:t>
      </w:r>
      <w:r w:rsidR="004B034C">
        <w:rPr>
          <w:rFonts w:ascii="Times New Roman" w:hAnsi="Times New Roman" w:cs="Times New Roman"/>
          <w:sz w:val="28"/>
          <w:szCs w:val="28"/>
        </w:rPr>
        <w:t>из вырезанных кругов разного диаметра  составляют узор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034C" w:rsidRDefault="004B034C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B034C" w:rsidRDefault="004B034C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вы, хотите стать мастерами?. Я предлагаю разделиться на две команды с помощью считалки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B034C" w:rsidRDefault="004B034C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ретивый с длинной гривой,</w:t>
      </w:r>
    </w:p>
    <w:p w:rsidR="004B034C" w:rsidRDefault="004B034C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Скачет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скачет по полям</w:t>
      </w:r>
    </w:p>
    <w:p w:rsidR="004B034C" w:rsidRDefault="004B034C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там, тут и там,</w:t>
      </w:r>
    </w:p>
    <w:p w:rsidR="004B034C" w:rsidRDefault="004B034C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проскачет он-</w:t>
      </w:r>
    </w:p>
    <w:p w:rsidR="004B034C" w:rsidRDefault="004B034C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из круга вон!</w:t>
      </w:r>
    </w:p>
    <w:p w:rsidR="004B034C" w:rsidRDefault="004B034C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мы с вами будем мастерами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удожниками и мастерами –гончарами. Гончары будут лепить игрушки из глины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художники расписывать игрушки уже слепленные. </w:t>
      </w:r>
    </w:p>
    <w:p w:rsidR="004B034C" w:rsidRDefault="004B034C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занять свои места в мастерских. Здесь есть все для превращения обычной фигурки в настоящую дымковскую игрушку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F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6F7E">
        <w:rPr>
          <w:rFonts w:ascii="Times New Roman" w:hAnsi="Times New Roman" w:cs="Times New Roman"/>
          <w:sz w:val="28"/>
          <w:szCs w:val="28"/>
        </w:rPr>
        <w:t xml:space="preserve"> а из кусочка глины может получиться волшебная дымковская лошадка или птица.</w:t>
      </w:r>
    </w:p>
    <w:p w:rsidR="00256F7E" w:rsidRDefault="00256F7E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Напоминаю рисовать 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гуашью, пофантазируйте и придумайте свой узор для вашего коня. Постарайтесь его сделать ярким и нарядным. Не забудьте, линии проводим кончиком кисти, а узоры на кругах наносим только после высыхания кругов.</w:t>
      </w:r>
    </w:p>
    <w:p w:rsidR="00256F7E" w:rsidRDefault="00256F7E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Гончары рассмотрите лошадок, какие они? У них стройные крепкие ноги, гордо поднятая голова с гривой. Лепить   нужно  из одного куска глины туловище и ноги , а из другого шею , голову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гриву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мелкие детали: уши и хвост.</w:t>
      </w:r>
    </w:p>
    <w:p w:rsidR="00256F7E" w:rsidRDefault="00256F7E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работу нужно выполнять аккуратно. А чтобы наши пальчики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готовы к работе мы их разомнем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56F7E" w:rsidRDefault="00256F7E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будем мы лепить и рисовать </w:t>
      </w:r>
      <w:r w:rsidR="004C47A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C47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C47AA">
        <w:rPr>
          <w:rFonts w:ascii="Times New Roman" w:hAnsi="Times New Roman" w:cs="Times New Roman"/>
          <w:sz w:val="28"/>
          <w:szCs w:val="28"/>
        </w:rPr>
        <w:t>хлопаем в ладоши)</w:t>
      </w:r>
    </w:p>
    <w:p w:rsidR="00256F7E" w:rsidRDefault="00256F7E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пальчики размять</w:t>
      </w:r>
    </w:p>
    <w:p w:rsidR="00256F7E" w:rsidRDefault="004C47AA" w:rsidP="004C47AA">
      <w:pPr>
        <w:tabs>
          <w:tab w:val="center" w:pos="538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 поднимем наши ручки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поднимаем руки и потягиваемся)</w:t>
      </w:r>
    </w:p>
    <w:p w:rsidR="004C47AA" w:rsidRDefault="004C47AA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дотянемся до тучки</w:t>
      </w:r>
    </w:p>
    <w:p w:rsidR="004C47AA" w:rsidRDefault="004C47AA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 от нас скорей</w:t>
      </w:r>
    </w:p>
    <w:p w:rsidR="004C47AA" w:rsidRDefault="004C47AA" w:rsidP="004C47AA">
      <w:pPr>
        <w:tabs>
          <w:tab w:val="left" w:pos="4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пугай ты нас детей</w:t>
      </w:r>
      <w:r>
        <w:rPr>
          <w:rFonts w:ascii="Times New Roman" w:hAnsi="Times New Roman" w:cs="Times New Roman"/>
          <w:sz w:val="28"/>
          <w:szCs w:val="28"/>
        </w:rPr>
        <w:tab/>
        <w:t>(машут руками)</w:t>
      </w:r>
    </w:p>
    <w:p w:rsidR="004C47AA" w:rsidRDefault="004C47AA" w:rsidP="004C47AA">
      <w:pPr>
        <w:tabs>
          <w:tab w:val="left" w:pos="4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 нам солнышко пришло</w:t>
      </w:r>
      <w:r>
        <w:rPr>
          <w:rFonts w:ascii="Times New Roman" w:hAnsi="Times New Roman" w:cs="Times New Roman"/>
          <w:sz w:val="28"/>
          <w:szCs w:val="28"/>
        </w:rPr>
        <w:tab/>
        <w:t>(поднимают руки вверх и разводят руки в стороны)</w:t>
      </w:r>
    </w:p>
    <w:p w:rsidR="004C47AA" w:rsidRDefault="004C47AA" w:rsidP="004C47AA">
      <w:pPr>
        <w:tabs>
          <w:tab w:val="left" w:pos="4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весело, светло</w:t>
      </w:r>
      <w:r>
        <w:rPr>
          <w:rFonts w:ascii="Times New Roman" w:hAnsi="Times New Roman" w:cs="Times New Roman"/>
          <w:sz w:val="28"/>
          <w:szCs w:val="28"/>
        </w:rPr>
        <w:tab/>
        <w:t>(шевелят пальцами над головой)</w:t>
      </w:r>
    </w:p>
    <w:p w:rsidR="004C47AA" w:rsidRDefault="004C47AA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47AA" w:rsidRDefault="004C47AA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приступаем к работе.</w:t>
      </w:r>
    </w:p>
    <w:p w:rsidR="00513120" w:rsidRDefault="00513120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47AA" w:rsidRDefault="004C47AA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  <w:r w:rsidR="00513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120" w:rsidRDefault="00513120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же талантливые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умелые мастера здесь собрались. Потрудились вы на славу и давайте</w:t>
      </w:r>
      <w:r w:rsidR="00CC180C">
        <w:rPr>
          <w:rFonts w:ascii="Times New Roman" w:hAnsi="Times New Roman" w:cs="Times New Roman"/>
          <w:sz w:val="28"/>
          <w:szCs w:val="28"/>
        </w:rPr>
        <w:t xml:space="preserve"> немного отдохнем и поиграем.</w:t>
      </w:r>
    </w:p>
    <w:p w:rsidR="00513120" w:rsidRDefault="00513120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игра «Пазлы»</w:t>
      </w:r>
    </w:p>
    <w:p w:rsidR="003D0141" w:rsidRDefault="00CC180C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(сложи изображение дымковской игрушки-барыни)</w:t>
      </w:r>
    </w:p>
    <w:p w:rsidR="00CC180C" w:rsidRDefault="00CC180C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180C" w:rsidRDefault="00CC180C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детских работ:</w:t>
      </w:r>
    </w:p>
    <w:p w:rsidR="00CC180C" w:rsidRDefault="00CC180C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ваши замечательные фигурки поставим на лужок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ваши работы мастера-гончары мы поставим на поднос для просушки. Полюбуйтесь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3A2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поделки получились. Гончары оцените работы художников, а художники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3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3A2" w:rsidRDefault="00E663A2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выбрать самых красивых коней, назвать элементы, которые они использовали в своих работах. Отметить яркость и нарядность.</w:t>
      </w:r>
    </w:p>
    <w:p w:rsidR="00E663A2" w:rsidRDefault="00E663A2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как вы думаете для чего народные мастера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росписывали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посуду, сувениры, игрушки?</w:t>
      </w:r>
    </w:p>
    <w:p w:rsidR="00E663A2" w:rsidRDefault="00E663A2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красоты, для украшения своих жилишь.</w:t>
      </w:r>
    </w:p>
    <w:p w:rsidR="00393D84" w:rsidRDefault="00E663A2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3D84">
        <w:rPr>
          <w:rFonts w:ascii="Times New Roman" w:hAnsi="Times New Roman" w:cs="Times New Roman"/>
          <w:sz w:val="28"/>
          <w:szCs w:val="28"/>
        </w:rPr>
        <w:t>оспитатель:</w:t>
      </w:r>
    </w:p>
    <w:p w:rsidR="00E663A2" w:rsidRDefault="00393D84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игрушки не прос</w:t>
      </w:r>
      <w:r w:rsidR="00E663A2">
        <w:rPr>
          <w:rFonts w:ascii="Times New Roman" w:hAnsi="Times New Roman" w:cs="Times New Roman"/>
          <w:sz w:val="28"/>
          <w:szCs w:val="28"/>
        </w:rPr>
        <w:t>тые,</w:t>
      </w:r>
    </w:p>
    <w:p w:rsidR="00E663A2" w:rsidRDefault="00E663A2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волшебно расписные</w:t>
      </w:r>
    </w:p>
    <w:p w:rsidR="00E663A2" w:rsidRDefault="00E663A2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Белоснежны, как березки.</w:t>
      </w:r>
    </w:p>
    <w:p w:rsidR="00E663A2" w:rsidRDefault="00E663A2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Кружочки, точечки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полоски.</w:t>
      </w:r>
    </w:p>
    <w:p w:rsidR="00E663A2" w:rsidRDefault="00E663A2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63A2" w:rsidRDefault="00E663A2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ребята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подарок вам мастера передали сладкие подарки.</w:t>
      </w:r>
    </w:p>
    <w:p w:rsidR="00E663A2" w:rsidRDefault="00E663A2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E663A2" w:rsidRDefault="00E663A2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63A2" w:rsidRDefault="00E663A2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63A2" w:rsidRDefault="00E663A2" w:rsidP="00E663A2">
      <w:pPr>
        <w:tabs>
          <w:tab w:val="left" w:pos="64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 С ПЕДАГОГАМИ:</w:t>
      </w:r>
    </w:p>
    <w:p w:rsidR="00E663A2" w:rsidRDefault="00A36BC9" w:rsidP="00E663A2">
      <w:pPr>
        <w:tabs>
          <w:tab w:val="left" w:pos="64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63A2">
        <w:rPr>
          <w:rFonts w:ascii="Times New Roman" w:hAnsi="Times New Roman" w:cs="Times New Roman"/>
          <w:sz w:val="28"/>
          <w:szCs w:val="28"/>
        </w:rPr>
        <w:t xml:space="preserve">Приобщение к </w:t>
      </w:r>
      <w:r w:rsidR="00393D84">
        <w:rPr>
          <w:rFonts w:ascii="Times New Roman" w:hAnsi="Times New Roman" w:cs="Times New Roman"/>
          <w:sz w:val="28"/>
          <w:szCs w:val="28"/>
        </w:rPr>
        <w:t>и</w:t>
      </w:r>
      <w:r w:rsidR="00E663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токам русской народной культуры»</w:t>
      </w:r>
    </w:p>
    <w:p w:rsidR="00A36BC9" w:rsidRDefault="00393D84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гражданина и патриота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знающего и любящего свою Родину, не может быть успешно решено без глубокого  познания духовного богатства своего народа, освоения народной культуры.  Ребенок как можно раньше должен впитывать культуру своего народа через песни,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игры-забавы, пословицы, сказки, произведения народного декоративного искусства. Только в этом случае народное искусство оставит в душе ребенка глубокий след, вызовет устойчивый интерес к русской культуре. К сожалению, современные дети и даже взрослые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живущие в городах, очень поверхностно знакомы с русской народной культурой. Большинство из них не знают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выглядят окружавшие когда-то</w:t>
      </w:r>
      <w:r w:rsidR="005C6E78">
        <w:rPr>
          <w:rFonts w:ascii="Times New Roman" w:hAnsi="Times New Roman" w:cs="Times New Roman"/>
          <w:sz w:val="28"/>
          <w:szCs w:val="28"/>
        </w:rPr>
        <w:t xml:space="preserve"> наших предков вещи, орудия труда, хозяйственная утварь, музыкальные инструменты, народные костюмы. Очень поверхностные знания о художественных достоинствах произведений народных умельцев из Хохломы, Городца, Палеха и других центров народного искусства, прославивших Россию на весь мир. Как жили русские люди? Как работали и отдыхали? Как украшали свой быт? Какие обычаи соблюдали? Ответить на эти вопросы </w:t>
      </w:r>
      <w:proofErr w:type="gramStart"/>
      <w:r w:rsidR="005C6E78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5C6E78">
        <w:rPr>
          <w:rFonts w:ascii="Times New Roman" w:hAnsi="Times New Roman" w:cs="Times New Roman"/>
          <w:sz w:val="28"/>
          <w:szCs w:val="28"/>
        </w:rPr>
        <w:t>начит восстановить связь времен, вернуть утраченные ценности.</w:t>
      </w:r>
    </w:p>
    <w:p w:rsidR="005C6E78" w:rsidRDefault="005C6E78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знакомя дошкольников с фольклором, со свидетельствами прошлых лет, народным искусством, - мы тем самым поможем ребенку усвоить лучшее из опыта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всех веков накопленного нашими предками, расставив этнические и нравственные ориентиры на пути подрастающего поколения, во многом в нашей жизни утраченные.</w:t>
      </w:r>
    </w:p>
    <w:p w:rsidR="005C6E78" w:rsidRDefault="005C6E78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Возросший за последнее время интерес к отечественной истории и культуре способствует развитию исторической памяти, духовного потенциала, раскрытию и самореализации творческих способностей</w:t>
      </w:r>
      <w:r w:rsidR="00F52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личности.</w:t>
      </w:r>
    </w:p>
    <w:p w:rsidR="00F52A9E" w:rsidRDefault="00F52A9E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русской народной культуре и народном декоративном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пркладном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искусстве природа является всегда выразителем красоты, добра, гармонии, источником нравственных идеалов, мудрости.</w:t>
      </w:r>
    </w:p>
    <w:p w:rsidR="00F52A9E" w:rsidRDefault="00F52A9E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художественная культура решает три вопроса бытия (по М.Ю.Новицкой)</w:t>
      </w:r>
      <w:r w:rsidR="002F6E9B">
        <w:rPr>
          <w:rFonts w:ascii="Times New Roman" w:hAnsi="Times New Roman" w:cs="Times New Roman"/>
          <w:sz w:val="28"/>
          <w:szCs w:val="28"/>
        </w:rPr>
        <w:t>.</w:t>
      </w:r>
    </w:p>
    <w:p w:rsidR="002F6E9B" w:rsidRDefault="002F6E9B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6E9B" w:rsidRDefault="002F6E9B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человек и природа</w:t>
      </w:r>
      <w:r w:rsidRPr="002F6E9B">
        <w:rPr>
          <w:rFonts w:ascii="Times New Roman" w:hAnsi="Times New Roman" w:cs="Times New Roman"/>
          <w:sz w:val="28"/>
          <w:szCs w:val="28"/>
        </w:rPr>
        <w:sym w:font="Wingdings" w:char="F04C"/>
      </w:r>
      <w:r>
        <w:rPr>
          <w:rFonts w:ascii="Times New Roman" w:hAnsi="Times New Roman" w:cs="Times New Roman"/>
          <w:sz w:val="28"/>
          <w:szCs w:val="28"/>
        </w:rPr>
        <w:t>экологический аспект)</w:t>
      </w:r>
      <w:proofErr w:type="gramEnd"/>
    </w:p>
    <w:p w:rsidR="002F6E9B" w:rsidRDefault="002F6E9B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экологическое воспитание следует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рассматриватькак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 из составляющих компонентов формирования и развития личности, его механизмы способны сегодня (при творческом подходе) помочь воспитателю восстановить те добрые нравственные отношения между человеком и природой, которые берегли наши предки. И передавали из поколения в поколение.</w:t>
      </w:r>
    </w:p>
    <w:p w:rsidR="002F6E9B" w:rsidRDefault="002F6E9B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человек и семья:</w:t>
      </w:r>
    </w:p>
    <w:p w:rsidR="002F6E9B" w:rsidRDefault="002F6E9B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духовной жизни крестьян ни стали рассматривать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организующим началом в ней была семья и община.  Семья не только вела совместное хозяйство, воспитывала детей, но и была носителем глубоких традиций, хранительницей социального коллективного опыта. С точки зрения православных понятий семья как бы представляла «малую церковь», она была призвана блюсти основы христианской жизни каждого своего члена. Семья с малых лет своему ребенку прививала основы духовности и нравственности, а община воздействовала на взрослого человека посредством общественного мнения. Эти параметры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художественного творчества. С детства приобщали к разным видам и жанрам фольклора, а когда дети становились старш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 семьи они могли самостоятельно решать жизненно-важные проблемы, обучать художественному ремеслу своих детей . семья растила не просто ребенка, она воспитывала будущих отца и мать.</w:t>
      </w:r>
    </w:p>
    <w:p w:rsidR="002F6E9B" w:rsidRDefault="005D7A3A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человек и история:</w:t>
      </w:r>
    </w:p>
    <w:p w:rsidR="005D7A3A" w:rsidRDefault="005D7A3A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Знакомясь с былинами, легендами, танцами, песнями, ремеслами, дети видели образцы героизма, духовности, нравственности, житейской мудрости, справедливости, патриотизма, смекалки, которыми были наделены герои, творцы.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них были любимые персонажи, реально существующие люди, на которых хотелось быть похожими. Духовные и нравственные начала наполняют целостные комплексы в народной художественной культуре и части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ародом и декоративно-прикладном искусстве.</w:t>
      </w:r>
    </w:p>
    <w:p w:rsidR="005D7A3A" w:rsidRDefault="005D7A3A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декоративно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рикладное искусство:</w:t>
      </w:r>
    </w:p>
    <w:p w:rsidR="005D7A3A" w:rsidRDefault="005D7A3A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один из наиболее древних и поныне развивающихся видов народного творчества. Фольклорное по своей сути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воплощается в предметах быта, созданных законами красоты. Слитность материального и духовного как эстетическое начало декоративного искусства уходит истоками в глубокую древность.</w:t>
      </w:r>
    </w:p>
    <w:p w:rsidR="005D7A3A" w:rsidRDefault="005D7A3A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Декоративно-прикладное искусство выкристаллизовавшиеся многовековые представления  народа о красоте, целесообразности и гармонии. Это цельный и стройный мир особого отношения человека к окружению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1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31A1">
        <w:rPr>
          <w:rFonts w:ascii="Times New Roman" w:hAnsi="Times New Roman" w:cs="Times New Roman"/>
          <w:sz w:val="28"/>
          <w:szCs w:val="28"/>
        </w:rPr>
        <w:t xml:space="preserve"> отношения, отражающие исторические и социальные условия жизни, </w:t>
      </w:r>
      <w:r w:rsidR="00A57BE2">
        <w:rPr>
          <w:rFonts w:ascii="Times New Roman" w:hAnsi="Times New Roman" w:cs="Times New Roman"/>
          <w:sz w:val="28"/>
          <w:szCs w:val="28"/>
        </w:rPr>
        <w:t>а также мировоззрение , мышление, чувства и характер народа.</w:t>
      </w:r>
    </w:p>
    <w:p w:rsidR="00A57BE2" w:rsidRDefault="00A57BE2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Декоративно-прикладной фольклор синтезирует эстетическое и понятийное освоение мира (А.П.Окладников, Я.Я.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Семенова).</w:t>
      </w:r>
    </w:p>
    <w:p w:rsidR="00A57BE2" w:rsidRDefault="00A57BE2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Столяр А.Д. пришел к выводу общеисторической миссии первобытного искусства как могучего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интеллекта, средства логического познания мира, благодаря которому человек преодолел хаос ассоциаций и навел порядок в бурном потоке мышления. В произведениях народного искусства реально воплощается единство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материального и духовного, рационального и эмоционального как взаимопроникающих ступеней познания мира, и открывается путь для предельно общих мировоззренческих выводов.</w:t>
      </w:r>
    </w:p>
    <w:p w:rsidR="00A57BE2" w:rsidRDefault="00A57BE2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Декоративно-прикладной фольклор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не только и не столько мир красивых и нужных предметов, сколько мир вневременных по своей ценности мудрых идей.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уникальность заключается в преобразовании нечеловеческого в человеческое, в контексте фундаментальных человеческих ценностей, которые создаются, хранятся и развиваются в культуре.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Народное прикладное искусство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созидание доброго и прекрасного, дающее творцу и зрителю цельную гуманистическую картину мира, его уникально-художественную модель.</w:t>
      </w:r>
    </w:p>
    <w:p w:rsidR="00A57BE2" w:rsidRDefault="00A57BE2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="00540194">
        <w:rPr>
          <w:rFonts w:ascii="Times New Roman" w:hAnsi="Times New Roman" w:cs="Times New Roman"/>
          <w:sz w:val="28"/>
          <w:szCs w:val="28"/>
        </w:rPr>
        <w:t>ДПИ обуславливается выразительностью декоративных средств. Лаконичный силуэт, пластическая линия, ритмическая организация элемента, цвет, композиция служат утверждению синтетичности, единства эстетического и функционального</w:t>
      </w:r>
      <w:proofErr w:type="gramStart"/>
      <w:r w:rsidR="005401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0194">
        <w:rPr>
          <w:rFonts w:ascii="Times New Roman" w:hAnsi="Times New Roman" w:cs="Times New Roman"/>
          <w:sz w:val="28"/>
          <w:szCs w:val="28"/>
        </w:rPr>
        <w:t xml:space="preserve"> общего и конкретного и тем самым определяют эмоционально-выразительные качества произведения ДПИ.</w:t>
      </w:r>
    </w:p>
    <w:p w:rsidR="00540194" w:rsidRDefault="00540194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ДПИ дает ребенку функциональные образы, близкие жизненному опыту, обладающие яркостью внешнего вида, простотой, выразительностью формы, доступностью исполнительской техники.</w:t>
      </w:r>
    </w:p>
    <w:p w:rsidR="00540194" w:rsidRDefault="00540194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отечественной дошкольной педагогике разработаны вопросы формирования выразительного образа в детском художественном творчестве. Произведения ДПИ доступны для восприятия и художественного творчества детей по его мотивам благодаря его уникальному динамическому синтезу художественного образа и средств выразительности.</w:t>
      </w:r>
    </w:p>
    <w:p w:rsidR="00540194" w:rsidRDefault="00540194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ДПИ предоставляет ребенку дошкольного возраста возможность самореализации в доступной привлекательной деятельности, что является основным побудительным механизмом формирования эстетического отношения к миру.</w:t>
      </w:r>
    </w:p>
    <w:p w:rsidR="00540194" w:rsidRDefault="00540194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0194" w:rsidRDefault="00540194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540194">
        <w:rPr>
          <w:rFonts w:ascii="Times New Roman" w:hAnsi="Times New Roman" w:cs="Times New Roman"/>
          <w:sz w:val="36"/>
          <w:szCs w:val="36"/>
        </w:rPr>
        <w:t xml:space="preserve"> А теперь предлагаем провести с педагогами практическую часть семинара:</w:t>
      </w:r>
    </w:p>
    <w:p w:rsidR="00E53EE0" w:rsidRDefault="00265205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присутствующие делятся на две команды</w:t>
      </w:r>
    </w:p>
    <w:p w:rsidR="00540194" w:rsidRDefault="00265205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</w:t>
      </w:r>
    </w:p>
    <w:p w:rsidR="00265205" w:rsidRDefault="00265205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Задание 1:</w:t>
      </w:r>
    </w:p>
    <w:p w:rsidR="00265205" w:rsidRDefault="00265205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Нарисуй узор росписи «Хохлома», «Гжель». Назови отличительные особенности, элементы, цвета.</w:t>
      </w:r>
    </w:p>
    <w:p w:rsidR="00E53EE0" w:rsidRDefault="00E53EE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265205" w:rsidRDefault="00265205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Задание 2:</w:t>
      </w:r>
    </w:p>
    <w:p w:rsidR="00265205" w:rsidRDefault="00265205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Разгадай кроссворд.</w:t>
      </w:r>
    </w:p>
    <w:p w:rsidR="00265205" w:rsidRDefault="00265205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по горизонтали:</w:t>
      </w:r>
    </w:p>
    <w:p w:rsidR="00265205" w:rsidRDefault="00265205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2 «золотая» роспись по дереву из Нижнего Новгорода (Хохлома)</w:t>
      </w:r>
    </w:p>
    <w:p w:rsidR="00265205" w:rsidRDefault="00265205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3 народное искусство, свойственное какой </w:t>
      </w:r>
      <w:proofErr w:type="gramStart"/>
      <w:r>
        <w:rPr>
          <w:rFonts w:ascii="Times New Roman" w:hAnsi="Times New Roman" w:cs="Times New Roman"/>
          <w:sz w:val="36"/>
          <w:szCs w:val="36"/>
        </w:rPr>
        <w:t>–л</w:t>
      </w:r>
      <w:proofErr w:type="gramEnd"/>
      <w:r>
        <w:rPr>
          <w:rFonts w:ascii="Times New Roman" w:hAnsi="Times New Roman" w:cs="Times New Roman"/>
          <w:sz w:val="36"/>
          <w:szCs w:val="36"/>
        </w:rPr>
        <w:t>ибо местности (промысел)</w:t>
      </w:r>
    </w:p>
    <w:p w:rsidR="00265205" w:rsidRDefault="00265205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место изготовления забавных игрушек и скульптур из дерева (</w:t>
      </w:r>
      <w:proofErr w:type="spellStart"/>
      <w:r>
        <w:rPr>
          <w:rFonts w:ascii="Times New Roman" w:hAnsi="Times New Roman" w:cs="Times New Roman"/>
          <w:sz w:val="36"/>
          <w:szCs w:val="36"/>
        </w:rPr>
        <w:t>Богородские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265205" w:rsidRDefault="00265205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роспись деревянных предметов быта Нижегородской области (Городец)</w:t>
      </w:r>
    </w:p>
    <w:p w:rsidR="00265205" w:rsidRDefault="00265205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 характер построения узора (композиция)</w:t>
      </w:r>
    </w:p>
    <w:p w:rsidR="00265205" w:rsidRDefault="00265205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вертикали:</w:t>
      </w:r>
    </w:p>
    <w:p w:rsidR="00265205" w:rsidRDefault="00265205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система цветочных сочетаний изделий (колорит)</w:t>
      </w:r>
    </w:p>
    <w:p w:rsidR="00265205" w:rsidRDefault="00265205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инструмент для проработки мелких деталей, нанесения на поверхность  изделия украшений при лепке: штрихов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точек, волнистых линий (Стека)</w:t>
      </w:r>
    </w:p>
    <w:p w:rsidR="00892D03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 место изготовления игрушек с преобразованием в рисунке геометрических форм (Дымково)</w:t>
      </w:r>
    </w:p>
    <w:p w:rsidR="00892D03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«Бело-синее чудо» (Гжель)</w:t>
      </w:r>
    </w:p>
    <w:p w:rsidR="00892D03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 чередование элементов росписи в определенном порядке (узор)</w:t>
      </w:r>
    </w:p>
    <w:p w:rsidR="00892D03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892D03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 по горизонтали:</w:t>
      </w:r>
    </w:p>
    <w:p w:rsidR="00892D03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4 образное, краткое изречение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метко определяющее какое –либо явление (Поговорка)</w:t>
      </w:r>
    </w:p>
    <w:p w:rsidR="00892D03" w:rsidRPr="00540194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 короткий рассказ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чаще всего стихотворный , иносказательного содержания с выводом –моралью. (Басня)</w:t>
      </w:r>
    </w:p>
    <w:p w:rsidR="002F6E9B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Устное народное творчество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песня, основанная на реальных событиях (Былина)</w:t>
      </w:r>
    </w:p>
    <w:p w:rsidR="00892D03" w:rsidRPr="00540194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 основной вид устного народного творчества, художественное повествование фантастического, приключенческого или бытового характера (сказка)</w:t>
      </w:r>
    </w:p>
    <w:p w:rsidR="002F6E9B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 короткий, веселый рассказ с остроумной концовкой на злободневную тему (Анекдот)</w:t>
      </w:r>
    </w:p>
    <w:p w:rsidR="00892D03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вертикали:</w:t>
      </w:r>
    </w:p>
    <w:p w:rsidR="00892D03" w:rsidRPr="00540194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устное народное творчество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«Народная мудрость» (фольклор)</w:t>
      </w:r>
    </w:p>
    <w:p w:rsidR="00F52A9E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небольшое лирическое произведение, предназначенное для вокального исполнения (песня)</w:t>
      </w:r>
    </w:p>
    <w:p w:rsidR="00892D03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вид устного народного творчества, вопрос или задание, которые требуют решения (Загадка)</w:t>
      </w:r>
    </w:p>
    <w:p w:rsidR="00892D03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краткое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выразительное изречение , имеющее поучительный смысл (пословица)</w:t>
      </w:r>
    </w:p>
    <w:p w:rsidR="00892D03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короткая, из двух или четырех строчек, припевка в быстром темпе, часто сопровождающаяся переплясом (частушка)</w:t>
      </w:r>
    </w:p>
    <w:p w:rsidR="00892D03" w:rsidRDefault="00892D03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53EE0" w:rsidRDefault="00E53EE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B13B50" w:rsidRDefault="00B13B5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тренинг:</w:t>
      </w:r>
    </w:p>
    <w:p w:rsidR="00E53EE0" w:rsidRDefault="00E53EE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13B50" w:rsidRDefault="00B13B5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Что значит, по вашему мнению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восстановить связь времен, вернуть утраченные ценности?</w:t>
      </w:r>
    </w:p>
    <w:p w:rsidR="00B13B50" w:rsidRDefault="00B13B5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 каких условий зависит пробуждение чувства любви к Родине, духовный творческий патриотизм?</w:t>
      </w:r>
    </w:p>
    <w:p w:rsidR="00B13B50" w:rsidRDefault="00B13B5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как вы считаете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чем наиболее ярко отразились черты русского характера, присущие ему нравственные ценности?</w:t>
      </w:r>
    </w:p>
    <w:p w:rsidR="00B13B50" w:rsidRDefault="00B13B5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очему, на ваш взгляд, приобщение детей к народной культуре, формирование у них патриотических чувств надо начинать с дошкольного возраста?</w:t>
      </w:r>
    </w:p>
    <w:p w:rsidR="00B13B50" w:rsidRDefault="00B13B5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элементы народного творчества можно использовать в повседневной работе с детьми? </w:t>
      </w:r>
    </w:p>
    <w:p w:rsidR="00B13B50" w:rsidRDefault="00B13B5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методы и приемы вы считаете наиболее удачными в работе по приобщению дошкольников к русской народной культуре?</w:t>
      </w:r>
    </w:p>
    <w:p w:rsidR="00B13B50" w:rsidRDefault="00B13B5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13B50" w:rsidRDefault="00B13B5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53EE0" w:rsidRDefault="00E53EE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B13B50" w:rsidRDefault="00B13B5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«Пословицы неспроста молвятся»: (Объясните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значит)</w:t>
      </w:r>
    </w:p>
    <w:p w:rsidR="00E53EE0" w:rsidRDefault="00E53EE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13B50" w:rsidRDefault="00B13B5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одном дню семь пятниц</w:t>
      </w:r>
    </w:p>
    <w:p w:rsidR="00B13B50" w:rsidRDefault="00B13B5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емеро одного не ждут</w:t>
      </w:r>
    </w:p>
    <w:p w:rsidR="00B13B50" w:rsidRDefault="00B13B5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емь дел в одни руки не берут</w:t>
      </w:r>
    </w:p>
    <w:p w:rsidR="00B13B50" w:rsidRDefault="00B13B5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емь деревень, а лошадка одна</w:t>
      </w:r>
    </w:p>
    <w:p w:rsidR="00B13B50" w:rsidRDefault="00B13B5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емеро одну соломинку поднимают</w:t>
      </w:r>
    </w:p>
    <w:p w:rsidR="00B13B50" w:rsidRDefault="00E53EE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6Семеро по зайцам, а шкурки нет.</w:t>
      </w:r>
    </w:p>
    <w:p w:rsidR="00B13B50" w:rsidRDefault="00B13B50" w:rsidP="00A36BC9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53EE0" w:rsidRDefault="00E53EE0" w:rsidP="00E53EE0">
      <w:pPr>
        <w:tabs>
          <w:tab w:val="center" w:pos="5386"/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</w:p>
    <w:p w:rsidR="00E663A2" w:rsidRDefault="00E53EE0" w:rsidP="00E53EE0">
      <w:pPr>
        <w:tabs>
          <w:tab w:val="center" w:pos="5386"/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«Обыграй Русскую народную сказку на новый лад»</w:t>
      </w:r>
      <w:r>
        <w:rPr>
          <w:rFonts w:ascii="Times New Roman" w:hAnsi="Times New Roman" w:cs="Times New Roman"/>
          <w:sz w:val="28"/>
          <w:szCs w:val="28"/>
        </w:rPr>
        <w:tab/>
      </w:r>
      <w:r w:rsidR="00E663A2">
        <w:rPr>
          <w:rFonts w:ascii="Times New Roman" w:hAnsi="Times New Roman" w:cs="Times New Roman"/>
          <w:sz w:val="28"/>
          <w:szCs w:val="28"/>
        </w:rPr>
        <w:t>:</w:t>
      </w:r>
    </w:p>
    <w:p w:rsidR="00E53EE0" w:rsidRDefault="00E53EE0" w:rsidP="00E53EE0">
      <w:pPr>
        <w:tabs>
          <w:tab w:val="center" w:pos="5386"/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«Волк и семеро козлят», «Маша и три медведя»</w:t>
      </w:r>
    </w:p>
    <w:p w:rsidR="00E53EE0" w:rsidRDefault="00E53EE0" w:rsidP="00E53EE0">
      <w:pPr>
        <w:tabs>
          <w:tab w:val="center" w:pos="5386"/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53EE0" w:rsidRDefault="00E53EE0" w:rsidP="00E53EE0">
      <w:pPr>
        <w:tabs>
          <w:tab w:val="center" w:pos="5386"/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«Береза впечатлений»</w:t>
      </w:r>
    </w:p>
    <w:p w:rsidR="00B44373" w:rsidRDefault="00B44373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3B88" w:rsidRDefault="006E3B88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3B88" w:rsidRDefault="006E3B88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3B88" w:rsidRDefault="006E3B88" w:rsidP="006E3B88">
      <w:pPr>
        <w:tabs>
          <w:tab w:val="left" w:pos="6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65D3" w:rsidRPr="00264E7A" w:rsidRDefault="00D465D3" w:rsidP="00D465D3">
      <w:pPr>
        <w:rPr>
          <w:rFonts w:ascii="Times New Roman" w:hAnsi="Times New Roman" w:cs="Times New Roman"/>
          <w:b/>
          <w:sz w:val="36"/>
          <w:szCs w:val="36"/>
        </w:rPr>
      </w:pPr>
      <w:r w:rsidRPr="00264E7A">
        <w:rPr>
          <w:rFonts w:ascii="Times New Roman" w:hAnsi="Times New Roman" w:cs="Times New Roman"/>
          <w:b/>
          <w:sz w:val="36"/>
          <w:szCs w:val="36"/>
        </w:rPr>
        <w:lastRenderedPageBreak/>
        <w:t>Решение семинара-практикума «Приобщение к истокам русской народной культуры»:</w:t>
      </w:r>
    </w:p>
    <w:p w:rsidR="00D465D3" w:rsidRDefault="00D465D3" w:rsidP="00D465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и углубить знания педагогов о русской народной культуре;</w:t>
      </w:r>
    </w:p>
    <w:p w:rsidR="00D465D3" w:rsidRDefault="00D465D3" w:rsidP="00D465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изготовить дидактические игры для детей по ознакомлению с росписями «Хохлома», «Гжель», «Дымковская», «Городецкая»;</w:t>
      </w:r>
    </w:p>
    <w:p w:rsidR="00D465D3" w:rsidRDefault="00D465D3" w:rsidP="00D465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приобщению детей к истокам русской народной культуры через синтез искусств;</w:t>
      </w:r>
    </w:p>
    <w:p w:rsidR="00D465D3" w:rsidRDefault="00D465D3" w:rsidP="00D465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 кружковую работу по изготовлению глиняных игрушек детьми;</w:t>
      </w:r>
    </w:p>
    <w:p w:rsidR="00D465D3" w:rsidRPr="00824BEE" w:rsidRDefault="00D465D3" w:rsidP="00D465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обмену опытом с педагогами других ДОУ.</w:t>
      </w:r>
    </w:p>
    <w:p w:rsidR="006E3B88" w:rsidRPr="00C40C42" w:rsidRDefault="006E3B88" w:rsidP="00C40C42">
      <w:pPr>
        <w:tabs>
          <w:tab w:val="left" w:pos="6408"/>
        </w:tabs>
        <w:rPr>
          <w:rFonts w:ascii="Times New Roman" w:hAnsi="Times New Roman" w:cs="Times New Roman"/>
          <w:sz w:val="28"/>
          <w:szCs w:val="28"/>
        </w:rPr>
      </w:pPr>
    </w:p>
    <w:sectPr w:rsidR="006E3B88" w:rsidRPr="00C40C42" w:rsidSect="004C47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7E38"/>
    <w:multiLevelType w:val="hybridMultilevel"/>
    <w:tmpl w:val="D898B6BC"/>
    <w:lvl w:ilvl="0" w:tplc="54387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C40C42"/>
    <w:rsid w:val="00023985"/>
    <w:rsid w:val="001C345A"/>
    <w:rsid w:val="00221DD4"/>
    <w:rsid w:val="00251F7A"/>
    <w:rsid w:val="00256F7E"/>
    <w:rsid w:val="00265205"/>
    <w:rsid w:val="002F6E9B"/>
    <w:rsid w:val="00393D84"/>
    <w:rsid w:val="003A6A00"/>
    <w:rsid w:val="003D0141"/>
    <w:rsid w:val="004B034C"/>
    <w:rsid w:val="004C47AA"/>
    <w:rsid w:val="00513120"/>
    <w:rsid w:val="00540194"/>
    <w:rsid w:val="005C6E78"/>
    <w:rsid w:val="005D7A3A"/>
    <w:rsid w:val="00687C86"/>
    <w:rsid w:val="006E3B88"/>
    <w:rsid w:val="00892D03"/>
    <w:rsid w:val="009A094E"/>
    <w:rsid w:val="00A36BC9"/>
    <w:rsid w:val="00A57BE2"/>
    <w:rsid w:val="00AA2248"/>
    <w:rsid w:val="00B13B50"/>
    <w:rsid w:val="00B44373"/>
    <w:rsid w:val="00BA31A1"/>
    <w:rsid w:val="00C40C42"/>
    <w:rsid w:val="00CA7F52"/>
    <w:rsid w:val="00CC180C"/>
    <w:rsid w:val="00D465D3"/>
    <w:rsid w:val="00E53EE0"/>
    <w:rsid w:val="00E663A2"/>
    <w:rsid w:val="00F5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288E-5DFE-4814-8EB5-CFFCE676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11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2012-04-17T10:29:00Z</cp:lastPrinted>
  <dcterms:created xsi:type="dcterms:W3CDTF">2012-04-17T05:37:00Z</dcterms:created>
  <dcterms:modified xsi:type="dcterms:W3CDTF">2013-12-10T23:39:00Z</dcterms:modified>
</cp:coreProperties>
</file>