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C1" w:rsidRPr="008C5252" w:rsidRDefault="00407DC1" w:rsidP="00407DC1">
      <w:pPr>
        <w:pStyle w:val="2"/>
        <w:spacing w:line="480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286572992"/>
      <w:bookmarkStart w:id="1" w:name="_Toc286577121"/>
      <w:r w:rsidRPr="008C5252">
        <w:rPr>
          <w:rFonts w:ascii="Times New Roman" w:hAnsi="Times New Roman"/>
          <w:i w:val="0"/>
          <w:sz w:val="24"/>
          <w:szCs w:val="24"/>
        </w:rPr>
        <w:t>Рефлексивно-аналитическая справка о наличии программы самообразования</w:t>
      </w:r>
      <w:bookmarkEnd w:id="0"/>
      <w:bookmarkEnd w:id="1"/>
    </w:p>
    <w:p w:rsidR="00407DC1" w:rsidRPr="008C5252" w:rsidRDefault="00407DC1" w:rsidP="00407DC1">
      <w:pPr>
        <w:pStyle w:val="a6"/>
        <w:ind w:left="360"/>
        <w:jc w:val="right"/>
        <w:rPr>
          <w:b/>
        </w:rPr>
      </w:pPr>
      <w:r w:rsidRPr="008C5252">
        <w:rPr>
          <w:b/>
        </w:rPr>
        <w:t xml:space="preserve">Единственное счастье в жизни – </w:t>
      </w:r>
    </w:p>
    <w:p w:rsidR="00407DC1" w:rsidRPr="008C5252" w:rsidRDefault="00407DC1" w:rsidP="00407DC1">
      <w:pPr>
        <w:pStyle w:val="a6"/>
        <w:ind w:left="360"/>
        <w:jc w:val="right"/>
        <w:rPr>
          <w:b/>
        </w:rPr>
      </w:pPr>
      <w:r w:rsidRPr="008C5252">
        <w:rPr>
          <w:b/>
        </w:rPr>
        <w:t>это постоянное стремление вперёд.</w:t>
      </w:r>
    </w:p>
    <w:p w:rsidR="00407DC1" w:rsidRPr="008C5252" w:rsidRDefault="00407DC1" w:rsidP="00407DC1">
      <w:pPr>
        <w:pStyle w:val="a6"/>
        <w:ind w:left="360"/>
        <w:jc w:val="right"/>
        <w:rPr>
          <w:b/>
          <w:color w:val="0000FF"/>
        </w:rPr>
      </w:pPr>
      <w:r w:rsidRPr="008C5252">
        <w:rPr>
          <w:b/>
        </w:rPr>
        <w:t>Эмиль Золя</w:t>
      </w:r>
    </w:p>
    <w:p w:rsidR="00407DC1" w:rsidRDefault="00407DC1" w:rsidP="00407DC1">
      <w:pPr>
        <w:pStyle w:val="a3"/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407DC1" w:rsidRPr="007C48C7" w:rsidRDefault="00407DC1" w:rsidP="00407DC1">
      <w:pPr>
        <w:spacing w:line="276" w:lineRule="auto"/>
        <w:ind w:firstLine="567"/>
        <w:jc w:val="both"/>
      </w:pPr>
      <w:r w:rsidRPr="007C48C7">
        <w:t xml:space="preserve">В.Г. Белинский говорил: «Без стремления к новому нет жизни, нет развития, нет прогресса». Слова эти сказаны давно. Тогда о новых образовательных  технологиях никто и не помышлял. Но мне кажется, они об учителях, которые стремятся вперёд, которые готовы осваивать всё новое, инновационное и с успехом применять в практике своей работы. Я стараюсь осваивать все новые методики преподавания предмета, применять на практике современные технологии. </w:t>
      </w:r>
    </w:p>
    <w:p w:rsidR="00407DC1" w:rsidRPr="007C48C7" w:rsidRDefault="00407DC1" w:rsidP="00407DC1">
      <w:pPr>
        <w:spacing w:line="276" w:lineRule="auto"/>
        <w:jc w:val="both"/>
        <w:rPr>
          <w:color w:val="000000"/>
        </w:rPr>
      </w:pPr>
    </w:p>
    <w:p w:rsidR="00407DC1" w:rsidRPr="007C48C7" w:rsidRDefault="00407DC1" w:rsidP="00407DC1">
      <w:pPr>
        <w:spacing w:line="276" w:lineRule="auto"/>
        <w:ind w:left="-709"/>
        <w:jc w:val="both"/>
        <w:rPr>
          <w:b/>
          <w:u w:val="single"/>
        </w:rPr>
      </w:pPr>
      <w:r w:rsidRPr="007C48C7">
        <w:rPr>
          <w:b/>
          <w:u w:val="single"/>
        </w:rPr>
        <w:t>Тема самообразования:</w:t>
      </w:r>
    </w:p>
    <w:p w:rsidR="00407DC1" w:rsidRPr="007C48C7" w:rsidRDefault="00407DC1" w:rsidP="00407DC1">
      <w:pPr>
        <w:pStyle w:val="a4"/>
        <w:spacing w:line="276" w:lineRule="auto"/>
      </w:pPr>
      <w:r w:rsidRPr="007C48C7">
        <w:rPr>
          <w:b/>
        </w:rPr>
        <w:t>« Использование современных  образовательных  технологий  в                  преподавании русского языка и литературы»</w:t>
      </w:r>
      <w:r w:rsidRPr="007C48C7">
        <w:t xml:space="preserve">. </w:t>
      </w:r>
    </w:p>
    <w:p w:rsidR="00407DC1" w:rsidRPr="007C48C7" w:rsidRDefault="00407DC1" w:rsidP="00407DC1">
      <w:pPr>
        <w:spacing w:line="276" w:lineRule="auto"/>
        <w:ind w:left="-709"/>
        <w:jc w:val="both"/>
      </w:pPr>
      <w:r w:rsidRPr="007C48C7">
        <w:rPr>
          <w:b/>
        </w:rPr>
        <w:t xml:space="preserve">Цель: </w:t>
      </w:r>
      <w:r w:rsidRPr="007C48C7">
        <w:t>повысить свой теоретический, научно-методический уровень, профессиональное мастерство и компетентность как учителя русского языка и литературы.</w:t>
      </w:r>
    </w:p>
    <w:p w:rsidR="00407DC1" w:rsidRPr="007C48C7" w:rsidRDefault="00407DC1" w:rsidP="00407DC1">
      <w:pPr>
        <w:spacing w:line="276" w:lineRule="auto"/>
        <w:ind w:left="-709"/>
        <w:jc w:val="both"/>
        <w:rPr>
          <w:b/>
        </w:rPr>
      </w:pPr>
      <w:r w:rsidRPr="007C48C7">
        <w:rPr>
          <w:b/>
        </w:rPr>
        <w:t>Задачи:</w:t>
      </w:r>
    </w:p>
    <w:p w:rsidR="00407DC1" w:rsidRPr="007C48C7" w:rsidRDefault="00407DC1" w:rsidP="00407DC1">
      <w:pPr>
        <w:spacing w:line="276" w:lineRule="auto"/>
        <w:ind w:left="-709"/>
        <w:jc w:val="both"/>
      </w:pPr>
      <w:r w:rsidRPr="007C48C7">
        <w:t>·        изучить учебно-методическую литературу по теме самообразования;</w:t>
      </w:r>
    </w:p>
    <w:p w:rsidR="00407DC1" w:rsidRPr="007C48C7" w:rsidRDefault="00407DC1" w:rsidP="00407DC1">
      <w:pPr>
        <w:spacing w:line="276" w:lineRule="auto"/>
        <w:ind w:left="-709"/>
        <w:jc w:val="both"/>
      </w:pPr>
      <w:r w:rsidRPr="007C48C7">
        <w:t>·        изучить опыт  передовых педагогов;</w:t>
      </w:r>
    </w:p>
    <w:p w:rsidR="00407DC1" w:rsidRPr="007C48C7" w:rsidRDefault="00407DC1" w:rsidP="00407DC1">
      <w:pPr>
        <w:spacing w:line="276" w:lineRule="auto"/>
        <w:ind w:left="-709"/>
        <w:jc w:val="both"/>
      </w:pPr>
      <w:r w:rsidRPr="007C48C7">
        <w:t>·        овладеть новыми образовательными технологиями путем внедрения их в учебно-воспитательный процесс;</w:t>
      </w:r>
    </w:p>
    <w:p w:rsidR="00407DC1" w:rsidRPr="007C48C7" w:rsidRDefault="00407DC1" w:rsidP="00407DC1">
      <w:pPr>
        <w:spacing w:line="276" w:lineRule="auto"/>
        <w:ind w:left="-709"/>
        <w:jc w:val="both"/>
      </w:pPr>
      <w:r w:rsidRPr="007C48C7">
        <w:t>·        обобщить опыт педагогической работы по теме самообразования.</w:t>
      </w:r>
    </w:p>
    <w:p w:rsidR="00407DC1" w:rsidRPr="007C48C7" w:rsidRDefault="00407DC1" w:rsidP="00407DC1">
      <w:pPr>
        <w:spacing w:line="276" w:lineRule="auto"/>
        <w:ind w:left="-709"/>
        <w:jc w:val="both"/>
        <w:rPr>
          <w:b/>
          <w:u w:val="single"/>
        </w:rPr>
      </w:pPr>
      <w:r w:rsidRPr="007C48C7">
        <w:rPr>
          <w:b/>
          <w:u w:val="single"/>
        </w:rPr>
        <w:t>Актуальность темы:</w:t>
      </w:r>
    </w:p>
    <w:p w:rsidR="00407DC1" w:rsidRPr="007C48C7" w:rsidRDefault="00407DC1" w:rsidP="00407DC1">
      <w:pPr>
        <w:spacing w:line="276" w:lineRule="auto"/>
        <w:ind w:left="-709"/>
        <w:jc w:val="both"/>
      </w:pPr>
      <w:r w:rsidRPr="007C48C7">
        <w:t xml:space="preserve">          Самообразование учителя - необходимое условие </w:t>
      </w:r>
      <w:proofErr w:type="gramStart"/>
      <w:r w:rsidRPr="007C48C7">
        <w:t>профессиональной</w:t>
      </w:r>
      <w:proofErr w:type="gramEnd"/>
    </w:p>
    <w:p w:rsidR="00407DC1" w:rsidRPr="007C48C7" w:rsidRDefault="00407DC1" w:rsidP="00407DC1">
      <w:pPr>
        <w:spacing w:line="276" w:lineRule="auto"/>
        <w:ind w:left="-709"/>
        <w:jc w:val="both"/>
      </w:pPr>
      <w:r w:rsidRPr="007C48C7">
        <w:t>деятельности педагога.    Для школы нужен учитель, способный овладеть новыми образовательными технологиями в обучении и воспитании.</w:t>
      </w:r>
    </w:p>
    <w:p w:rsidR="00407DC1" w:rsidRPr="007C48C7" w:rsidRDefault="00407DC1" w:rsidP="00407DC1">
      <w:pPr>
        <w:tabs>
          <w:tab w:val="left" w:pos="-709"/>
        </w:tabs>
        <w:spacing w:line="276" w:lineRule="auto"/>
        <w:ind w:left="-284" w:firstLine="568"/>
        <w:jc w:val="both"/>
      </w:pPr>
      <w:r w:rsidRPr="007C48C7">
        <w:t xml:space="preserve">Главная цель современного образования – формирование разносторонне развитой личности, способной реализовать творческий потенциал, как в собственных жизненных интересах, так и в интересах общества. Формирование у учащихся способности к творческому мышлению, самостоятельности в принятии решений, инициативности возлагается в первую очередь на образование и главным образом на школу. </w:t>
      </w:r>
    </w:p>
    <w:p w:rsidR="00407DC1" w:rsidRPr="007C48C7" w:rsidRDefault="00407DC1" w:rsidP="00407DC1">
      <w:pPr>
        <w:pStyle w:val="1"/>
        <w:shd w:val="clear" w:color="auto" w:fill="auto"/>
        <w:tabs>
          <w:tab w:val="left" w:pos="-709"/>
        </w:tabs>
        <w:spacing w:line="276" w:lineRule="auto"/>
        <w:ind w:left="-284" w:right="20" w:firstLine="568"/>
        <w:jc w:val="both"/>
        <w:rPr>
          <w:sz w:val="24"/>
          <w:szCs w:val="24"/>
        </w:rPr>
      </w:pPr>
      <w:r w:rsidRPr="007C48C7">
        <w:rPr>
          <w:sz w:val="24"/>
          <w:szCs w:val="24"/>
        </w:rPr>
        <w:t>Построение учебного процесса, ориентированного на личность учащегося с учетом его индивидуальных особенностей и способно</w:t>
      </w:r>
      <w:r w:rsidRPr="007C48C7">
        <w:rPr>
          <w:sz w:val="24"/>
          <w:szCs w:val="24"/>
        </w:rPr>
        <w:softHyphen/>
        <w:t>стей, является основным способом реализации социально-лич</w:t>
      </w:r>
      <w:r w:rsidRPr="007C48C7">
        <w:rPr>
          <w:sz w:val="24"/>
          <w:szCs w:val="24"/>
        </w:rPr>
        <w:softHyphen/>
        <w:t>ностного типа образования. Большую роль в этом процессе играет использование педагогических технологий проблемного и разви</w:t>
      </w:r>
      <w:r w:rsidRPr="007C48C7">
        <w:rPr>
          <w:sz w:val="24"/>
          <w:szCs w:val="24"/>
        </w:rPr>
        <w:softHyphen/>
        <w:t>вающего обучения.</w:t>
      </w:r>
    </w:p>
    <w:p w:rsidR="00407DC1" w:rsidRPr="007C48C7" w:rsidRDefault="00407DC1" w:rsidP="00407DC1">
      <w:pPr>
        <w:pStyle w:val="1"/>
        <w:shd w:val="clear" w:color="auto" w:fill="auto"/>
        <w:tabs>
          <w:tab w:val="left" w:pos="-709"/>
        </w:tabs>
        <w:spacing w:line="276" w:lineRule="auto"/>
        <w:ind w:left="-284" w:right="20" w:firstLine="568"/>
        <w:jc w:val="both"/>
        <w:rPr>
          <w:sz w:val="24"/>
          <w:szCs w:val="24"/>
        </w:rPr>
      </w:pPr>
      <w:r w:rsidRPr="007C48C7">
        <w:rPr>
          <w:sz w:val="24"/>
          <w:szCs w:val="24"/>
        </w:rPr>
        <w:t>Развитие творческих способностей школьников и интеллекту</w:t>
      </w:r>
      <w:r w:rsidRPr="007C48C7">
        <w:rPr>
          <w:sz w:val="24"/>
          <w:szCs w:val="24"/>
        </w:rPr>
        <w:softHyphen/>
        <w:t>альных умений невозможно без проблемного обучения.</w:t>
      </w:r>
    </w:p>
    <w:p w:rsidR="00407DC1" w:rsidRPr="007C48C7" w:rsidRDefault="00407DC1" w:rsidP="00407DC1">
      <w:pPr>
        <w:pStyle w:val="1"/>
        <w:shd w:val="clear" w:color="auto" w:fill="auto"/>
        <w:tabs>
          <w:tab w:val="left" w:pos="-709"/>
        </w:tabs>
        <w:spacing w:line="276" w:lineRule="auto"/>
        <w:ind w:left="-284" w:right="20" w:firstLine="568"/>
        <w:jc w:val="both"/>
        <w:rPr>
          <w:sz w:val="24"/>
          <w:szCs w:val="24"/>
        </w:rPr>
      </w:pPr>
      <w:r w:rsidRPr="007C48C7">
        <w:rPr>
          <w:sz w:val="24"/>
          <w:szCs w:val="24"/>
        </w:rPr>
        <w:t>Проблемное обучение - это такая организация учебных заня</w:t>
      </w:r>
      <w:r w:rsidRPr="007C48C7">
        <w:rPr>
          <w:sz w:val="24"/>
          <w:szCs w:val="24"/>
        </w:rPr>
        <w:softHyphen/>
        <w:t>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</w:t>
      </w:r>
      <w:r w:rsidRPr="007C48C7">
        <w:rPr>
          <w:sz w:val="24"/>
          <w:szCs w:val="24"/>
        </w:rPr>
        <w:softHyphen/>
        <w:t>ческое овладение профессиональными знаниями, навыками, уме</w:t>
      </w:r>
      <w:r w:rsidRPr="007C48C7">
        <w:rPr>
          <w:sz w:val="24"/>
          <w:szCs w:val="24"/>
        </w:rPr>
        <w:softHyphen/>
        <w:t>ниями и развитие мыслительных способностей.</w:t>
      </w:r>
    </w:p>
    <w:p w:rsidR="00407DC1" w:rsidRPr="007C48C7" w:rsidRDefault="00407DC1" w:rsidP="00407DC1">
      <w:pPr>
        <w:pStyle w:val="1"/>
        <w:shd w:val="clear" w:color="auto" w:fill="auto"/>
        <w:tabs>
          <w:tab w:val="left" w:pos="-709"/>
        </w:tabs>
        <w:spacing w:line="276" w:lineRule="auto"/>
        <w:ind w:left="-284" w:right="20" w:firstLine="568"/>
        <w:jc w:val="both"/>
        <w:rPr>
          <w:sz w:val="24"/>
          <w:szCs w:val="24"/>
        </w:rPr>
      </w:pPr>
      <w:r w:rsidRPr="007C48C7">
        <w:rPr>
          <w:sz w:val="24"/>
          <w:szCs w:val="24"/>
        </w:rPr>
        <w:lastRenderedPageBreak/>
        <w:t>Реализация проблемного обучения повышает мотивацию к по</w:t>
      </w:r>
      <w:r w:rsidRPr="007C48C7">
        <w:rPr>
          <w:sz w:val="24"/>
          <w:szCs w:val="24"/>
        </w:rPr>
        <w:softHyphen/>
        <w:t>знавательной деятельности, способствует глубокому пониманию учебного материала, формирует конструктивное отношение уча</w:t>
      </w:r>
      <w:r w:rsidRPr="007C48C7">
        <w:rPr>
          <w:sz w:val="24"/>
          <w:szCs w:val="24"/>
        </w:rPr>
        <w:softHyphen/>
        <w:t>щихся и воспитанников к такому явлению, как «проблема».</w:t>
      </w:r>
    </w:p>
    <w:p w:rsidR="00407DC1" w:rsidRPr="007C48C7" w:rsidRDefault="00407DC1" w:rsidP="00407DC1">
      <w:pPr>
        <w:pStyle w:val="1"/>
        <w:shd w:val="clear" w:color="auto" w:fill="auto"/>
        <w:tabs>
          <w:tab w:val="left" w:pos="-709"/>
        </w:tabs>
        <w:spacing w:line="276" w:lineRule="auto"/>
        <w:ind w:left="-284" w:right="20" w:firstLine="568"/>
        <w:jc w:val="both"/>
        <w:rPr>
          <w:sz w:val="24"/>
          <w:szCs w:val="24"/>
        </w:rPr>
      </w:pPr>
      <w:r w:rsidRPr="007C48C7">
        <w:rPr>
          <w:sz w:val="24"/>
          <w:szCs w:val="24"/>
        </w:rPr>
        <w:t>Главная идея развивающего обучения заключается в том, что обучение продвигает вперед развитие, а развитие подготавливает и делает возможным и успешным обучение. При использовании на уроках русского языка и литературы приёмов развивающего обучения используются следующие подходы в обучении:</w:t>
      </w:r>
    </w:p>
    <w:p w:rsidR="00407DC1" w:rsidRPr="007C48C7" w:rsidRDefault="00407DC1" w:rsidP="00407DC1">
      <w:pPr>
        <w:pStyle w:val="a3"/>
        <w:numPr>
          <w:ilvl w:val="0"/>
          <w:numId w:val="7"/>
        </w:numPr>
        <w:tabs>
          <w:tab w:val="left" w:pos="142"/>
        </w:tabs>
        <w:spacing w:before="0" w:after="0" w:line="276" w:lineRule="auto"/>
        <w:ind w:left="-284" w:firstLine="568"/>
        <w:jc w:val="both"/>
        <w:rPr>
          <w:sz w:val="24"/>
          <w:szCs w:val="24"/>
        </w:rPr>
      </w:pPr>
      <w:r w:rsidRPr="007C48C7">
        <w:rPr>
          <w:sz w:val="24"/>
          <w:szCs w:val="24"/>
        </w:rPr>
        <w:t>исследовательский подход - его характерная черта: реализа</w:t>
      </w:r>
      <w:r w:rsidRPr="007C48C7">
        <w:rPr>
          <w:sz w:val="24"/>
          <w:szCs w:val="24"/>
        </w:rPr>
        <w:softHyphen/>
        <w:t>ция идеи «Обучение через открытие». В рамках этого подхода ученик в совместной духовно-практической деятельности с учителем создаёт знания,  умения, объекты или то и другое;</w:t>
      </w:r>
    </w:p>
    <w:p w:rsidR="00407DC1" w:rsidRPr="007C48C7" w:rsidRDefault="00407DC1" w:rsidP="00407DC1">
      <w:pPr>
        <w:pStyle w:val="a3"/>
        <w:numPr>
          <w:ilvl w:val="0"/>
          <w:numId w:val="7"/>
        </w:numPr>
        <w:tabs>
          <w:tab w:val="left" w:pos="142"/>
        </w:tabs>
        <w:spacing w:before="0" w:after="0" w:line="276" w:lineRule="auto"/>
        <w:ind w:left="-284" w:firstLine="568"/>
        <w:jc w:val="both"/>
        <w:rPr>
          <w:sz w:val="24"/>
          <w:szCs w:val="24"/>
        </w:rPr>
      </w:pPr>
      <w:r w:rsidRPr="007C48C7">
        <w:rPr>
          <w:sz w:val="24"/>
          <w:szCs w:val="24"/>
        </w:rPr>
        <w:t>коммуникативный подход предполагает, что ученик на какое-то время становится автором какой-либо точки зрения на определённую научную проблему. При реализации этого подхода формируются умения высказывать своё мнение и понимать чужое, искать позиции, объединяющие обе точки зрения.</w:t>
      </w:r>
    </w:p>
    <w:p w:rsidR="00407DC1" w:rsidRPr="007C48C7" w:rsidRDefault="00407DC1" w:rsidP="00407DC1">
      <w:pPr>
        <w:pStyle w:val="1"/>
        <w:shd w:val="clear" w:color="auto" w:fill="auto"/>
        <w:spacing w:line="276" w:lineRule="auto"/>
        <w:ind w:left="-284" w:right="20" w:firstLine="568"/>
        <w:jc w:val="both"/>
        <w:rPr>
          <w:sz w:val="24"/>
          <w:szCs w:val="24"/>
        </w:rPr>
      </w:pPr>
      <w:r w:rsidRPr="007C48C7">
        <w:rPr>
          <w:sz w:val="24"/>
          <w:szCs w:val="24"/>
        </w:rPr>
        <w:t>Новые образовательные технологии сегодня являются необхо</w:t>
      </w:r>
      <w:r w:rsidRPr="007C48C7">
        <w:rPr>
          <w:sz w:val="24"/>
          <w:szCs w:val="24"/>
        </w:rPr>
        <w:softHyphen/>
        <w:t xml:space="preserve">димым условием интеллектуального, творческого и нравственного развития </w:t>
      </w:r>
      <w:proofErr w:type="gramStart"/>
      <w:r w:rsidRPr="007C48C7">
        <w:rPr>
          <w:sz w:val="24"/>
          <w:szCs w:val="24"/>
        </w:rPr>
        <w:t>обучающихся</w:t>
      </w:r>
      <w:proofErr w:type="gramEnd"/>
      <w:r w:rsidRPr="007C48C7">
        <w:rPr>
          <w:sz w:val="24"/>
          <w:szCs w:val="24"/>
        </w:rPr>
        <w:t>. Современный урок русского языка и лите</w:t>
      </w:r>
      <w:r w:rsidRPr="007C48C7">
        <w:rPr>
          <w:sz w:val="24"/>
          <w:szCs w:val="24"/>
        </w:rPr>
        <w:softHyphen/>
        <w:t>ратуры должен быть обучающим, воспитывающим, развивающим и интересным. Поэтому использование современных образователь</w:t>
      </w:r>
      <w:r w:rsidRPr="007C48C7">
        <w:rPr>
          <w:sz w:val="24"/>
          <w:szCs w:val="24"/>
        </w:rPr>
        <w:softHyphen/>
        <w:t>ных технологий на уроках и в воспитательной работе - потреб</w:t>
      </w:r>
      <w:r w:rsidRPr="007C48C7">
        <w:rPr>
          <w:sz w:val="24"/>
          <w:szCs w:val="24"/>
        </w:rPr>
        <w:softHyphen/>
        <w:t>ность сегодняшнего дня.</w:t>
      </w:r>
    </w:p>
    <w:p w:rsidR="00407DC1" w:rsidRPr="007C48C7" w:rsidRDefault="00407DC1" w:rsidP="00407DC1">
      <w:pPr>
        <w:pStyle w:val="a3"/>
        <w:spacing w:line="276" w:lineRule="auto"/>
        <w:ind w:left="-284" w:firstLine="568"/>
        <w:jc w:val="both"/>
        <w:rPr>
          <w:color w:val="000000"/>
          <w:sz w:val="24"/>
          <w:szCs w:val="24"/>
        </w:rPr>
      </w:pPr>
    </w:p>
    <w:p w:rsidR="00407DC1" w:rsidRPr="007C48C7" w:rsidRDefault="00407DC1" w:rsidP="00407DC1">
      <w:pPr>
        <w:spacing w:line="276" w:lineRule="auto"/>
        <w:jc w:val="both"/>
        <w:rPr>
          <w:b/>
          <w:u w:val="single"/>
        </w:rPr>
      </w:pPr>
      <w:r w:rsidRPr="007C48C7">
        <w:rPr>
          <w:b/>
          <w:u w:val="single"/>
        </w:rPr>
        <w:t>Этапы работы:</w:t>
      </w:r>
    </w:p>
    <w:p w:rsidR="00407DC1" w:rsidRPr="007C48C7" w:rsidRDefault="00407DC1" w:rsidP="00407DC1">
      <w:pPr>
        <w:spacing w:line="276" w:lineRule="auto"/>
        <w:rPr>
          <w:b/>
        </w:rPr>
      </w:pPr>
      <w:r w:rsidRPr="007C48C7">
        <w:rPr>
          <w:b/>
        </w:rPr>
        <w:t>1  этап           2010-2011  годы - теоретический (разработка)</w:t>
      </w:r>
    </w:p>
    <w:p w:rsidR="00407DC1" w:rsidRPr="007C48C7" w:rsidRDefault="00407DC1" w:rsidP="00407DC1">
      <w:pPr>
        <w:spacing w:line="276" w:lineRule="auto"/>
        <w:rPr>
          <w:b/>
        </w:rPr>
      </w:pPr>
      <w:r w:rsidRPr="007C48C7">
        <w:rPr>
          <w:b/>
        </w:rPr>
        <w:t>2  этап           2011-2012  годы - практический (реализация)</w:t>
      </w:r>
    </w:p>
    <w:p w:rsidR="00407DC1" w:rsidRPr="007C48C7" w:rsidRDefault="00407DC1" w:rsidP="00407DC1">
      <w:pPr>
        <w:spacing w:line="276" w:lineRule="auto"/>
      </w:pPr>
      <w:r w:rsidRPr="007C48C7">
        <w:rPr>
          <w:b/>
        </w:rPr>
        <w:t>3  этап           2012-2013  годы - трансляция  (распространение</w:t>
      </w:r>
      <w:r w:rsidRPr="007C48C7">
        <w:t>)</w:t>
      </w:r>
    </w:p>
    <w:p w:rsidR="00407DC1" w:rsidRPr="007C48C7" w:rsidRDefault="00407DC1" w:rsidP="00407DC1">
      <w:pPr>
        <w:spacing w:line="276" w:lineRule="auto"/>
      </w:pPr>
    </w:p>
    <w:p w:rsidR="00407DC1" w:rsidRPr="007C48C7" w:rsidRDefault="00407DC1" w:rsidP="00407DC1">
      <w:pPr>
        <w:spacing w:line="276" w:lineRule="auto"/>
      </w:pPr>
    </w:p>
    <w:p w:rsidR="00407DC1" w:rsidRPr="007C48C7" w:rsidRDefault="00407DC1" w:rsidP="00407DC1">
      <w:pPr>
        <w:spacing w:line="276" w:lineRule="auto"/>
      </w:pPr>
    </w:p>
    <w:tbl>
      <w:tblPr>
        <w:tblpPr w:leftFromText="180" w:rightFromText="180" w:vertAnchor="text" w:horzAnchor="margin" w:tblpXSpec="center" w:tblpY="125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395"/>
        <w:gridCol w:w="3183"/>
        <w:gridCol w:w="1435"/>
        <w:gridCol w:w="2460"/>
      </w:tblGrid>
      <w:tr w:rsidR="00407DC1" w:rsidRPr="007C48C7" w:rsidTr="006F7DB2">
        <w:tc>
          <w:tcPr>
            <w:tcW w:w="484" w:type="dxa"/>
            <w:vAlign w:val="center"/>
          </w:tcPr>
          <w:p w:rsidR="00407DC1" w:rsidRPr="007C48C7" w:rsidRDefault="00407DC1" w:rsidP="006F7DB2">
            <w:pPr>
              <w:spacing w:line="276" w:lineRule="auto"/>
              <w:jc w:val="center"/>
            </w:pPr>
            <w:r w:rsidRPr="007C48C7">
              <w:t>№</w:t>
            </w:r>
          </w:p>
        </w:tc>
        <w:tc>
          <w:tcPr>
            <w:tcW w:w="2395" w:type="dxa"/>
            <w:vAlign w:val="center"/>
          </w:tcPr>
          <w:p w:rsidR="00407DC1" w:rsidRPr="007C48C7" w:rsidRDefault="00407DC1" w:rsidP="006F7DB2">
            <w:pPr>
              <w:spacing w:line="276" w:lineRule="auto"/>
              <w:jc w:val="center"/>
            </w:pPr>
            <w:r w:rsidRPr="007C48C7">
              <w:t>Этапы реализации плана</w:t>
            </w:r>
          </w:p>
        </w:tc>
        <w:tc>
          <w:tcPr>
            <w:tcW w:w="3183" w:type="dxa"/>
            <w:vAlign w:val="center"/>
          </w:tcPr>
          <w:p w:rsidR="00407DC1" w:rsidRPr="007C48C7" w:rsidRDefault="00407DC1" w:rsidP="006F7DB2">
            <w:pPr>
              <w:spacing w:line="276" w:lineRule="auto"/>
              <w:jc w:val="center"/>
            </w:pPr>
            <w:r w:rsidRPr="007C48C7">
              <w:t xml:space="preserve">Содержание </w:t>
            </w:r>
          </w:p>
          <w:p w:rsidR="00407DC1" w:rsidRPr="007C48C7" w:rsidRDefault="00407DC1" w:rsidP="006F7DB2">
            <w:pPr>
              <w:spacing w:line="276" w:lineRule="auto"/>
              <w:jc w:val="center"/>
            </w:pPr>
            <w:r w:rsidRPr="007C48C7">
              <w:t>деятельности</w:t>
            </w:r>
          </w:p>
        </w:tc>
        <w:tc>
          <w:tcPr>
            <w:tcW w:w="1435" w:type="dxa"/>
            <w:vAlign w:val="center"/>
          </w:tcPr>
          <w:p w:rsidR="00407DC1" w:rsidRPr="007C48C7" w:rsidRDefault="00407DC1" w:rsidP="006F7DB2">
            <w:pPr>
              <w:spacing w:line="276" w:lineRule="auto"/>
              <w:jc w:val="center"/>
            </w:pPr>
            <w:r w:rsidRPr="007C48C7">
              <w:t xml:space="preserve">Сроки </w:t>
            </w:r>
          </w:p>
          <w:p w:rsidR="00407DC1" w:rsidRPr="007C48C7" w:rsidRDefault="00407DC1" w:rsidP="006F7DB2">
            <w:pPr>
              <w:spacing w:line="276" w:lineRule="auto"/>
              <w:jc w:val="center"/>
            </w:pPr>
            <w:r w:rsidRPr="007C48C7">
              <w:t>выполнения</w:t>
            </w:r>
          </w:p>
          <w:p w:rsidR="00407DC1" w:rsidRPr="007C48C7" w:rsidRDefault="00407DC1" w:rsidP="006F7DB2">
            <w:pPr>
              <w:spacing w:line="276" w:lineRule="auto"/>
              <w:jc w:val="center"/>
            </w:pPr>
            <w:r w:rsidRPr="007C48C7">
              <w:t xml:space="preserve"> работ</w:t>
            </w:r>
          </w:p>
        </w:tc>
        <w:tc>
          <w:tcPr>
            <w:tcW w:w="2460" w:type="dxa"/>
            <w:vAlign w:val="center"/>
          </w:tcPr>
          <w:p w:rsidR="00407DC1" w:rsidRPr="007C48C7" w:rsidRDefault="00407DC1" w:rsidP="006F7DB2">
            <w:pPr>
              <w:spacing w:line="276" w:lineRule="auto"/>
              <w:jc w:val="center"/>
            </w:pPr>
            <w:r w:rsidRPr="007C48C7">
              <w:t xml:space="preserve">Форма представления </w:t>
            </w:r>
          </w:p>
          <w:p w:rsidR="00407DC1" w:rsidRPr="007C48C7" w:rsidRDefault="00407DC1" w:rsidP="006F7DB2">
            <w:pPr>
              <w:spacing w:line="276" w:lineRule="auto"/>
              <w:jc w:val="center"/>
            </w:pPr>
            <w:r w:rsidRPr="007C48C7">
              <w:t>результатов работ</w:t>
            </w:r>
          </w:p>
        </w:tc>
      </w:tr>
      <w:tr w:rsidR="00407DC1" w:rsidRPr="007C48C7" w:rsidTr="006F7DB2">
        <w:tc>
          <w:tcPr>
            <w:tcW w:w="484" w:type="dxa"/>
          </w:tcPr>
          <w:p w:rsidR="00407DC1" w:rsidRPr="007C48C7" w:rsidRDefault="00407DC1" w:rsidP="006F7DB2">
            <w:pPr>
              <w:spacing w:line="276" w:lineRule="auto"/>
              <w:jc w:val="center"/>
            </w:pPr>
            <w:r w:rsidRPr="007C48C7">
              <w:t>1</w:t>
            </w:r>
          </w:p>
          <w:p w:rsidR="00407DC1" w:rsidRPr="007C48C7" w:rsidRDefault="00407DC1" w:rsidP="006F7DB2">
            <w:pPr>
              <w:spacing w:line="276" w:lineRule="auto"/>
              <w:jc w:val="center"/>
            </w:pPr>
          </w:p>
          <w:p w:rsidR="00407DC1" w:rsidRPr="007C48C7" w:rsidRDefault="00407DC1" w:rsidP="006F7DB2">
            <w:pPr>
              <w:spacing w:line="276" w:lineRule="auto"/>
              <w:jc w:val="center"/>
            </w:pPr>
          </w:p>
          <w:p w:rsidR="00407DC1" w:rsidRPr="007C48C7" w:rsidRDefault="00407DC1" w:rsidP="006F7DB2">
            <w:pPr>
              <w:spacing w:line="276" w:lineRule="auto"/>
              <w:jc w:val="center"/>
            </w:pPr>
          </w:p>
          <w:p w:rsidR="00407DC1" w:rsidRPr="007C48C7" w:rsidRDefault="00407DC1" w:rsidP="006F7DB2">
            <w:pPr>
              <w:spacing w:line="276" w:lineRule="auto"/>
              <w:jc w:val="center"/>
            </w:pPr>
          </w:p>
          <w:p w:rsidR="00407DC1" w:rsidRPr="007C48C7" w:rsidRDefault="00407DC1" w:rsidP="006F7DB2">
            <w:pPr>
              <w:spacing w:line="276" w:lineRule="auto"/>
              <w:jc w:val="center"/>
            </w:pPr>
          </w:p>
          <w:p w:rsidR="00407DC1" w:rsidRPr="007C48C7" w:rsidRDefault="00407DC1" w:rsidP="006F7DB2">
            <w:pPr>
              <w:spacing w:line="276" w:lineRule="auto"/>
              <w:jc w:val="center"/>
            </w:pPr>
          </w:p>
          <w:p w:rsidR="00407DC1" w:rsidRPr="007C48C7" w:rsidRDefault="00407DC1" w:rsidP="006F7DB2">
            <w:pPr>
              <w:spacing w:line="276" w:lineRule="auto"/>
              <w:jc w:val="center"/>
            </w:pPr>
          </w:p>
          <w:p w:rsidR="00407DC1" w:rsidRPr="007C48C7" w:rsidRDefault="00407DC1" w:rsidP="006F7DB2">
            <w:pPr>
              <w:spacing w:line="276" w:lineRule="auto"/>
              <w:jc w:val="center"/>
            </w:pPr>
          </w:p>
          <w:p w:rsidR="00407DC1" w:rsidRPr="007C48C7" w:rsidRDefault="00407DC1" w:rsidP="006F7DB2">
            <w:pPr>
              <w:spacing w:line="276" w:lineRule="auto"/>
              <w:jc w:val="center"/>
            </w:pPr>
          </w:p>
          <w:p w:rsidR="00407DC1" w:rsidRPr="007C48C7" w:rsidRDefault="00407DC1" w:rsidP="006F7DB2">
            <w:pPr>
              <w:spacing w:line="276" w:lineRule="auto"/>
              <w:jc w:val="center"/>
            </w:pPr>
          </w:p>
          <w:p w:rsidR="00407DC1" w:rsidRPr="007C48C7" w:rsidRDefault="00407DC1" w:rsidP="006F7DB2">
            <w:pPr>
              <w:spacing w:line="276" w:lineRule="auto"/>
              <w:jc w:val="center"/>
            </w:pPr>
          </w:p>
          <w:p w:rsidR="00407DC1" w:rsidRPr="007C48C7" w:rsidRDefault="00407DC1" w:rsidP="006F7DB2">
            <w:pPr>
              <w:spacing w:line="276" w:lineRule="auto"/>
              <w:jc w:val="center"/>
            </w:pPr>
          </w:p>
          <w:p w:rsidR="00407DC1" w:rsidRPr="007C48C7" w:rsidRDefault="00407DC1" w:rsidP="006F7DB2">
            <w:pPr>
              <w:spacing w:line="276" w:lineRule="auto"/>
              <w:jc w:val="center"/>
            </w:pPr>
          </w:p>
          <w:p w:rsidR="00407DC1" w:rsidRPr="007C48C7" w:rsidRDefault="00407DC1" w:rsidP="006F7DB2">
            <w:pPr>
              <w:spacing w:line="276" w:lineRule="auto"/>
              <w:jc w:val="center"/>
            </w:pPr>
          </w:p>
          <w:p w:rsidR="00407DC1" w:rsidRPr="007C48C7" w:rsidRDefault="00407DC1" w:rsidP="006F7DB2">
            <w:pPr>
              <w:spacing w:line="276" w:lineRule="auto"/>
              <w:jc w:val="center"/>
            </w:pPr>
          </w:p>
          <w:p w:rsidR="00407DC1" w:rsidRPr="007C48C7" w:rsidRDefault="00407DC1" w:rsidP="006F7DB2">
            <w:pPr>
              <w:spacing w:line="276" w:lineRule="auto"/>
            </w:pPr>
          </w:p>
        </w:tc>
        <w:tc>
          <w:tcPr>
            <w:tcW w:w="2395" w:type="dxa"/>
          </w:tcPr>
          <w:p w:rsidR="00407DC1" w:rsidRPr="007C48C7" w:rsidRDefault="00407DC1" w:rsidP="006F7DB2">
            <w:pPr>
              <w:spacing w:line="276" w:lineRule="auto"/>
            </w:pPr>
            <w:r w:rsidRPr="007C48C7">
              <w:lastRenderedPageBreak/>
              <w:t>Диагностический.</w:t>
            </w:r>
          </w:p>
          <w:p w:rsidR="00407DC1" w:rsidRPr="007C48C7" w:rsidRDefault="00407DC1" w:rsidP="006F7DB2">
            <w:pPr>
              <w:spacing w:line="276" w:lineRule="auto"/>
            </w:pPr>
          </w:p>
        </w:tc>
        <w:tc>
          <w:tcPr>
            <w:tcW w:w="3183" w:type="dxa"/>
          </w:tcPr>
          <w:p w:rsidR="00407DC1" w:rsidRPr="007C48C7" w:rsidRDefault="00407DC1" w:rsidP="006F7DB2">
            <w:pPr>
              <w:spacing w:line="276" w:lineRule="auto"/>
              <w:ind w:left="-39" w:right="-36"/>
            </w:pPr>
            <w:r w:rsidRPr="007C48C7">
              <w:t>1.Изучение материалов федерального государственного образовательного стандарта общего образования. Анализ документации.</w:t>
            </w:r>
          </w:p>
          <w:p w:rsidR="00407DC1" w:rsidRPr="007C48C7" w:rsidRDefault="00407DC1" w:rsidP="006F7DB2">
            <w:pPr>
              <w:spacing w:line="276" w:lineRule="auto"/>
              <w:ind w:left="-39" w:right="-36"/>
            </w:pPr>
            <w:r w:rsidRPr="007C48C7">
              <w:t>2.Изучение психолого-педагогической, методической литературы.</w:t>
            </w:r>
          </w:p>
          <w:p w:rsidR="00407DC1" w:rsidRPr="007C48C7" w:rsidRDefault="00407DC1" w:rsidP="006F7DB2">
            <w:pPr>
              <w:spacing w:line="276" w:lineRule="auto"/>
              <w:ind w:left="-39" w:right="-36"/>
            </w:pPr>
            <w:r w:rsidRPr="007C48C7">
              <w:t>3. Чтение приложения газеты «Первое сентября».</w:t>
            </w:r>
          </w:p>
          <w:p w:rsidR="00407DC1" w:rsidRPr="007C48C7" w:rsidRDefault="00407DC1" w:rsidP="006F7DB2">
            <w:pPr>
              <w:spacing w:line="276" w:lineRule="auto"/>
              <w:ind w:left="-39" w:right="-36"/>
            </w:pPr>
            <w:r w:rsidRPr="007C48C7">
              <w:t>4. Обзор в сети Интернет информации по выбранной теме.</w:t>
            </w:r>
          </w:p>
        </w:tc>
        <w:tc>
          <w:tcPr>
            <w:tcW w:w="1435" w:type="dxa"/>
          </w:tcPr>
          <w:p w:rsidR="00407DC1" w:rsidRPr="007C48C7" w:rsidRDefault="00407DC1" w:rsidP="006F7DB2">
            <w:pPr>
              <w:spacing w:line="276" w:lineRule="auto"/>
              <w:jc w:val="both"/>
            </w:pPr>
          </w:p>
          <w:p w:rsidR="00407DC1" w:rsidRPr="007C48C7" w:rsidRDefault="00407DC1" w:rsidP="006F7DB2">
            <w:pPr>
              <w:spacing w:line="276" w:lineRule="auto"/>
            </w:pPr>
          </w:p>
          <w:p w:rsidR="00407DC1" w:rsidRPr="007C48C7" w:rsidRDefault="00407DC1" w:rsidP="006F7DB2">
            <w:pPr>
              <w:spacing w:line="276" w:lineRule="auto"/>
            </w:pPr>
          </w:p>
          <w:p w:rsidR="00407DC1" w:rsidRPr="007C48C7" w:rsidRDefault="00407DC1" w:rsidP="006F7DB2">
            <w:pPr>
              <w:spacing w:line="276" w:lineRule="auto"/>
            </w:pPr>
            <w:r w:rsidRPr="007C48C7">
              <w:t>2010-2011</w:t>
            </w:r>
          </w:p>
          <w:p w:rsidR="00407DC1" w:rsidRPr="007C48C7" w:rsidRDefault="00407DC1" w:rsidP="006F7DB2">
            <w:pPr>
              <w:spacing w:line="276" w:lineRule="auto"/>
            </w:pPr>
          </w:p>
          <w:p w:rsidR="00407DC1" w:rsidRPr="007C48C7" w:rsidRDefault="00407DC1" w:rsidP="006F7DB2">
            <w:pPr>
              <w:spacing w:line="276" w:lineRule="auto"/>
            </w:pPr>
          </w:p>
          <w:p w:rsidR="00407DC1" w:rsidRPr="007C48C7" w:rsidRDefault="00407DC1" w:rsidP="006F7DB2">
            <w:pPr>
              <w:spacing w:line="276" w:lineRule="auto"/>
            </w:pPr>
          </w:p>
          <w:p w:rsidR="00407DC1" w:rsidRPr="007C48C7" w:rsidRDefault="00407DC1" w:rsidP="006F7DB2">
            <w:pPr>
              <w:spacing w:line="276" w:lineRule="auto"/>
            </w:pPr>
          </w:p>
          <w:p w:rsidR="00407DC1" w:rsidRPr="007C48C7" w:rsidRDefault="00407DC1" w:rsidP="006F7DB2">
            <w:pPr>
              <w:spacing w:line="276" w:lineRule="auto"/>
            </w:pPr>
          </w:p>
          <w:p w:rsidR="00407DC1" w:rsidRPr="007C48C7" w:rsidRDefault="00407DC1" w:rsidP="006F7DB2">
            <w:pPr>
              <w:spacing w:line="276" w:lineRule="auto"/>
            </w:pPr>
          </w:p>
          <w:p w:rsidR="00407DC1" w:rsidRPr="007C48C7" w:rsidRDefault="00407DC1" w:rsidP="006F7DB2">
            <w:pPr>
              <w:spacing w:line="276" w:lineRule="auto"/>
            </w:pPr>
          </w:p>
          <w:p w:rsidR="00407DC1" w:rsidRPr="007C48C7" w:rsidRDefault="00407DC1" w:rsidP="006F7DB2">
            <w:pPr>
              <w:spacing w:line="276" w:lineRule="auto"/>
            </w:pPr>
          </w:p>
          <w:p w:rsidR="00407DC1" w:rsidRPr="007C48C7" w:rsidRDefault="00407DC1" w:rsidP="006F7DB2">
            <w:pPr>
              <w:spacing w:line="276" w:lineRule="auto"/>
            </w:pPr>
          </w:p>
          <w:p w:rsidR="00407DC1" w:rsidRPr="007C48C7" w:rsidRDefault="00407DC1" w:rsidP="006F7DB2">
            <w:pPr>
              <w:spacing w:line="276" w:lineRule="auto"/>
            </w:pPr>
          </w:p>
          <w:p w:rsidR="00407DC1" w:rsidRPr="007C48C7" w:rsidRDefault="00407DC1" w:rsidP="006F7DB2">
            <w:pPr>
              <w:spacing w:line="276" w:lineRule="auto"/>
            </w:pPr>
          </w:p>
          <w:p w:rsidR="00407DC1" w:rsidRPr="007C48C7" w:rsidRDefault="00407DC1" w:rsidP="006F7DB2">
            <w:pPr>
              <w:spacing w:line="276" w:lineRule="auto"/>
            </w:pPr>
          </w:p>
          <w:p w:rsidR="00407DC1" w:rsidRPr="007C48C7" w:rsidRDefault="00407DC1" w:rsidP="006F7DB2">
            <w:pPr>
              <w:spacing w:line="276" w:lineRule="auto"/>
            </w:pPr>
          </w:p>
          <w:p w:rsidR="00407DC1" w:rsidRPr="007C48C7" w:rsidRDefault="00407DC1" w:rsidP="006F7DB2">
            <w:pPr>
              <w:spacing w:line="276" w:lineRule="auto"/>
            </w:pPr>
          </w:p>
        </w:tc>
        <w:tc>
          <w:tcPr>
            <w:tcW w:w="2460" w:type="dxa"/>
          </w:tcPr>
          <w:p w:rsidR="00407DC1" w:rsidRPr="007C48C7" w:rsidRDefault="00407DC1" w:rsidP="006F7DB2">
            <w:pPr>
              <w:spacing w:line="276" w:lineRule="auto"/>
              <w:jc w:val="both"/>
            </w:pPr>
            <w:r w:rsidRPr="007C48C7">
              <w:lastRenderedPageBreak/>
              <w:t>Изучение  статей, научно-методической литературы, составление алгоритма деятельности.</w:t>
            </w:r>
          </w:p>
        </w:tc>
      </w:tr>
      <w:tr w:rsidR="00407DC1" w:rsidRPr="007C48C7" w:rsidTr="006F7DB2">
        <w:tc>
          <w:tcPr>
            <w:tcW w:w="484" w:type="dxa"/>
          </w:tcPr>
          <w:p w:rsidR="00407DC1" w:rsidRPr="007C48C7" w:rsidRDefault="00407DC1" w:rsidP="006F7DB2">
            <w:pPr>
              <w:spacing w:line="276" w:lineRule="auto"/>
              <w:jc w:val="center"/>
            </w:pPr>
            <w:r w:rsidRPr="007C48C7">
              <w:lastRenderedPageBreak/>
              <w:t>2</w:t>
            </w:r>
          </w:p>
        </w:tc>
        <w:tc>
          <w:tcPr>
            <w:tcW w:w="2395" w:type="dxa"/>
          </w:tcPr>
          <w:p w:rsidR="00407DC1" w:rsidRPr="007C48C7" w:rsidRDefault="00407DC1" w:rsidP="006F7DB2">
            <w:pPr>
              <w:spacing w:line="276" w:lineRule="auto"/>
            </w:pPr>
            <w:r w:rsidRPr="007C48C7">
              <w:t>Прогностический.</w:t>
            </w:r>
          </w:p>
          <w:p w:rsidR="00407DC1" w:rsidRPr="007C48C7" w:rsidRDefault="00407DC1" w:rsidP="006F7DB2">
            <w:pPr>
              <w:spacing w:line="276" w:lineRule="auto"/>
            </w:pPr>
          </w:p>
        </w:tc>
        <w:tc>
          <w:tcPr>
            <w:tcW w:w="3183" w:type="dxa"/>
          </w:tcPr>
          <w:p w:rsidR="00407DC1" w:rsidRPr="007C48C7" w:rsidRDefault="00407DC1" w:rsidP="00407DC1">
            <w:pPr>
              <w:numPr>
                <w:ilvl w:val="0"/>
                <w:numId w:val="2"/>
              </w:numPr>
              <w:tabs>
                <w:tab w:val="clear" w:pos="326"/>
              </w:tabs>
              <w:spacing w:line="276" w:lineRule="auto"/>
              <w:ind w:left="-48" w:right="-65" w:firstLine="12"/>
            </w:pPr>
            <w:r w:rsidRPr="007C48C7">
              <w:t>Разработка системы мер, направленных на овладение новыми информационными технологиями, путем внедрения их в учебно-воспитательный процесс.</w:t>
            </w:r>
          </w:p>
          <w:p w:rsidR="00407DC1" w:rsidRPr="007C48C7" w:rsidRDefault="00407DC1" w:rsidP="006F7DB2">
            <w:pPr>
              <w:spacing w:line="276" w:lineRule="auto"/>
              <w:ind w:left="-9" w:right="-65"/>
            </w:pPr>
          </w:p>
        </w:tc>
        <w:tc>
          <w:tcPr>
            <w:tcW w:w="1435" w:type="dxa"/>
          </w:tcPr>
          <w:p w:rsidR="00407DC1" w:rsidRPr="007C48C7" w:rsidRDefault="00407DC1" w:rsidP="006F7DB2">
            <w:pPr>
              <w:spacing w:line="276" w:lineRule="auto"/>
              <w:jc w:val="both"/>
            </w:pPr>
            <w:r w:rsidRPr="007C48C7">
              <w:t>2010-2011</w:t>
            </w:r>
          </w:p>
        </w:tc>
        <w:tc>
          <w:tcPr>
            <w:tcW w:w="2460" w:type="dxa"/>
          </w:tcPr>
          <w:p w:rsidR="00407DC1" w:rsidRPr="007C48C7" w:rsidRDefault="00407DC1" w:rsidP="006F7DB2">
            <w:pPr>
              <w:spacing w:line="276" w:lineRule="auto"/>
              <w:jc w:val="both"/>
            </w:pPr>
            <w:r w:rsidRPr="007C48C7">
              <w:t>Посещение уроков коллег с целью изучения опыта.</w:t>
            </w:r>
          </w:p>
        </w:tc>
      </w:tr>
      <w:tr w:rsidR="00407DC1" w:rsidRPr="007C48C7" w:rsidTr="006F7DB2">
        <w:tc>
          <w:tcPr>
            <w:tcW w:w="484" w:type="dxa"/>
          </w:tcPr>
          <w:p w:rsidR="00407DC1" w:rsidRPr="007C48C7" w:rsidRDefault="00407DC1" w:rsidP="006F7DB2">
            <w:pPr>
              <w:spacing w:line="276" w:lineRule="auto"/>
              <w:jc w:val="center"/>
            </w:pPr>
            <w:r w:rsidRPr="007C48C7">
              <w:t>3</w:t>
            </w:r>
          </w:p>
        </w:tc>
        <w:tc>
          <w:tcPr>
            <w:tcW w:w="2395" w:type="dxa"/>
          </w:tcPr>
          <w:p w:rsidR="00407DC1" w:rsidRPr="007C48C7" w:rsidRDefault="00407DC1" w:rsidP="006F7DB2">
            <w:pPr>
              <w:spacing w:line="276" w:lineRule="auto"/>
            </w:pPr>
            <w:r w:rsidRPr="007C48C7">
              <w:t>Практический</w:t>
            </w:r>
          </w:p>
        </w:tc>
        <w:tc>
          <w:tcPr>
            <w:tcW w:w="3183" w:type="dxa"/>
          </w:tcPr>
          <w:p w:rsidR="00407DC1" w:rsidRPr="007C48C7" w:rsidRDefault="00407DC1" w:rsidP="00407DC1">
            <w:pPr>
              <w:numPr>
                <w:ilvl w:val="0"/>
                <w:numId w:val="3"/>
              </w:numPr>
              <w:tabs>
                <w:tab w:val="clear" w:pos="312"/>
              </w:tabs>
              <w:spacing w:line="276" w:lineRule="auto"/>
              <w:ind w:left="6" w:right="-65" w:hanging="54"/>
            </w:pPr>
            <w:r w:rsidRPr="007C48C7">
              <w:t>Внедрение передового педагогического опыта; системы мер, направленных на овладение новыми информационными технологиями, путем внедрения их в учебно-воспитательный процесс.</w:t>
            </w:r>
          </w:p>
          <w:p w:rsidR="00407DC1" w:rsidRPr="007C48C7" w:rsidRDefault="00407DC1" w:rsidP="006F7DB2">
            <w:pPr>
              <w:spacing w:line="276" w:lineRule="auto"/>
              <w:ind w:right="-65"/>
            </w:pPr>
          </w:p>
          <w:p w:rsidR="00407DC1" w:rsidRPr="007C48C7" w:rsidRDefault="00407DC1" w:rsidP="00407DC1">
            <w:pPr>
              <w:numPr>
                <w:ilvl w:val="0"/>
                <w:numId w:val="3"/>
              </w:numPr>
              <w:tabs>
                <w:tab w:val="clear" w:pos="312"/>
              </w:tabs>
              <w:spacing w:line="276" w:lineRule="auto"/>
              <w:ind w:left="-24" w:right="-65" w:hanging="24"/>
            </w:pPr>
            <w:r w:rsidRPr="007C48C7">
              <w:t>Формирование методического комплекса.</w:t>
            </w:r>
          </w:p>
          <w:p w:rsidR="00407DC1" w:rsidRPr="007C48C7" w:rsidRDefault="00407DC1" w:rsidP="00407DC1">
            <w:pPr>
              <w:numPr>
                <w:ilvl w:val="0"/>
                <w:numId w:val="3"/>
              </w:numPr>
              <w:tabs>
                <w:tab w:val="clear" w:pos="312"/>
              </w:tabs>
              <w:spacing w:line="276" w:lineRule="auto"/>
              <w:ind w:left="-24" w:right="-65" w:hanging="24"/>
            </w:pPr>
            <w:r w:rsidRPr="007C48C7">
              <w:t>Отслеживание процесса, текущих и промежуточных результатов.</w:t>
            </w:r>
          </w:p>
          <w:p w:rsidR="00407DC1" w:rsidRPr="007C48C7" w:rsidRDefault="00407DC1" w:rsidP="00407DC1">
            <w:pPr>
              <w:numPr>
                <w:ilvl w:val="0"/>
                <w:numId w:val="3"/>
              </w:numPr>
              <w:tabs>
                <w:tab w:val="clear" w:pos="312"/>
              </w:tabs>
              <w:spacing w:line="276" w:lineRule="auto"/>
              <w:ind w:left="-24" w:right="-65" w:hanging="24"/>
            </w:pPr>
            <w:r w:rsidRPr="007C48C7">
              <w:t>Корректировка работы.</w:t>
            </w:r>
          </w:p>
        </w:tc>
        <w:tc>
          <w:tcPr>
            <w:tcW w:w="1435" w:type="dxa"/>
          </w:tcPr>
          <w:p w:rsidR="00407DC1" w:rsidRPr="007C48C7" w:rsidRDefault="00407DC1" w:rsidP="006F7DB2">
            <w:pPr>
              <w:spacing w:line="276" w:lineRule="auto"/>
              <w:jc w:val="both"/>
            </w:pPr>
            <w:r w:rsidRPr="007C48C7">
              <w:t>2011-2012</w:t>
            </w:r>
          </w:p>
        </w:tc>
        <w:tc>
          <w:tcPr>
            <w:tcW w:w="2460" w:type="dxa"/>
          </w:tcPr>
          <w:p w:rsidR="00407DC1" w:rsidRPr="007C48C7" w:rsidRDefault="00407DC1" w:rsidP="006F7DB2">
            <w:pPr>
              <w:spacing w:line="276" w:lineRule="auto"/>
              <w:jc w:val="both"/>
            </w:pPr>
            <w:r w:rsidRPr="007C48C7">
              <w:t>Открытые уроки с использованием современных образовательных технологий.</w:t>
            </w:r>
          </w:p>
          <w:p w:rsidR="00407DC1" w:rsidRPr="007C48C7" w:rsidRDefault="00407DC1" w:rsidP="006F7DB2">
            <w:pPr>
              <w:spacing w:line="276" w:lineRule="auto"/>
              <w:jc w:val="both"/>
            </w:pPr>
          </w:p>
        </w:tc>
      </w:tr>
      <w:tr w:rsidR="00407DC1" w:rsidRPr="007C48C7" w:rsidTr="006F7DB2">
        <w:tc>
          <w:tcPr>
            <w:tcW w:w="484" w:type="dxa"/>
          </w:tcPr>
          <w:p w:rsidR="00407DC1" w:rsidRPr="007C48C7" w:rsidRDefault="00407DC1" w:rsidP="006F7DB2">
            <w:pPr>
              <w:spacing w:line="276" w:lineRule="auto"/>
              <w:jc w:val="center"/>
            </w:pPr>
            <w:r w:rsidRPr="007C48C7">
              <w:t>4</w:t>
            </w:r>
          </w:p>
        </w:tc>
        <w:tc>
          <w:tcPr>
            <w:tcW w:w="2395" w:type="dxa"/>
          </w:tcPr>
          <w:p w:rsidR="00407DC1" w:rsidRPr="007C48C7" w:rsidRDefault="00407DC1" w:rsidP="006F7DB2">
            <w:pPr>
              <w:spacing w:line="276" w:lineRule="auto"/>
            </w:pPr>
            <w:r w:rsidRPr="007C48C7">
              <w:t>Обобщающий</w:t>
            </w:r>
          </w:p>
        </w:tc>
        <w:tc>
          <w:tcPr>
            <w:tcW w:w="3183" w:type="dxa"/>
          </w:tcPr>
          <w:p w:rsidR="00407DC1" w:rsidRPr="007C48C7" w:rsidRDefault="00407DC1" w:rsidP="00407DC1">
            <w:pPr>
              <w:numPr>
                <w:ilvl w:val="0"/>
                <w:numId w:val="4"/>
              </w:numPr>
              <w:tabs>
                <w:tab w:val="clear" w:pos="312"/>
                <w:tab w:val="left" w:pos="327"/>
              </w:tabs>
              <w:spacing w:line="276" w:lineRule="auto"/>
              <w:ind w:left="-45" w:right="-65" w:hanging="3"/>
            </w:pPr>
            <w:r w:rsidRPr="007C48C7">
              <w:t>Подведение итогов.</w:t>
            </w:r>
          </w:p>
          <w:p w:rsidR="00407DC1" w:rsidRPr="007C48C7" w:rsidRDefault="00407DC1" w:rsidP="00407DC1">
            <w:pPr>
              <w:numPr>
                <w:ilvl w:val="0"/>
                <w:numId w:val="4"/>
              </w:numPr>
              <w:tabs>
                <w:tab w:val="clear" w:pos="312"/>
              </w:tabs>
              <w:spacing w:line="276" w:lineRule="auto"/>
              <w:ind w:left="-45" w:right="-65" w:hanging="3"/>
            </w:pPr>
            <w:r w:rsidRPr="007C48C7">
              <w:t>Оформление результатов работы.</w:t>
            </w:r>
          </w:p>
          <w:p w:rsidR="00407DC1" w:rsidRPr="007C48C7" w:rsidRDefault="00407DC1" w:rsidP="00407DC1">
            <w:pPr>
              <w:numPr>
                <w:ilvl w:val="0"/>
                <w:numId w:val="4"/>
              </w:numPr>
              <w:tabs>
                <w:tab w:val="clear" w:pos="312"/>
              </w:tabs>
              <w:spacing w:line="276" w:lineRule="auto"/>
              <w:ind w:left="-45" w:right="-65" w:hanging="3"/>
            </w:pPr>
            <w:r w:rsidRPr="007C48C7">
              <w:t>Представление материалов.</w:t>
            </w:r>
          </w:p>
        </w:tc>
        <w:tc>
          <w:tcPr>
            <w:tcW w:w="1435" w:type="dxa"/>
          </w:tcPr>
          <w:p w:rsidR="00407DC1" w:rsidRPr="007C48C7" w:rsidRDefault="00407DC1" w:rsidP="006F7DB2">
            <w:pPr>
              <w:spacing w:line="276" w:lineRule="auto"/>
              <w:jc w:val="both"/>
            </w:pPr>
          </w:p>
          <w:p w:rsidR="00407DC1" w:rsidRPr="007C48C7" w:rsidRDefault="00407DC1" w:rsidP="006F7DB2">
            <w:pPr>
              <w:spacing w:line="276" w:lineRule="auto"/>
              <w:jc w:val="both"/>
            </w:pPr>
          </w:p>
          <w:p w:rsidR="00407DC1" w:rsidRPr="007C48C7" w:rsidRDefault="00407DC1" w:rsidP="006F7DB2">
            <w:pPr>
              <w:spacing w:line="276" w:lineRule="auto"/>
              <w:jc w:val="both"/>
            </w:pPr>
            <w:r w:rsidRPr="007C48C7">
              <w:t>2011-2012</w:t>
            </w:r>
          </w:p>
          <w:p w:rsidR="00407DC1" w:rsidRPr="007C48C7" w:rsidRDefault="00407DC1" w:rsidP="006F7DB2">
            <w:pPr>
              <w:spacing w:line="276" w:lineRule="auto"/>
              <w:jc w:val="both"/>
            </w:pPr>
          </w:p>
          <w:p w:rsidR="00407DC1" w:rsidRPr="007C48C7" w:rsidRDefault="00407DC1" w:rsidP="006F7DB2">
            <w:pPr>
              <w:spacing w:line="276" w:lineRule="auto"/>
              <w:jc w:val="both"/>
            </w:pPr>
          </w:p>
          <w:p w:rsidR="00407DC1" w:rsidRPr="007C48C7" w:rsidRDefault="00407DC1" w:rsidP="006F7DB2">
            <w:pPr>
              <w:spacing w:line="276" w:lineRule="auto"/>
              <w:jc w:val="both"/>
            </w:pPr>
          </w:p>
        </w:tc>
        <w:tc>
          <w:tcPr>
            <w:tcW w:w="2460" w:type="dxa"/>
          </w:tcPr>
          <w:p w:rsidR="00407DC1" w:rsidRPr="007C48C7" w:rsidRDefault="00407DC1" w:rsidP="006F7DB2">
            <w:pPr>
              <w:spacing w:line="276" w:lineRule="auto"/>
              <w:jc w:val="both"/>
            </w:pPr>
            <w:r w:rsidRPr="007C48C7">
              <w:t>Выступление на школьном МО, создание методической копилки</w:t>
            </w:r>
          </w:p>
        </w:tc>
      </w:tr>
      <w:tr w:rsidR="00407DC1" w:rsidRPr="007C48C7" w:rsidTr="006F7DB2">
        <w:tc>
          <w:tcPr>
            <w:tcW w:w="484" w:type="dxa"/>
          </w:tcPr>
          <w:p w:rsidR="00407DC1" w:rsidRPr="007C48C7" w:rsidRDefault="00407DC1" w:rsidP="006F7DB2">
            <w:pPr>
              <w:spacing w:line="276" w:lineRule="auto"/>
              <w:jc w:val="center"/>
            </w:pPr>
            <w:r w:rsidRPr="007C48C7">
              <w:t>5</w:t>
            </w:r>
          </w:p>
        </w:tc>
        <w:tc>
          <w:tcPr>
            <w:tcW w:w="2395" w:type="dxa"/>
          </w:tcPr>
          <w:p w:rsidR="00407DC1" w:rsidRPr="007C48C7" w:rsidRDefault="00407DC1" w:rsidP="006F7DB2">
            <w:pPr>
              <w:spacing w:line="276" w:lineRule="auto"/>
            </w:pPr>
            <w:r w:rsidRPr="007C48C7">
              <w:t>Внедренческий</w:t>
            </w:r>
          </w:p>
        </w:tc>
        <w:tc>
          <w:tcPr>
            <w:tcW w:w="3183" w:type="dxa"/>
          </w:tcPr>
          <w:p w:rsidR="00407DC1" w:rsidRPr="007C48C7" w:rsidRDefault="00407DC1" w:rsidP="00407DC1">
            <w:pPr>
              <w:numPr>
                <w:ilvl w:val="0"/>
                <w:numId w:val="5"/>
              </w:numPr>
              <w:tabs>
                <w:tab w:val="clear" w:pos="312"/>
              </w:tabs>
              <w:spacing w:line="276" w:lineRule="auto"/>
              <w:ind w:left="-45" w:right="-65" w:hanging="3"/>
            </w:pPr>
            <w:r w:rsidRPr="007C48C7">
              <w:t>Использование опыта в процессе своей дальнейшей работы.</w:t>
            </w:r>
          </w:p>
          <w:p w:rsidR="00407DC1" w:rsidRPr="007C48C7" w:rsidRDefault="00407DC1" w:rsidP="00407DC1">
            <w:pPr>
              <w:numPr>
                <w:ilvl w:val="0"/>
                <w:numId w:val="5"/>
              </w:numPr>
              <w:tabs>
                <w:tab w:val="clear" w:pos="312"/>
              </w:tabs>
              <w:spacing w:line="276" w:lineRule="auto"/>
              <w:ind w:left="-45" w:right="-65" w:hanging="3"/>
            </w:pPr>
            <w:r w:rsidRPr="007C48C7">
              <w:t>Распространение опыта.</w:t>
            </w:r>
          </w:p>
        </w:tc>
        <w:tc>
          <w:tcPr>
            <w:tcW w:w="1435" w:type="dxa"/>
          </w:tcPr>
          <w:p w:rsidR="00407DC1" w:rsidRPr="007C48C7" w:rsidRDefault="00407DC1" w:rsidP="006F7DB2">
            <w:pPr>
              <w:spacing w:line="276" w:lineRule="auto"/>
              <w:jc w:val="both"/>
            </w:pPr>
            <w:r w:rsidRPr="007C48C7">
              <w:t>2012-2013</w:t>
            </w:r>
          </w:p>
        </w:tc>
        <w:tc>
          <w:tcPr>
            <w:tcW w:w="2460" w:type="dxa"/>
          </w:tcPr>
          <w:p w:rsidR="00407DC1" w:rsidRPr="007C48C7" w:rsidRDefault="00407DC1" w:rsidP="006F7DB2">
            <w:pPr>
              <w:spacing w:line="276" w:lineRule="auto"/>
              <w:jc w:val="both"/>
            </w:pPr>
            <w:r w:rsidRPr="007C48C7">
              <w:t xml:space="preserve">Открытые уроки, участие в муниципальном конкурсе, публикация материалов по теме на сайте </w:t>
            </w:r>
          </w:p>
        </w:tc>
      </w:tr>
    </w:tbl>
    <w:p w:rsidR="00407DC1" w:rsidRDefault="00407DC1" w:rsidP="00407DC1">
      <w:pPr>
        <w:spacing w:line="276" w:lineRule="auto"/>
        <w:jc w:val="both"/>
        <w:rPr>
          <w:b/>
        </w:rPr>
      </w:pPr>
    </w:p>
    <w:p w:rsidR="00407DC1" w:rsidRDefault="00407DC1" w:rsidP="00407DC1">
      <w:pPr>
        <w:spacing w:line="276" w:lineRule="auto"/>
        <w:jc w:val="both"/>
        <w:rPr>
          <w:b/>
        </w:rPr>
      </w:pPr>
    </w:p>
    <w:p w:rsidR="00407DC1" w:rsidRPr="007C48C7" w:rsidRDefault="00407DC1" w:rsidP="00407DC1">
      <w:pPr>
        <w:spacing w:line="276" w:lineRule="auto"/>
        <w:jc w:val="both"/>
        <w:rPr>
          <w:b/>
        </w:rPr>
      </w:pPr>
    </w:p>
    <w:p w:rsidR="00407DC1" w:rsidRPr="007C48C7" w:rsidRDefault="00407DC1" w:rsidP="00407DC1">
      <w:pPr>
        <w:spacing w:line="276" w:lineRule="auto"/>
        <w:ind w:left="-426"/>
        <w:jc w:val="both"/>
        <w:rPr>
          <w:b/>
        </w:rPr>
      </w:pPr>
      <w:r w:rsidRPr="007C48C7">
        <w:rPr>
          <w:b/>
        </w:rPr>
        <w:t>Предполагаемый результат:</w:t>
      </w:r>
    </w:p>
    <w:p w:rsidR="00407DC1" w:rsidRPr="007C48C7" w:rsidRDefault="00407DC1" w:rsidP="00407DC1">
      <w:pPr>
        <w:numPr>
          <w:ilvl w:val="0"/>
          <w:numId w:val="6"/>
        </w:numPr>
        <w:tabs>
          <w:tab w:val="clear" w:pos="1035"/>
          <w:tab w:val="num" w:pos="774"/>
        </w:tabs>
        <w:spacing w:line="276" w:lineRule="auto"/>
        <w:ind w:left="-426" w:firstLine="0"/>
        <w:jc w:val="both"/>
      </w:pPr>
      <w:r w:rsidRPr="007C48C7">
        <w:lastRenderedPageBreak/>
        <w:t>Обеспечение устойчивого развития коммуникативных умений и навыков школьников.</w:t>
      </w:r>
    </w:p>
    <w:p w:rsidR="00407DC1" w:rsidRPr="007C48C7" w:rsidRDefault="00407DC1" w:rsidP="00407DC1">
      <w:pPr>
        <w:numPr>
          <w:ilvl w:val="0"/>
          <w:numId w:val="6"/>
        </w:numPr>
        <w:tabs>
          <w:tab w:val="clear" w:pos="1035"/>
          <w:tab w:val="num" w:pos="774"/>
        </w:tabs>
        <w:spacing w:line="276" w:lineRule="auto"/>
        <w:ind w:left="-426" w:firstLine="0"/>
        <w:jc w:val="both"/>
      </w:pPr>
      <w:r w:rsidRPr="007C48C7">
        <w:t>Повышение мотивации учащихся к познавательной деятельности.</w:t>
      </w:r>
    </w:p>
    <w:p w:rsidR="00407DC1" w:rsidRPr="007C48C7" w:rsidRDefault="00407DC1" w:rsidP="00407DC1">
      <w:pPr>
        <w:numPr>
          <w:ilvl w:val="0"/>
          <w:numId w:val="6"/>
        </w:numPr>
        <w:tabs>
          <w:tab w:val="clear" w:pos="1035"/>
          <w:tab w:val="num" w:pos="774"/>
        </w:tabs>
        <w:spacing w:line="276" w:lineRule="auto"/>
        <w:ind w:left="-426" w:firstLine="0"/>
        <w:jc w:val="both"/>
      </w:pPr>
      <w:r w:rsidRPr="007C48C7">
        <w:t>Повышение интереса учащихся к изучаемому предмету.</w:t>
      </w:r>
    </w:p>
    <w:p w:rsidR="00407DC1" w:rsidRPr="007C48C7" w:rsidRDefault="00407DC1" w:rsidP="00407DC1">
      <w:pPr>
        <w:numPr>
          <w:ilvl w:val="0"/>
          <w:numId w:val="6"/>
        </w:numPr>
        <w:tabs>
          <w:tab w:val="clear" w:pos="1035"/>
          <w:tab w:val="num" w:pos="774"/>
        </w:tabs>
        <w:spacing w:line="276" w:lineRule="auto"/>
        <w:ind w:left="-426" w:firstLine="0"/>
        <w:jc w:val="both"/>
      </w:pPr>
      <w:r w:rsidRPr="007C48C7">
        <w:t>Разработка и проведение открытых уроков на школьном и муниципальном уровне.</w:t>
      </w:r>
    </w:p>
    <w:p w:rsidR="00407DC1" w:rsidRPr="007C48C7" w:rsidRDefault="00407DC1" w:rsidP="00407DC1">
      <w:pPr>
        <w:numPr>
          <w:ilvl w:val="0"/>
          <w:numId w:val="6"/>
        </w:numPr>
        <w:tabs>
          <w:tab w:val="clear" w:pos="1035"/>
          <w:tab w:val="num" w:pos="774"/>
        </w:tabs>
        <w:spacing w:line="276" w:lineRule="auto"/>
        <w:ind w:left="-426" w:firstLine="0"/>
        <w:jc w:val="both"/>
      </w:pPr>
      <w:r w:rsidRPr="007C48C7">
        <w:t>Публикация материалов из опыта работы на различных уровнях.</w:t>
      </w:r>
    </w:p>
    <w:p w:rsidR="00407DC1" w:rsidRPr="007C48C7" w:rsidRDefault="00407DC1" w:rsidP="00407DC1">
      <w:pPr>
        <w:numPr>
          <w:ilvl w:val="0"/>
          <w:numId w:val="6"/>
        </w:numPr>
        <w:tabs>
          <w:tab w:val="clear" w:pos="1035"/>
          <w:tab w:val="num" w:pos="774"/>
        </w:tabs>
        <w:spacing w:line="276" w:lineRule="auto"/>
        <w:ind w:left="-426" w:firstLine="0"/>
        <w:jc w:val="both"/>
      </w:pPr>
      <w:r w:rsidRPr="007C48C7">
        <w:t>Участие в конкурсах педагогического мастерства.</w:t>
      </w:r>
    </w:p>
    <w:p w:rsidR="00407DC1" w:rsidRDefault="00407DC1" w:rsidP="00407DC1">
      <w:pPr>
        <w:spacing w:line="276" w:lineRule="auto"/>
        <w:ind w:left="-426"/>
        <w:jc w:val="both"/>
        <w:rPr>
          <w:b/>
          <w:sz w:val="28"/>
          <w:szCs w:val="28"/>
        </w:rPr>
      </w:pPr>
    </w:p>
    <w:p w:rsidR="00407DC1" w:rsidRDefault="00407DC1" w:rsidP="00407DC1">
      <w:pPr>
        <w:spacing w:line="360" w:lineRule="auto"/>
        <w:ind w:firstLine="540"/>
        <w:rPr>
          <w:b/>
          <w:u w:val="single"/>
        </w:rPr>
      </w:pPr>
    </w:p>
    <w:p w:rsidR="00407DC1" w:rsidRDefault="00407DC1" w:rsidP="00407DC1">
      <w:pPr>
        <w:spacing w:line="360" w:lineRule="auto"/>
        <w:ind w:firstLine="540"/>
        <w:rPr>
          <w:b/>
          <w:u w:val="single"/>
        </w:rPr>
      </w:pPr>
    </w:p>
    <w:p w:rsidR="00407DC1" w:rsidRDefault="00407DC1" w:rsidP="00407DC1">
      <w:pPr>
        <w:spacing w:line="360" w:lineRule="auto"/>
        <w:ind w:firstLine="540"/>
        <w:rPr>
          <w:b/>
          <w:u w:val="single"/>
        </w:rPr>
      </w:pPr>
    </w:p>
    <w:p w:rsidR="00407DC1" w:rsidRDefault="00407DC1" w:rsidP="00407DC1">
      <w:pPr>
        <w:spacing w:line="360" w:lineRule="auto"/>
        <w:ind w:firstLine="540"/>
        <w:rPr>
          <w:b/>
          <w:u w:val="single"/>
        </w:rPr>
      </w:pPr>
    </w:p>
    <w:p w:rsidR="00407DC1" w:rsidRDefault="00407DC1" w:rsidP="00407DC1">
      <w:pPr>
        <w:spacing w:line="360" w:lineRule="auto"/>
        <w:ind w:firstLine="540"/>
        <w:rPr>
          <w:b/>
          <w:u w:val="single"/>
        </w:rPr>
      </w:pPr>
    </w:p>
    <w:p w:rsidR="00407DC1" w:rsidRDefault="00407DC1" w:rsidP="00407DC1">
      <w:pPr>
        <w:spacing w:line="360" w:lineRule="auto"/>
        <w:ind w:firstLine="540"/>
        <w:rPr>
          <w:b/>
          <w:u w:val="single"/>
        </w:rPr>
      </w:pPr>
    </w:p>
    <w:p w:rsidR="00407DC1" w:rsidRDefault="00407DC1" w:rsidP="00407DC1">
      <w:pPr>
        <w:spacing w:line="360" w:lineRule="auto"/>
        <w:ind w:firstLine="540"/>
        <w:rPr>
          <w:b/>
          <w:u w:val="single"/>
        </w:rPr>
      </w:pPr>
    </w:p>
    <w:p w:rsidR="00AA7F4C" w:rsidRDefault="00AA7F4C"/>
    <w:sectPr w:rsidR="00AA7F4C" w:rsidSect="00AA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0419"/>
    <w:multiLevelType w:val="hybridMultilevel"/>
    <w:tmpl w:val="96EA14D2"/>
    <w:lvl w:ilvl="0" w:tplc="DDB2B454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1">
    <w:nsid w:val="2B3E186D"/>
    <w:multiLevelType w:val="hybridMultilevel"/>
    <w:tmpl w:val="57CA7B7E"/>
    <w:lvl w:ilvl="0" w:tplc="2A72A902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2">
    <w:nsid w:val="375B54B2"/>
    <w:multiLevelType w:val="hybridMultilevel"/>
    <w:tmpl w:val="4BDA5FEA"/>
    <w:lvl w:ilvl="0" w:tplc="F73C7A5A">
      <w:start w:val="1"/>
      <w:numFmt w:val="decimal"/>
      <w:lvlText w:val="%1."/>
      <w:lvlJc w:val="left"/>
      <w:pPr>
        <w:tabs>
          <w:tab w:val="num" w:pos="326"/>
        </w:tabs>
        <w:ind w:left="326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6"/>
        </w:tabs>
        <w:ind w:left="10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6"/>
        </w:tabs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6"/>
        </w:tabs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6"/>
        </w:tabs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6"/>
        </w:tabs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6"/>
        </w:tabs>
        <w:ind w:left="6056" w:hanging="180"/>
      </w:pPr>
    </w:lvl>
  </w:abstractNum>
  <w:abstractNum w:abstractNumId="3">
    <w:nsid w:val="3B2C4260"/>
    <w:multiLevelType w:val="hybridMultilevel"/>
    <w:tmpl w:val="B6F0BAC6"/>
    <w:lvl w:ilvl="0" w:tplc="8084B2E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C3662F"/>
    <w:multiLevelType w:val="hybridMultilevel"/>
    <w:tmpl w:val="E0C20D0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5C824391"/>
    <w:multiLevelType w:val="multilevel"/>
    <w:tmpl w:val="65003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F4F568C"/>
    <w:multiLevelType w:val="hybridMultilevel"/>
    <w:tmpl w:val="DADA79E8"/>
    <w:lvl w:ilvl="0" w:tplc="F1B68312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DC1"/>
    <w:rsid w:val="00407DC1"/>
    <w:rsid w:val="004B3D36"/>
    <w:rsid w:val="00761E46"/>
    <w:rsid w:val="00AA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07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7DC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07DC1"/>
    <w:pPr>
      <w:spacing w:before="30" w:after="30"/>
    </w:pPr>
    <w:rPr>
      <w:sz w:val="20"/>
      <w:szCs w:val="20"/>
    </w:rPr>
  </w:style>
  <w:style w:type="paragraph" w:styleId="a4">
    <w:name w:val="No Spacing"/>
    <w:link w:val="a5"/>
    <w:uiPriority w:val="1"/>
    <w:qFormat/>
    <w:rsid w:val="0040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7DC1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407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407D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407DC1"/>
    <w:pPr>
      <w:shd w:val="clear" w:color="auto" w:fill="FFFFFF"/>
      <w:spacing w:line="0" w:lineRule="atLeast"/>
    </w:pPr>
    <w:rPr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tishenko</dc:creator>
  <cp:lastModifiedBy>tishenko</cp:lastModifiedBy>
  <cp:revision>1</cp:revision>
  <dcterms:created xsi:type="dcterms:W3CDTF">2012-12-25T05:18:00Z</dcterms:created>
  <dcterms:modified xsi:type="dcterms:W3CDTF">2012-12-25T05:19:00Z</dcterms:modified>
</cp:coreProperties>
</file>