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70" w:rsidRPr="00C66C72" w:rsidRDefault="00C6752A" w:rsidP="00F5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ОБЖ</w:t>
      </w:r>
      <w:r w:rsidRPr="00C66C72">
        <w:rPr>
          <w:b/>
          <w:sz w:val="28"/>
          <w:szCs w:val="28"/>
        </w:rPr>
        <w:t xml:space="preserve"> 34Ч</w:t>
      </w:r>
    </w:p>
    <w:tbl>
      <w:tblPr>
        <w:tblStyle w:val="a3"/>
        <w:tblW w:w="9923" w:type="dxa"/>
        <w:tblInd w:w="-601" w:type="dxa"/>
        <w:tblLayout w:type="fixed"/>
        <w:tblLook w:val="04A0"/>
      </w:tblPr>
      <w:tblGrid>
        <w:gridCol w:w="1843"/>
        <w:gridCol w:w="851"/>
        <w:gridCol w:w="4819"/>
        <w:gridCol w:w="851"/>
        <w:gridCol w:w="709"/>
        <w:gridCol w:w="850"/>
      </w:tblGrid>
      <w:tr w:rsidR="00C66C72" w:rsidTr="00C66C72">
        <w:tc>
          <w:tcPr>
            <w:tcW w:w="1843" w:type="dxa"/>
          </w:tcPr>
          <w:p w:rsidR="00F55301" w:rsidRPr="00C66C72" w:rsidRDefault="00C6752A" w:rsidP="003B13E4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66C72">
              <w:rPr>
                <w:rFonts w:ascii="Arial Narrow" w:hAnsi="Arial Narrow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</w:tcPr>
          <w:p w:rsidR="00F55301" w:rsidRPr="00C66C72" w:rsidRDefault="00C6752A" w:rsidP="00B66112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66C72">
              <w:rPr>
                <w:rFonts w:ascii="Arial Narrow" w:hAnsi="Arial Narrow" w:cs="Times New Roman"/>
                <w:b/>
                <w:sz w:val="28"/>
                <w:szCs w:val="28"/>
              </w:rPr>
              <w:t>№</w:t>
            </w:r>
          </w:p>
          <w:p w:rsidR="00F55301" w:rsidRPr="00C66C72" w:rsidRDefault="00C6752A" w:rsidP="00B66112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66C72">
              <w:rPr>
                <w:rFonts w:ascii="Arial Narrow" w:hAnsi="Arial Narrow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</w:tcPr>
          <w:p w:rsidR="00F55301" w:rsidRPr="00C66C72" w:rsidRDefault="00C6752A" w:rsidP="0063216A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66C72">
              <w:rPr>
                <w:rFonts w:ascii="Arial Narrow" w:hAnsi="Arial Narrow" w:cs="Times New Roman"/>
                <w:b/>
                <w:sz w:val="28"/>
                <w:szCs w:val="28"/>
              </w:rPr>
              <w:t>Основное содержание</w:t>
            </w:r>
          </w:p>
          <w:p w:rsidR="00F55301" w:rsidRPr="00C66C72" w:rsidRDefault="00C6752A" w:rsidP="0063216A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66C72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программного материала</w:t>
            </w:r>
          </w:p>
        </w:tc>
        <w:tc>
          <w:tcPr>
            <w:tcW w:w="851" w:type="dxa"/>
          </w:tcPr>
          <w:p w:rsidR="00C66C72" w:rsidRDefault="00C6752A" w:rsidP="00DD4315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C66C72" w:rsidRDefault="00C6752A" w:rsidP="00DD4315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66C72">
              <w:rPr>
                <w:rFonts w:ascii="Arial Narrow" w:hAnsi="Arial Narrow" w:cs="Times New Roman"/>
                <w:b/>
                <w:sz w:val="28"/>
                <w:szCs w:val="28"/>
              </w:rPr>
              <w:t>Да</w:t>
            </w:r>
          </w:p>
          <w:p w:rsidR="00F55301" w:rsidRPr="00C66C72" w:rsidRDefault="00C6752A" w:rsidP="00DD4315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66C72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та </w:t>
            </w:r>
          </w:p>
        </w:tc>
        <w:tc>
          <w:tcPr>
            <w:tcW w:w="709" w:type="dxa"/>
          </w:tcPr>
          <w:p w:rsidR="00F55301" w:rsidRPr="00C66C72" w:rsidRDefault="00C6752A" w:rsidP="0046276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66C72">
              <w:rPr>
                <w:rFonts w:ascii="Arial Narrow" w:hAnsi="Arial Narrow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850" w:type="dxa"/>
          </w:tcPr>
          <w:p w:rsidR="00F55301" w:rsidRPr="00C66C72" w:rsidRDefault="00C6752A" w:rsidP="00726FC2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66C72">
              <w:rPr>
                <w:rFonts w:ascii="Arial Narrow" w:hAnsi="Arial Narrow" w:cs="Times New Roman"/>
                <w:b/>
                <w:sz w:val="28"/>
                <w:szCs w:val="28"/>
              </w:rPr>
              <w:t>Приме</w:t>
            </w:r>
          </w:p>
          <w:p w:rsidR="00F55301" w:rsidRPr="00C66C72" w:rsidRDefault="00C6752A" w:rsidP="00726FC2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66C72">
              <w:rPr>
                <w:rFonts w:ascii="Arial Narrow" w:hAnsi="Arial Narrow" w:cs="Times New Roman"/>
                <w:b/>
                <w:sz w:val="28"/>
                <w:szCs w:val="28"/>
              </w:rPr>
              <w:t>ча</w:t>
            </w:r>
          </w:p>
          <w:p w:rsidR="00F55301" w:rsidRPr="00C66C72" w:rsidRDefault="00C6752A" w:rsidP="00726FC2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66C72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ния </w:t>
            </w:r>
          </w:p>
        </w:tc>
      </w:tr>
      <w:tr w:rsidR="00C66C72" w:rsidTr="00C66C72">
        <w:tc>
          <w:tcPr>
            <w:tcW w:w="1843" w:type="dxa"/>
            <w:vMerge w:val="restart"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Основы</w:t>
            </w: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здорового</w:t>
            </w: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образа</w:t>
            </w: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жизни.</w:t>
            </w: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10ч.</w:t>
            </w: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Понятие здоровья. Факторы, влияющие на него.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 xml:space="preserve">Основы здорового образа жизни и безопасность </w:t>
            </w:r>
            <w:r w:rsidRPr="003B13E4">
              <w:rPr>
                <w:rFonts w:ascii="Arial Narrow" w:hAnsi="Arial Narrow"/>
                <w:sz w:val="20"/>
                <w:szCs w:val="20"/>
              </w:rPr>
              <w:t>человека.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Режим дня.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Здоровое питание.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Профилактика переедания, пищевых отравлений.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 xml:space="preserve">Инфекционные болезни. Пути передачи инфекционных заболеваний. 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Профилактика инфекционных заболеваний.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 xml:space="preserve">Вредные привычки. Курение и его </w:t>
            </w:r>
            <w:r w:rsidRPr="003B13E4">
              <w:rPr>
                <w:rFonts w:ascii="Arial Narrow" w:hAnsi="Arial Narrow"/>
                <w:sz w:val="20"/>
                <w:szCs w:val="20"/>
              </w:rPr>
              <w:t xml:space="preserve">влияние на состояние здоровья.  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 xml:space="preserve">Вредные привычки. Алкоголь и его влияние на состояние здоровья.  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Профилактика вредных привычек.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 w:val="restart"/>
          </w:tcPr>
          <w:p w:rsidR="00C66C72" w:rsidRPr="003B13E4" w:rsidRDefault="00C6752A" w:rsidP="003B13E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13E4">
              <w:rPr>
                <w:rFonts w:ascii="Arial Narrow" w:hAnsi="Arial Narrow"/>
                <w:b/>
                <w:sz w:val="24"/>
                <w:szCs w:val="24"/>
              </w:rPr>
              <w:t>Основы медицинских зна</w:t>
            </w:r>
            <w:r w:rsidRPr="003B13E4">
              <w:rPr>
                <w:rFonts w:ascii="Arial Narrow" w:hAnsi="Arial Narrow"/>
                <w:b/>
                <w:sz w:val="24"/>
                <w:szCs w:val="24"/>
              </w:rPr>
              <w:t>ий и оказание первой медицинской помощи.</w:t>
            </w:r>
          </w:p>
          <w:p w:rsidR="00C66C72" w:rsidRPr="003B13E4" w:rsidRDefault="00C6752A" w:rsidP="003B13E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13E4">
              <w:rPr>
                <w:rFonts w:ascii="Arial Narrow" w:hAnsi="Arial Narrow"/>
                <w:b/>
                <w:sz w:val="24"/>
                <w:szCs w:val="24"/>
              </w:rPr>
              <w:t>7ч.</w:t>
            </w: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9A77AB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Основные виды травм у детей.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Средства помощи при травмах.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9A77AB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Первая  медицинская помощь при ушибах и кровотечениях.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9A77AB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Правила обработки ран.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Перевязка ран.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Переломы, вывихи и растяжения связок.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9A77AB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 xml:space="preserve">Первая  медицинская помощь при  травмах опорно-двигательного </w:t>
            </w:r>
            <w:r w:rsidRPr="003B13E4">
              <w:rPr>
                <w:rFonts w:ascii="Arial Narrow" w:hAnsi="Arial Narrow"/>
                <w:sz w:val="20"/>
                <w:szCs w:val="20"/>
              </w:rPr>
              <w:t>аппарата.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 w:val="restart"/>
          </w:tcPr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Опасные</w:t>
            </w:r>
          </w:p>
          <w:p w:rsid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ситуации,</w:t>
            </w:r>
          </w:p>
          <w:p w:rsid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возникающие</w:t>
            </w:r>
          </w:p>
          <w:p w:rsid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в повседнев</w:t>
            </w: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ной жизни,</w:t>
            </w:r>
          </w:p>
          <w:p w:rsid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правила</w:t>
            </w:r>
          </w:p>
          <w:p w:rsid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поведения</w:t>
            </w:r>
          </w:p>
          <w:p w:rsid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учащихся.</w:t>
            </w:r>
          </w:p>
          <w:p w:rsidR="00C66C72" w:rsidRPr="00C66C72" w:rsidRDefault="00C6752A" w:rsidP="003B13E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6C72">
              <w:rPr>
                <w:rFonts w:ascii="Arial Narrow" w:hAnsi="Arial Narrow"/>
                <w:b/>
                <w:sz w:val="28"/>
                <w:szCs w:val="28"/>
              </w:rPr>
              <w:t>17 ч.</w:t>
            </w: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Опасные шалости. Возможные последствия шалостей.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 xml:space="preserve">Опасные игрушки. 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8233F8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Опасная  высота.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9305A4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Практическое</w:t>
            </w:r>
            <w:r w:rsidRPr="003B13E4">
              <w:rPr>
                <w:rFonts w:ascii="Arial Narrow" w:hAnsi="Arial Narrow"/>
                <w:sz w:val="20"/>
                <w:szCs w:val="20"/>
              </w:rPr>
              <w:t xml:space="preserve"> занятие. Профилактика возможных опасных ситуаций в быту.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 xml:space="preserve"> Правила безопасного поведения на дорогах.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Правила перехода дорог.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Соблюдение правил движения велосипедистами.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Причины  дорожно - транспортного травматизма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Ориентирование на местности.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8233F8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Определение сторон горизонта по   местным  признакам.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8233F8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Определение сторон горизонта по компасу.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8233F8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Определение сторон горизонта по  солнцу.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Безопасная переправа через водную преграду.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 xml:space="preserve">Умение вязать </w:t>
            </w:r>
            <w:r w:rsidRPr="003B13E4">
              <w:rPr>
                <w:rFonts w:ascii="Arial Narrow" w:hAnsi="Arial Narrow"/>
                <w:sz w:val="20"/>
                <w:szCs w:val="20"/>
              </w:rPr>
              <w:t>узлы.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Меры пожарной безопасности при разведении костра.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Правила безопасного поведения на воде.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C72" w:rsidTr="00C66C72">
        <w:tc>
          <w:tcPr>
            <w:tcW w:w="1843" w:type="dxa"/>
            <w:vMerge/>
          </w:tcPr>
          <w:p w:rsidR="00C66C72" w:rsidRDefault="00C6752A" w:rsidP="003B13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6C72" w:rsidRPr="003B13E4" w:rsidRDefault="00C6752A" w:rsidP="00FA72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66C72" w:rsidRPr="003B13E4" w:rsidRDefault="00C6752A" w:rsidP="00FA725F">
            <w:pPr>
              <w:rPr>
                <w:rFonts w:ascii="Arial Narrow" w:hAnsi="Arial Narrow"/>
                <w:sz w:val="20"/>
                <w:szCs w:val="20"/>
              </w:rPr>
            </w:pPr>
            <w:r w:rsidRPr="003B13E4">
              <w:rPr>
                <w:rFonts w:ascii="Arial Narrow" w:hAnsi="Arial Narrow"/>
                <w:sz w:val="20"/>
                <w:szCs w:val="20"/>
              </w:rPr>
              <w:t>Практическое занятие. Правила поведения на воде.</w:t>
            </w:r>
          </w:p>
        </w:tc>
        <w:tc>
          <w:tcPr>
            <w:tcW w:w="851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C72" w:rsidRPr="003B13E4" w:rsidRDefault="00C6752A" w:rsidP="00F5530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55301" w:rsidRPr="00F55301" w:rsidRDefault="00C6752A" w:rsidP="00F55301">
      <w:pPr>
        <w:jc w:val="center"/>
        <w:rPr>
          <w:b/>
        </w:rPr>
      </w:pPr>
    </w:p>
    <w:p w:rsidR="00000000" w:rsidRDefault="00C6752A"/>
    <w:sectPr w:rsidR="00000000" w:rsidSect="00C66C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6DC1"/>
    <w:multiLevelType w:val="hybridMultilevel"/>
    <w:tmpl w:val="CB36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6752A"/>
    <w:rsid w:val="00C6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ASTRADIL</dc:creator>
  <cp:keywords/>
  <dc:description/>
  <cp:lastModifiedBy>ASTRADIL</cp:lastModifiedBy>
  <cp:revision>2</cp:revision>
  <dcterms:created xsi:type="dcterms:W3CDTF">2011-11-12T20:23:00Z</dcterms:created>
  <dcterms:modified xsi:type="dcterms:W3CDTF">2011-11-12T20:29:00Z</dcterms:modified>
</cp:coreProperties>
</file>