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sz w:val="28"/>
          <w:szCs w:val="28"/>
        </w:rPr>
        <w:t>РЕЗУЛЬТАТЫ ИЗУЧЕНИЯ КУРСА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sz w:val="28"/>
          <w:szCs w:val="28"/>
        </w:rPr>
        <w:t>«ОКРУЖАЮЩИЙ МИР»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курса «Окружающий мир» проявляются на </w:t>
      </w:r>
      <w:r w:rsidRPr="00CE3107">
        <w:rPr>
          <w:rFonts w:ascii="Times New Roman" w:hAnsi="Times New Roman" w:cs="Times New Roman"/>
          <w:i/>
          <w:iCs/>
          <w:sz w:val="28"/>
          <w:szCs w:val="28"/>
        </w:rPr>
        <w:t>личностном</w:t>
      </w:r>
      <w:r w:rsidRPr="00CE3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107">
        <w:rPr>
          <w:rFonts w:ascii="Times New Roman" w:hAnsi="Times New Roman" w:cs="Times New Roman"/>
          <w:i/>
          <w:iCs/>
          <w:sz w:val="28"/>
          <w:szCs w:val="28"/>
        </w:rPr>
        <w:t>метапредметном</w:t>
      </w:r>
      <w:proofErr w:type="spellEnd"/>
      <w:r w:rsidRPr="00CE31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 xml:space="preserve">и </w:t>
      </w:r>
      <w:r w:rsidRPr="00CE3107">
        <w:rPr>
          <w:rFonts w:ascii="Times New Roman" w:hAnsi="Times New Roman" w:cs="Times New Roman"/>
          <w:i/>
          <w:iCs/>
          <w:sz w:val="28"/>
          <w:szCs w:val="28"/>
        </w:rPr>
        <w:t xml:space="preserve">предметном </w:t>
      </w:r>
      <w:r w:rsidRPr="00CE3107">
        <w:rPr>
          <w:rFonts w:ascii="Times New Roman" w:hAnsi="Times New Roman" w:cs="Times New Roman"/>
          <w:sz w:val="28"/>
          <w:szCs w:val="28"/>
        </w:rPr>
        <w:t>уровнях.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 результаты </w:t>
      </w:r>
      <w:r w:rsidRPr="00CE3107">
        <w:rPr>
          <w:rFonts w:ascii="Times New Roman" w:hAnsi="Times New Roman" w:cs="Times New Roman"/>
          <w:sz w:val="28"/>
          <w:szCs w:val="28"/>
        </w:rPr>
        <w:t>представляют собой систему ценностных отношений младших школьников к себе, другим 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образовательного процесса, самому образовательному процессу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его результатам: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sz w:val="28"/>
          <w:szCs w:val="28"/>
        </w:rPr>
        <w:t xml:space="preserve">• устойчивый интерес к изучению объектов и явлений </w:t>
      </w:r>
      <w:proofErr w:type="spellStart"/>
      <w:r w:rsidRPr="00CE3107">
        <w:rPr>
          <w:rFonts w:ascii="Times New Roman" w:hAnsi="Times New Roman" w:cs="Times New Roman"/>
          <w:sz w:val="28"/>
          <w:szCs w:val="28"/>
        </w:rPr>
        <w:t>социоприродного</w:t>
      </w:r>
      <w:proofErr w:type="spellEnd"/>
      <w:r w:rsidRPr="00CE3107">
        <w:rPr>
          <w:rFonts w:ascii="Times New Roman" w:hAnsi="Times New Roman" w:cs="Times New Roman"/>
          <w:sz w:val="28"/>
          <w:szCs w:val="28"/>
        </w:rPr>
        <w:t xml:space="preserve"> окружения;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sz w:val="28"/>
          <w:szCs w:val="28"/>
        </w:rPr>
        <w:t>• повышение уровня интеллектуальных и творческих способностей младших школьников;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sz w:val="28"/>
          <w:szCs w:val="28"/>
        </w:rPr>
        <w:t>• осознание младшими школьниками необходимости соблюдения этических норм и правил, составляющих основу самовоспитания.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sz w:val="28"/>
          <w:szCs w:val="28"/>
        </w:rPr>
        <w:t>Важнейшие личностные результаты проявляются также в повышении осмысленности и осознанности ценностно-смысловых установок, благодаря которым ребенок приобщается к системе социальных норм и ценностей: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107">
        <w:rPr>
          <w:rFonts w:ascii="Times New Roman" w:hAnsi="Times New Roman" w:cs="Times New Roman"/>
          <w:sz w:val="28"/>
          <w:szCs w:val="28"/>
        </w:rPr>
        <w:t>• уважительное отношение к семье, школе, населенному пункту, региону, России, истории, культуре, природе нашей страны,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современной жизни;</w:t>
      </w:r>
      <w:proofErr w:type="gramEnd"/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sz w:val="28"/>
          <w:szCs w:val="28"/>
        </w:rPr>
        <w:t>• осознание ценности, целостности и многообразия окружающего мира, своего места в нем;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sz w:val="28"/>
          <w:szCs w:val="28"/>
        </w:rPr>
        <w:t>• формирование модели безопасного поведения в условиях повседневной жизни и в различных опасных и чрезвычайных ситуациях;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sz w:val="28"/>
          <w:szCs w:val="28"/>
        </w:rPr>
        <w:t>• формирование психологической культуры и компетенции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обеспечения эффективного и безопасного взаимодействия в социуме.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1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CE31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 </w:t>
      </w:r>
      <w:r w:rsidRPr="00CE3107">
        <w:rPr>
          <w:rFonts w:ascii="Times New Roman" w:hAnsi="Times New Roman" w:cs="Times New Roman"/>
          <w:sz w:val="28"/>
          <w:szCs w:val="28"/>
        </w:rPr>
        <w:t>представляют собой 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способами самоорганизации учебной деятельности и включают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себя умения: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sz w:val="28"/>
          <w:szCs w:val="28"/>
        </w:rPr>
        <w:t>• ставить цели и планировать личную учебную деятельность;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sz w:val="28"/>
          <w:szCs w:val="28"/>
        </w:rPr>
        <w:t>• оценивать собственный вклад в деятельность группы;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sz w:val="28"/>
          <w:szCs w:val="28"/>
        </w:rPr>
        <w:t>• проводить самооценку уровня личных учебных достижений;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sz w:val="28"/>
          <w:szCs w:val="28"/>
        </w:rPr>
        <w:t>• владеть элементами исследовательской деятельности: формулировать цели учебного исследования (опыта, наблюдения), составлять его план, фиксировать результаты, использовать простые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измерительные приборы, формулировать выводы по результатам исследования;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107">
        <w:rPr>
          <w:rFonts w:ascii="Times New Roman" w:hAnsi="Times New Roman" w:cs="Times New Roman"/>
          <w:sz w:val="28"/>
          <w:szCs w:val="28"/>
        </w:rPr>
        <w:t>• работать с информацией в соответствии с учебной задачей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или реальной жизненной ситуацией: поиск и систематизация информации; понимание информации, представленной в различной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знаковой форме — в виде таблиц, диаграмм, графиков, рисунков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т.д.; развитие коммуникативных умений и овладение опытом межличностной коммуникации, корректное ведение диалога и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дискуссии; участие в работе группы в соответствии с обозначенной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ролью.</w:t>
      </w:r>
      <w:proofErr w:type="gramEnd"/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Предметными результатами </w:t>
      </w:r>
      <w:r w:rsidRPr="00CE3107">
        <w:rPr>
          <w:rFonts w:ascii="Times New Roman" w:hAnsi="Times New Roman" w:cs="Times New Roman"/>
          <w:sz w:val="28"/>
          <w:szCs w:val="28"/>
        </w:rPr>
        <w:t>выпускников начальной школы являются: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E3107">
        <w:rPr>
          <w:rFonts w:ascii="Times New Roman" w:hAnsi="Times New Roman" w:cs="Times New Roman"/>
          <w:sz w:val="28"/>
          <w:szCs w:val="28"/>
        </w:rPr>
        <w:t>в ценностно-ориентационной сфере — формирование представлений о целостности окружающего мира, о важнейших способах его познания человеком;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• </w:t>
      </w:r>
      <w:r w:rsidRPr="00CE3107">
        <w:rPr>
          <w:rFonts w:ascii="Times New Roman" w:hAnsi="Times New Roman" w:cs="Times New Roman"/>
          <w:sz w:val="28"/>
          <w:szCs w:val="28"/>
        </w:rPr>
        <w:t>в познавательной сфере — расширение и систематизация знаний о многообразии объектов и явлений окружающего мира; формирование представлений о взаимосвязи природы, человека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 xml:space="preserve">общества, об изменениях природной среды под воздействием человека; освоение важнейших элементов </w:t>
      </w:r>
      <w:proofErr w:type="spellStart"/>
      <w:proofErr w:type="gramStart"/>
      <w:r w:rsidRPr="00CE3107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CE3107">
        <w:rPr>
          <w:rFonts w:ascii="Times New Roman" w:hAnsi="Times New Roman" w:cs="Times New Roman"/>
          <w:sz w:val="28"/>
          <w:szCs w:val="28"/>
        </w:rPr>
        <w:t xml:space="preserve"> и обществоведческих знаний, необходимых для дальнейшего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систематических курсов;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соблюдения норм и правил безопасного поведения в природной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107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 w:rsidRPr="00CE3107">
        <w:rPr>
          <w:rFonts w:ascii="Times New Roman" w:hAnsi="Times New Roman" w:cs="Times New Roman"/>
          <w:sz w:val="28"/>
          <w:szCs w:val="28"/>
        </w:rPr>
        <w:t xml:space="preserve"> среде;</w:t>
      </w:r>
    </w:p>
    <w:p w:rsidR="00CE3107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E3107">
        <w:rPr>
          <w:rFonts w:ascii="Times New Roman" w:hAnsi="Times New Roman" w:cs="Times New Roman"/>
          <w:sz w:val="28"/>
          <w:szCs w:val="28"/>
        </w:rPr>
        <w:t>в эстетической сфере — развитие эколого-эстетического восприятия окружающего мира; умение приводить примеры, дополняющие научные данные образами литературы и искусства;</w:t>
      </w:r>
    </w:p>
    <w:p w:rsidR="00617373" w:rsidRPr="00CE3107" w:rsidRDefault="00CE3107" w:rsidP="00CE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0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CE3107">
        <w:rPr>
          <w:rFonts w:ascii="Times New Roman" w:hAnsi="Times New Roman" w:cs="Times New Roman"/>
          <w:sz w:val="28"/>
          <w:szCs w:val="28"/>
        </w:rPr>
        <w:t>в сфере правил безопасности жизни — расширение представлений о здоровом образе жизни, овладение простейшими приемами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самоконтроля своего физического состояния, оказания первой помощи при легких травмах; знание и соблюдение правил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07">
        <w:rPr>
          <w:rFonts w:ascii="Times New Roman" w:hAnsi="Times New Roman" w:cs="Times New Roman"/>
          <w:sz w:val="28"/>
          <w:szCs w:val="28"/>
        </w:rPr>
        <w:t>поведения в городе и на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17373" w:rsidRPr="00CE3107" w:rsidSect="0061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107"/>
    <w:rsid w:val="00617373"/>
    <w:rsid w:val="00CE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G-effect</dc:creator>
  <cp:lastModifiedBy>G-effect</cp:lastModifiedBy>
  <cp:revision>1</cp:revision>
  <dcterms:created xsi:type="dcterms:W3CDTF">2011-11-08T11:34:00Z</dcterms:created>
  <dcterms:modified xsi:type="dcterms:W3CDTF">2011-11-08T11:38:00Z</dcterms:modified>
</cp:coreProperties>
</file>