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9C" w:rsidRPr="0048019C" w:rsidRDefault="0048019C" w:rsidP="0048019C">
      <w:pPr>
        <w:pStyle w:val="11"/>
        <w:widowControl w:val="0"/>
        <w:spacing w:before="0" w:after="0" w:line="360" w:lineRule="auto"/>
        <w:outlineLvl w:val="9"/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   </w:t>
      </w:r>
      <w:r w:rsidRPr="0048019C">
        <w:rPr>
          <w:rFonts w:ascii="Times New Roman" w:hAnsi="Times New Roman"/>
          <w:color w:val="000000" w:themeColor="text1"/>
          <w:kern w:val="28"/>
        </w:rPr>
        <w:t>1. Что такое коррекция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Одно из значений термина «коррекция» в переводе с латинского языка – поправка, частичное исправление или изменение (лат. </w:t>
      </w:r>
      <w:r w:rsidRPr="0048019C">
        <w:rPr>
          <w:rFonts w:cs="Arial"/>
          <w:color w:val="000000" w:themeColor="text1"/>
          <w:kern w:val="28"/>
          <w:sz w:val="28"/>
          <w:szCs w:val="24"/>
          <w:lang w:val="en-US"/>
        </w:rPr>
        <w:t>Correctio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t>).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Под психологической коррекцией понимается определенная форма психолого – педагогической деятельности  по исправлению таких особенностей психического развития, которые по принятой в возрастной психологии системе критериев не соответствует  гипотетической «оптимальной» модели этого развития, норме или возрастному ориентиру как идеальному варианту развития ребенка на той или иной ступени онтогенеза.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Существуют две основные формы отставания в развитии: 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отставания, связанные с органическими нарушениями нервной системы и требующие специальной клинико–психологической или медицинской помощи и внимания</w:t>
      </w:r>
      <w:r>
        <w:rPr>
          <w:rFonts w:cs="Arial"/>
          <w:color w:val="000000" w:themeColor="text1"/>
          <w:kern w:val="28"/>
          <w:sz w:val="28"/>
          <w:szCs w:val="24"/>
        </w:rPr>
        <w:t>;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временное отставание в психическом развитии, неадекватное поведение, связанные с неблагоприятными внешними и внутренними условиями развития практически здоровых детей.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Психологическая коррекция как форма психолого–педагогической деятельности впервые возникла именно в дефетктологии применительно к различным вариантам аномального развития.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По мере становления и укрепления профессиональных позиций детской практической психологии понятие «психологическая коррекция» перекочевало из области аномального развития в область нормального психического развития ребенка.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В нормальном ходе развития нередко встречаются различные расстройства, нарушения, отклонения. Понятие нормального детства не подразумевает какого-то стерильного, беспроблемного развития ребенка. Здесь имеются разнообразные трудности и проблемы развития как распространенные, типичные, так и индивидуальные.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Любая перспективная программа коррекции и развития ребенка может быть эффективной лишь тогда, когда она основана на правильном 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lastRenderedPageBreak/>
        <w:t xml:space="preserve">заключении о состоянии его психики и специфических индивидуальных особенностях становления его личности.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При коррекции страха у детей очень важно определить источник страха. «Реальный страх, - по мнению Фрейда – это страх перед известной человеку опасностью. Он рационален, т.к. представляет собой реакцию на восприятие внешней опасности.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Невротический страх связан с опасностью, неизвестной человеку. Он возникает на основе восприятия внутренней, а не внешней опасности. От внешней опасности можно спастись бегством. Попытка бегства от внутренней опасности – дело трудное, чаще всего завершающееся болезнью.»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К. Хорни называет два фактора: 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«первый: жизненные условия в каждой культуре порождают некоторые страхи. Они могут вызваться внешними опасностями (природа, враги), формами социальных отношений (рост враждебности вследствие угнетения, несправедливости, вынужденной зависимости), культурными традициями (традиционный страз перед демонами, нарушениями табу). 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второй фактор:  табу, ритуалы, обычаи. Это, как правило, защиты представляют собой более целесообразный способ борьбы со страхами, т.е. нормальный человек может воспользоваться возможностями, которые предоставляет ему культура.»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При коррекции страхов не следует рассказывать страшных историй не только на ночь, но и днем читать газетную хронику происшествий, нужно ребенку предоставить возможность откровенно делиться своими переживаниями, связанными со страхом, и устранить все внешние его поводы.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P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color w:val="000000" w:themeColor="text1"/>
          <w:kern w:val="28"/>
        </w:rPr>
      </w:pPr>
      <w:r w:rsidRPr="0048019C">
        <w:rPr>
          <w:rFonts w:ascii="Times New Roman" w:hAnsi="Times New Roman"/>
          <w:color w:val="000000" w:themeColor="text1"/>
          <w:kern w:val="28"/>
        </w:rPr>
        <w:lastRenderedPageBreak/>
        <w:t>2. Сказка в работе с дошкольным возрастом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Страх есть аффект, и, как при всяком аффекте, задачей коррекции является развитие в ребенке искусства самообладания. Одним из эффективных методов работы с детьми, испытывающими те или иные эмоциональные и поведенческие затруднения, является сказкотерапия.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Этот метод позволяет решать ряд проблем, возникающих у детей дошкольного, младшего школьного и других возрастов. Процесс сказкотерапии позволяет ребенку актуализировать и осознать свои проблемы, а также увидеть различные пути их решения.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В дошкольном возрасте восприятие сказки становится специфической деятельностью ребенка, обладающей невероятно притягательной силой, позволяющей ему свободно мечтать и фантазировать. </w:t>
      </w:r>
    </w:p>
    <w:p w:rsid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При этом сказка для ребенка не только вымысел и фантазия. Это еще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сказочной форме постигать взрослый мир чувств и переживаний.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У маленького ребенка сильно развит механизм идентификации, т.е. процесс эмоционального объединения себя с другим человеком, персонажем и присвоение его норм, ценностей, образцов как своих. Поэтому, воспринимая сказу, ребенок, с одной стороны, сравнивает себя со сказочным героем, и это позволяет ему почувствовать и понять, что не только у него есть такие проблемы и переживания.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С другой стороны, посредством ненавязчивых сказочных образов ребенку предлагаются выходы из различных сложных ситуаций, пути решения возникших конфликтов, позитивная поддержка его возможностей и веры в себя. При этом ребенок отождествляет себя с положительным героем.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Происходит это не потому, что дошкольник так хорошо разбирается в человеческих взаимоотношениях, а потому, что положение героя более привлекательно по сравнению с другими персонажами. это позволяет ребенку 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lastRenderedPageBreak/>
        <w:t>усваивать правильные моральные нормы и ценности, различать добро и зло.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Метафора обеспечивает контакт между левым и правым полушарием мозга. В процессе восприятия сказки работает левое полушарие, которое извлекает логический смысл из сюжета, в то время, как правое полушарие свободно для мечтаний, фантазий, воображения, творчества.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Применение сказки при работе над страхами ребенка может прослеживаться следующее: на осознаваемом, вербальном уровне ребенок может и не принимать сказку, однако положительный эффект от работы присутствует, т.е. изменения часто происходят на подсознательном уровне. При этом наблюдается замечательный факт. Одна и та же сказка по-разному влияет на каждого ребенка, каждый находит в ней что-то свое, актуальное для него, созвучное его проблемам.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Существует два подхода к сказкотерапии, которые отличаются с одной стороны, по степени индивидуализации используемых психотерапевтических сказок, а с другой – степенью директивности применяемого подхода.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Директивная (направленная) и не директивная (ненаправленная) формы психотерапии отличаются функцией и ролью психолога в работе с детьми.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При директивном подходе психолог – главное лицо, он активно участвует в процессе сказкотерапии, задает темы занятий, внимательно наблюдает за поведением ребенка и интерпретирует его реакции, строя свое дальнейшее поведение на основе этих наблюдений.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Используемые здесь психотерапевтические метафоры подбираются и создаются индивидуально для каждого ребенка в соответствии с его проблемами и целями работы. Сама структура сказки должна быть связана с жизнью и проблемами ребенка.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Подбору персонажей для сказки и установлению отношений между ними придается особое значение. В сказку необходимо включать героев в соответствии с реальными участниками конфликта и устанавливать с ними символические отношения, сходные с реальными.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Для того, чтобы сказка была интересна ребенку, задела его, необходимо 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lastRenderedPageBreak/>
        <w:t xml:space="preserve">в предварительной беседе выяснить его интересы и увлечения, причем, не столько для прояснения проблемы, сколько для выявления позитивных аспектов, на которые можно опереться в процессе создания истории.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Использование темы, близкой и понятной ребенку, позволяет ему легче вжиться в образ сказочного героя, соотнести его и свои проблемы, увидеть выходы из сложившейся ситуации.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Например, для, мальчика шести лет, обладающего высоким уровнем развития интеллекта и очень увлеченного астрономией, но при этом испытывающего страх в общении с другими детьми, была придумана история об одинокой звездочке, которая никак не могла преодолеть большое расстояние до других звезд и подружиться с ними.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В процессе работы необходимо следить за всеми изменениями, происходящими с ребенком, включая малейшие изменения мимики и пантомимики, и строить работу в соответствии с его реакцией.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Движение глаз тоже отражает внутреннее состояние человека: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движение глаз влево и вверх означает использование прошлых зрительных воспоминаний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движение вправо и вверх свидетельствует о построении новых или будущих образов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отсутствие фиксации взгляда говорит о работе воображения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движение глаз влево и вниз свидетельствует о внутреннем слуховом процессе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горизонтальное движение влево и вправо указывает на слуховое восприятие 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движение глаз вправо и вниз говорит о кинестетических ощущениях.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Все эти реакции ребенка необходимо использовать в сказкотерапии по созданию метафор, учитывая таким образом, не только сознательный чувственный опыт ребенка, но и его бессознательный чувственный опыт.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При создании истории для каждого конкретного ребенка используется 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lastRenderedPageBreak/>
        <w:t xml:space="preserve">общение, внушение на двух уровнях. Первый уровень основывается на сюжетной линии сказки, которая должна соответствовать реальной жизни ребенка, его интересам и увлечениям, а также включать в себя всех действующих лиц какого-либо страха и в метафорической форме ситуацию, похожую на реальную.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При этом сюжет сказки разворачивается последовательно, начиная с завязки, обрисовывания жизни и отношений сказочного героя, через кризисную ситуацию, когда герой ощущает  разочарование существующим положением вещей, либо оно угрожает его «статус-кво», через ряд испытаний, когда герой пробует ряд решений, часть из которых не приводит к желаемому результату.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Наконец, находится какой-либо приемлемый для сказочного героя вариант решения проблемы. Это не сиюминутный акт, а последовательный процесс, с помощью которого персонажи осуществляют изменения. Используется несколько возможностей для такого изменения: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проблема пересматривается как менее значимая или менее угрожающая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герой открывает свой внутренний потенциал, ранее не использовавшийся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находится доступ к внешним ресурсам или идее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предлагаются выборы и пути решения проблемы, которые ранее не рассматривались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пересматриваются мотивы или смыслы того, что происходит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рассматриваются варианты того, что поведение необходимо в одних контекстах и совсем неадекватно в других.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Далее необходимо дать возможность герою сказки проверить правильность выбранного решения и соответствие этого решения потребностям персонажа, а также связать его с будущим героя и дать положительное эмоциональное подкрепление. Второй уровень заключается в использовании слов,  воздействующих на разные сенсорные системы, это 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lastRenderedPageBreak/>
        <w:t xml:space="preserve">позволяет разблокировать подавленную систему и восстановить целостность и равновесие чувственного восприятия ребенка. 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Техника рассказывания сказок и их специфический язык имеют принципиальное значение. Один из способов облегчить восприятие сказки и идентификацию с ее персонажем – это использование неопределенных, не конкретизированных слов и выражений. При этом ребенку дается возможность самостоятельно вообразить, представить себе ситуацию. Например, фраза: «Девочка испуганно шла по лесу» позволяет каждому человеку создать в воображении тот образ, который ему ближе и понятней, и придумывать свои причины такой ситуации. Необходимо оставлять ребенку возможность собственного творческого поиска и максимальной идентификации себя с героем в процессе восприятия сказки.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Кроме того, в процессе рассказывания сказки эффективно использование пауз, смены интонации, громкости, введение собственного имени ребенка, особенно перед тем, как будто сказаны важная фраза, информация, которую бы хотелось запечатлеть на подсознательном уровне.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 Очень часто для снятия напряжения, тревожности, сопротивления у детей в сказках присутствуют фразы типа: «Все дети делают так…», «Так всегда бывает…» и т.д.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Рассказывание сказок всегда притягательно для ребенка и позволяет создать максимально комфортную обстановку, что требует от психолога значительного напряжения и умения рассказывать сказки.</w:t>
      </w:r>
    </w:p>
    <w:p w:rsidR="0048019C" w:rsidRPr="0048019C" w:rsidRDefault="0048019C" w:rsidP="0048019C">
      <w:pPr>
        <w:pStyle w:val="Normal"/>
        <w:widowControl w:val="0"/>
        <w:spacing w:before="0" w:after="0" w:line="360" w:lineRule="auto"/>
        <w:ind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Default="0048019C" w:rsidP="0048019C">
      <w:pPr>
        <w:pStyle w:val="11"/>
        <w:widowControl w:val="0"/>
        <w:spacing w:before="0" w:after="0" w:line="360" w:lineRule="auto"/>
        <w:ind w:firstLine="709"/>
        <w:outlineLvl w:val="9"/>
        <w:rPr>
          <w:rFonts w:ascii="Times New Roman" w:hAnsi="Times New Roman"/>
          <w:b w:val="0"/>
          <w:color w:val="000000" w:themeColor="text1"/>
          <w:kern w:val="28"/>
        </w:rPr>
      </w:pPr>
    </w:p>
    <w:p w:rsidR="0048019C" w:rsidRPr="0048019C" w:rsidRDefault="0048019C" w:rsidP="0048019C">
      <w:pPr>
        <w:pStyle w:val="11"/>
        <w:widowControl w:val="0"/>
        <w:spacing w:before="0" w:after="0" w:line="360" w:lineRule="auto"/>
        <w:ind w:firstLine="709"/>
        <w:jc w:val="center"/>
        <w:outlineLvl w:val="9"/>
        <w:rPr>
          <w:rFonts w:ascii="Times New Roman" w:hAnsi="Times New Roman"/>
          <w:b w:val="0"/>
          <w:color w:val="000000" w:themeColor="text1"/>
          <w:kern w:val="28"/>
        </w:rPr>
      </w:pPr>
      <w:r>
        <w:rPr>
          <w:rFonts w:ascii="Times New Roman" w:hAnsi="Times New Roman"/>
          <w:b w:val="0"/>
          <w:color w:val="000000" w:themeColor="text1"/>
          <w:kern w:val="28"/>
        </w:rPr>
        <w:lastRenderedPageBreak/>
        <w:t>Список используемой литературы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Гуревич П.С. «Клиническая психология», Москва 2001г., 512 с.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4"/>
        </w:numPr>
        <w:tabs>
          <w:tab w:val="clear" w:pos="1080"/>
        </w:tabs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 xml:space="preserve">Дубровина И.В. «Психокоррекционная и развивающая работа с </w:t>
      </w:r>
      <w:r>
        <w:rPr>
          <w:rFonts w:cs="Arial"/>
          <w:color w:val="000000" w:themeColor="text1"/>
          <w:kern w:val="28"/>
          <w:sz w:val="28"/>
          <w:szCs w:val="24"/>
        </w:rPr>
        <w:t xml:space="preserve"> </w:t>
      </w:r>
      <w:r w:rsidRPr="0048019C">
        <w:rPr>
          <w:rFonts w:cs="Arial"/>
          <w:color w:val="000000" w:themeColor="text1"/>
          <w:kern w:val="28"/>
          <w:sz w:val="28"/>
          <w:szCs w:val="24"/>
        </w:rPr>
        <w:t>детьми», Москва 2001г., 160с.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Кащенко В.П. «Педагогическая коррекция», Москва 2000г., 304с.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Немов Р.С. «Психология», Москва 2003г., 640 с.</w:t>
      </w:r>
    </w:p>
    <w:p w:rsidR="0048019C" w:rsidRPr="0048019C" w:rsidRDefault="0048019C" w:rsidP="0048019C">
      <w:pPr>
        <w:pStyle w:val="Normal"/>
        <w:widowControl w:val="0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rFonts w:cs="Arial"/>
          <w:color w:val="000000" w:themeColor="text1"/>
          <w:kern w:val="28"/>
          <w:sz w:val="28"/>
          <w:szCs w:val="24"/>
        </w:rPr>
      </w:pPr>
      <w:r w:rsidRPr="0048019C">
        <w:rPr>
          <w:rFonts w:cs="Arial"/>
          <w:color w:val="000000" w:themeColor="text1"/>
          <w:kern w:val="28"/>
          <w:sz w:val="28"/>
          <w:szCs w:val="24"/>
        </w:rPr>
        <w:t>Стрелкова Л.П. «Уроки сказки», Москва 1989г., 162 с.</w:t>
      </w:r>
    </w:p>
    <w:p w:rsidR="004B33BF" w:rsidRPr="0048019C" w:rsidRDefault="004B33BF" w:rsidP="00480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sectPr w:rsidR="004B33BF" w:rsidRPr="0048019C" w:rsidSect="0048019C">
      <w:headerReference w:type="default" r:id="rId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1C" w:rsidRDefault="0096581C" w:rsidP="0048019C">
      <w:pPr>
        <w:spacing w:after="0" w:line="240" w:lineRule="auto"/>
      </w:pPr>
      <w:r>
        <w:separator/>
      </w:r>
    </w:p>
  </w:endnote>
  <w:endnote w:type="continuationSeparator" w:id="0">
    <w:p w:rsidR="0096581C" w:rsidRDefault="0096581C" w:rsidP="004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1C" w:rsidRDefault="0096581C" w:rsidP="0048019C">
      <w:pPr>
        <w:spacing w:after="0" w:line="240" w:lineRule="auto"/>
      </w:pPr>
      <w:r>
        <w:separator/>
      </w:r>
    </w:p>
  </w:footnote>
  <w:footnote w:type="continuationSeparator" w:id="0">
    <w:p w:rsidR="0096581C" w:rsidRDefault="0096581C" w:rsidP="0048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0610"/>
      <w:docPartObj>
        <w:docPartGallery w:val="Page Numbers (Top of Page)"/>
        <w:docPartUnique/>
      </w:docPartObj>
    </w:sdtPr>
    <w:sdtContent>
      <w:p w:rsidR="0048019C" w:rsidRDefault="0048019C">
        <w:pPr>
          <w:pStyle w:val="a3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8019C" w:rsidRDefault="00480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98C"/>
    <w:multiLevelType w:val="singleLevel"/>
    <w:tmpl w:val="9D9A97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F716ECD"/>
    <w:multiLevelType w:val="singleLevel"/>
    <w:tmpl w:val="E2406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3AAF0CF2"/>
    <w:multiLevelType w:val="singleLevel"/>
    <w:tmpl w:val="A0820C16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>
    <w:nsid w:val="4DE46335"/>
    <w:multiLevelType w:val="singleLevel"/>
    <w:tmpl w:val="57C6AF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19C"/>
    <w:rsid w:val="0048019C"/>
    <w:rsid w:val="004B33BF"/>
    <w:rsid w:val="0096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BF"/>
  </w:style>
  <w:style w:type="paragraph" w:styleId="1">
    <w:name w:val="heading 1"/>
    <w:basedOn w:val="a"/>
    <w:next w:val="a"/>
    <w:link w:val="10"/>
    <w:uiPriority w:val="9"/>
    <w:qFormat/>
    <w:rsid w:val="0048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01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">
    <w:name w:val="Стиль zag"/>
    <w:basedOn w:val="a"/>
    <w:rsid w:val="0048019C"/>
    <w:pPr>
      <w:spacing w:after="0" w:line="360" w:lineRule="auto"/>
      <w:jc w:val="center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1">
    <w:name w:val="Стиль1"/>
    <w:basedOn w:val="1"/>
    <w:rsid w:val="0048019C"/>
    <w:pPr>
      <w:keepNext w:val="0"/>
      <w:keepLines w:val="0"/>
      <w:spacing w:before="240" w:after="240" w:line="240" w:lineRule="auto"/>
      <w:jc w:val="both"/>
    </w:pPr>
    <w:rPr>
      <w:rFonts w:ascii="Arial" w:eastAsia="Times New Roman" w:hAnsi="Arial" w:cs="Arial"/>
      <w:color w:val="auto"/>
      <w:kern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19C"/>
  </w:style>
  <w:style w:type="paragraph" w:styleId="a5">
    <w:name w:val="footer"/>
    <w:basedOn w:val="a"/>
    <w:link w:val="a6"/>
    <w:uiPriority w:val="99"/>
    <w:semiHidden/>
    <w:unhideWhenUsed/>
    <w:rsid w:val="0048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1797</Words>
  <Characters>10243</Characters>
  <Application>Microsoft Office Word</Application>
  <DocSecurity>0</DocSecurity>
  <Lines>85</Lines>
  <Paragraphs>24</Paragraphs>
  <ScaleCrop>false</ScaleCrop>
  <Company>Дом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2010-10-10T13:07:00Z</dcterms:created>
  <dcterms:modified xsi:type="dcterms:W3CDTF">2010-10-10T13:14:00Z</dcterms:modified>
</cp:coreProperties>
</file>