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F0" w:rsidRPr="006B4DA3" w:rsidRDefault="00AE18F0" w:rsidP="00AE18F0">
      <w:pPr>
        <w:spacing w:line="24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423E3F">
        <w:rPr>
          <w:b/>
          <w:i/>
          <w:sz w:val="36"/>
          <w:szCs w:val="32"/>
        </w:rPr>
        <w:t>О</w:t>
      </w:r>
      <w:r w:rsidRPr="006B4DA3">
        <w:rPr>
          <w:b/>
          <w:i/>
          <w:sz w:val="32"/>
          <w:szCs w:val="32"/>
        </w:rPr>
        <w:t>знакомление с народной игрушкой.</w:t>
      </w:r>
    </w:p>
    <w:p w:rsidR="00AE18F0" w:rsidRPr="006B4DA3" w:rsidRDefault="00AE18F0" w:rsidP="00AE18F0">
      <w:pPr>
        <w:jc w:val="center"/>
        <w:rPr>
          <w:b/>
          <w:i/>
          <w:sz w:val="32"/>
          <w:szCs w:val="32"/>
        </w:rPr>
      </w:pPr>
      <w:r w:rsidRPr="006B4DA3">
        <w:rPr>
          <w:b/>
          <w:i/>
          <w:sz w:val="32"/>
          <w:szCs w:val="32"/>
        </w:rPr>
        <w:t>Праздник «Кузьминки»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0A4259">
        <w:rPr>
          <w:u w:val="single"/>
        </w:rPr>
        <w:t>Программное содержание</w:t>
      </w:r>
      <w:r w:rsidRPr="006B4DA3">
        <w:t>. Обобщить имеющиеся у детей знания о народной игрушке, о народных промыслах России. Продолжить знакомство с вятской игрушкой. Закрепить знания по технике ее изготовления. Учить выделять элементы дымковской росписи. Через игрушку воспит</w:t>
      </w:r>
      <w:r w:rsidRPr="006B4DA3">
        <w:t>ы</w:t>
      </w:r>
      <w:r w:rsidRPr="006B4DA3">
        <w:t>вать интерес и любовь к народному творчеству. Закрепить знания о некоторых образцах устного народного творчества, фольклора (календарные игры, пословицы …).</w:t>
      </w:r>
    </w:p>
    <w:p w:rsidR="00AE18F0" w:rsidRPr="000A4259" w:rsidRDefault="00AE18F0" w:rsidP="00AE18F0">
      <w:pPr>
        <w:spacing w:after="0" w:line="360" w:lineRule="auto"/>
        <w:ind w:left="3540" w:firstLine="567"/>
        <w:jc w:val="both"/>
        <w:rPr>
          <w:u w:val="single"/>
        </w:rPr>
      </w:pPr>
      <w:r w:rsidRPr="000A4259">
        <w:rPr>
          <w:u w:val="single"/>
        </w:rPr>
        <w:t>Ход занятия.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8A36E4">
        <w:rPr>
          <w:u w:val="single"/>
        </w:rPr>
        <w:t>Воспитатель.</w:t>
      </w:r>
      <w:r w:rsidRPr="006B4DA3">
        <w:t xml:space="preserve"> Ноябрь за окном, месяц студеный, с долгими вечерами. Поздняя осень. Хоть и осень за окном, ноябрь в самом разгаре, а на Руси 14 ноября отмечают первый зимний праздник – Кузьминки. </w:t>
      </w:r>
    </w:p>
    <w:p w:rsidR="00AE18F0" w:rsidRPr="006B4DA3" w:rsidRDefault="00AE18F0" w:rsidP="00AE18F0">
      <w:pPr>
        <w:spacing w:after="0" w:line="360" w:lineRule="auto"/>
        <w:ind w:left="1275" w:firstLine="567"/>
        <w:jc w:val="both"/>
      </w:pPr>
      <w:r w:rsidRPr="006B4DA3">
        <w:t>Праздник этот ремесла,</w:t>
      </w:r>
    </w:p>
    <w:p w:rsidR="00AE18F0" w:rsidRPr="006B4DA3" w:rsidRDefault="00AE18F0" w:rsidP="00AE18F0">
      <w:pPr>
        <w:spacing w:after="0" w:line="360" w:lineRule="auto"/>
        <w:ind w:left="1275" w:firstLine="567"/>
        <w:jc w:val="both"/>
      </w:pPr>
      <w:r w:rsidRPr="006B4DA3">
        <w:t>Домашнего очага.</w:t>
      </w:r>
    </w:p>
    <w:p w:rsidR="00AE18F0" w:rsidRPr="006B4DA3" w:rsidRDefault="00AE18F0" w:rsidP="00AE18F0">
      <w:pPr>
        <w:spacing w:after="0" w:line="360" w:lineRule="auto"/>
        <w:ind w:left="1275" w:firstLine="567"/>
        <w:jc w:val="both"/>
      </w:pPr>
      <w:r w:rsidRPr="006B4DA3">
        <w:t>Праздник не безделья,</w:t>
      </w:r>
    </w:p>
    <w:p w:rsidR="00AE18F0" w:rsidRPr="006B4DA3" w:rsidRDefault="00AE18F0" w:rsidP="00AE18F0">
      <w:pPr>
        <w:spacing w:after="0" w:line="360" w:lineRule="auto"/>
        <w:ind w:left="1275" w:firstLine="567"/>
        <w:jc w:val="both"/>
      </w:pPr>
      <w:r w:rsidRPr="006B4DA3">
        <w:t>Праздник рукоделья.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Так уж на Руси повелось, приходили Кузьминки, садились за работу мастера, рукодельницы. Много пословиц есть о мастерах: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Красна птица пером, а человек умением.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Хорошая работа уже века живет.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 xml:space="preserve">Умелец, да </w:t>
      </w:r>
      <w:proofErr w:type="spellStart"/>
      <w:r w:rsidRPr="006B4DA3">
        <w:t>рукоделец</w:t>
      </w:r>
      <w:proofErr w:type="spellEnd"/>
      <w:r w:rsidRPr="006B4DA3">
        <w:t xml:space="preserve">  и себе и людям радость приносит.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 xml:space="preserve">В каждой деревне есть свои мастера, но есть и такие которые на весь мир прославились. Ободной такой игрушке мы сейчас и поговорим. Живут на свете дружные сестрицы. Пойдет одна в лес, за ней другая … А уж как одна на другую похожа, хотя платочки у всех разные, губы у одной бантиком, у другой по своему; щеки у одной </w:t>
      </w:r>
      <w:proofErr w:type="spellStart"/>
      <w:r w:rsidRPr="006B4DA3">
        <w:t>розовые</w:t>
      </w:r>
      <w:proofErr w:type="spellEnd"/>
      <w:r w:rsidRPr="006B4DA3">
        <w:t>, у другой побелее, сарафаны луг цветной. Как зовут этих сестренок (Ответы).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Все сестры Матрёшки, а чем они отличаются!? (Ростом). Захотят Матрёшки спрятаться, ни сразу их найдешь. Стоит одна. Где же остальные? Ищи, на то и игра. (</w:t>
      </w:r>
      <w:proofErr w:type="spellStart"/>
      <w:r w:rsidRPr="006B4DA3">
        <w:t>Дид</w:t>
      </w:r>
      <w:proofErr w:type="spellEnd"/>
      <w:r w:rsidRPr="006B4DA3">
        <w:t>. игра «Найди Матрё</w:t>
      </w:r>
      <w:r w:rsidRPr="006B4DA3">
        <w:t>ш</w:t>
      </w:r>
      <w:r w:rsidRPr="006B4DA3">
        <w:t>ку»). А вы знаете как делают Матрёшку (Рассказы детей). Воспитатель подводит итог. Вытачивают и расписывают игрушки люди добрые и веселые. По-другому и быть не может: игрушка-то рад</w:t>
      </w:r>
      <w:r w:rsidRPr="006B4DA3">
        <w:t>о</w:t>
      </w:r>
      <w:r w:rsidRPr="006B4DA3">
        <w:t>стная.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Дети читают стихи о Матрёшке (2-3). Русская народная игра «Карусель» (В эту и другие по ходу занятия игры играли на Кузьминки).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8A36E4">
        <w:rPr>
          <w:u w:val="single"/>
        </w:rPr>
        <w:t>Воспитатель.</w:t>
      </w:r>
      <w:r w:rsidRPr="006B4DA3">
        <w:t xml:space="preserve"> Настоящие карусели устанавливались на ярмарке. (Словарная работа). Эх и весело было там. Коробейники зазывали покупателей, скоморохи (словарная работа) веселили народ. У многих в руках были свистульки. (Воспитатель раздает детям </w:t>
      </w:r>
      <w:proofErr w:type="spellStart"/>
      <w:r w:rsidRPr="006B4DA3">
        <w:t>свистульки.Дети</w:t>
      </w:r>
      <w:proofErr w:type="spellEnd"/>
      <w:r w:rsidRPr="006B4DA3">
        <w:t xml:space="preserve"> </w:t>
      </w:r>
      <w:r w:rsidRPr="006B4DA3">
        <w:lastRenderedPageBreak/>
        <w:t xml:space="preserve">свистят).Затем рассматривают </w:t>
      </w:r>
      <w:proofErr w:type="spellStart"/>
      <w:r w:rsidRPr="006B4DA3">
        <w:t>филимоновские</w:t>
      </w:r>
      <w:proofErr w:type="spellEnd"/>
      <w:r w:rsidRPr="006B4DA3">
        <w:t xml:space="preserve"> игрушки. Воспитатель рассказывает как делают </w:t>
      </w:r>
      <w:proofErr w:type="spellStart"/>
      <w:r w:rsidRPr="006B4DA3">
        <w:t>фил</w:t>
      </w:r>
      <w:r w:rsidRPr="006B4DA3">
        <w:t>и</w:t>
      </w:r>
      <w:r w:rsidRPr="006B4DA3">
        <w:t>моновскую</w:t>
      </w:r>
      <w:proofErr w:type="spellEnd"/>
      <w:r w:rsidRPr="006B4DA3">
        <w:t xml:space="preserve"> игрушку. Игрушки удивительно красивы и разнообразны. Кони, олени, бараны, петухи, всадники, барышни - всех и не перечесть - образуют яркий хоровод. И каждая фигурка свистит. Делают эти фигурки из местной глины </w:t>
      </w:r>
      <w:proofErr w:type="spellStart"/>
      <w:r w:rsidRPr="006B4DA3">
        <w:t>иссиня-черной,которая</w:t>
      </w:r>
      <w:proofErr w:type="spellEnd"/>
      <w:r w:rsidRPr="006B4DA3">
        <w:t xml:space="preserve"> </w:t>
      </w:r>
      <w:proofErr w:type="spellStart"/>
      <w:r w:rsidRPr="006B4DA3">
        <w:t>послеобжига</w:t>
      </w:r>
      <w:proofErr w:type="spellEnd"/>
      <w:r w:rsidRPr="006B4DA3">
        <w:t xml:space="preserve"> становится светлой.  Какие краски используют мастерицы (делают игрушки только женщины) для росписи (отметить это слово)? (Ответы). Желтый, красный, зеленый – основные цвета. Они сочетаются со светлым тоном обожженной </w:t>
      </w:r>
      <w:proofErr w:type="spellStart"/>
      <w:r w:rsidRPr="006B4DA3">
        <w:t>глины,создают</w:t>
      </w:r>
      <w:proofErr w:type="spellEnd"/>
      <w:r w:rsidRPr="006B4DA3">
        <w:t xml:space="preserve"> неподражаемый образ </w:t>
      </w:r>
      <w:proofErr w:type="spellStart"/>
      <w:r w:rsidRPr="006B4DA3">
        <w:t>филимоновской</w:t>
      </w:r>
      <w:proofErr w:type="spellEnd"/>
      <w:r w:rsidRPr="006B4DA3">
        <w:t xml:space="preserve"> игрушки.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8A36E4">
        <w:rPr>
          <w:u w:val="single"/>
        </w:rPr>
        <w:t>Воспитатель.</w:t>
      </w:r>
      <w:r w:rsidRPr="006B4DA3">
        <w:t xml:space="preserve"> Пойдем далее по ярмарке. Здесь продаются другие игрушки – из Дымковской слободы. Благодаря труду замечательных мастериц их слобода стала известна во всем мире как родина знаменитых дымковских глиняных игрушек. Давайте рассмотрим их.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Что лепили – (ответы) барыни, лошадки, индюки, куры, петухи.  Обратите внимание - лепили из глины, сюжеты для игрушек брали на улице. А для чего лепили!? – чтобы украсить свой дом, порадовать друзей, детей. А сейчас расскажу как ее делают. Глину привозили весной и хранили ее до осени. Затем ее замачивали, лепили, обжигали и опускали в ведро с разведенным на молоке мелом. Расписывали. Краски брали самые яркие. Какие!? (Ответы). Сверху покрывали белком я</w:t>
      </w:r>
      <w:r w:rsidRPr="006B4DA3">
        <w:t>й</w:t>
      </w:r>
      <w:r w:rsidRPr="006B4DA3">
        <w:t>ца. Ни одна поделка не повторялась.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Дети рассматривают элементы дымковского узора. Садятся за столы. Игра «Сидит дед» на закрепление правильной постановки спины. Рисование «Украсим барыне сарафан».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На листе бумаги дети изображают узор из элементов, которые сами выбирали. Пока сохнет рисунок - проводится игра «Подушечка».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«Подушечка, подушечка.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Молодушка, молодушка.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Кого я люблю, кого я люблю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Того я поцелую, тому и подарю»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Ход игры: водящий входит в круг, выбирает девушку, пляшет с ней, оставляет ее в середине круга и т.д.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После игры дети предлагают свои рисунки (ткань для юбки) барыни. В свободное время (п</w:t>
      </w:r>
      <w:r w:rsidRPr="006B4DA3">
        <w:t>о</w:t>
      </w:r>
      <w:r w:rsidRPr="006B4DA3">
        <w:t>сле занятия) юбку вырезают по трафарету и дарят барыне.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Посмотри как хороша эта девица душа.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Щечки алые горят, удивительный наряд.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Сидит кокошник горделиво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Барыня так красива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Как лебедушка плывет, песню тихую поет.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От имени барыни воспитатель благодарит детей.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8A36E4">
        <w:rPr>
          <w:u w:val="single"/>
        </w:rPr>
        <w:t>Воспитатель</w:t>
      </w:r>
      <w:r w:rsidRPr="006B4DA3">
        <w:t xml:space="preserve"> обращает внимание на ложки. Ложки – загляденье. Из чего сделаны!? (Ответы). Из дерева. Легкие, золотисто-огненные. Из какого дерева вырезал мастер ложки (из липы, </w:t>
      </w:r>
      <w:r w:rsidRPr="006B4DA3">
        <w:lastRenderedPageBreak/>
        <w:t>ос</w:t>
      </w:r>
      <w:r w:rsidRPr="006B4DA3">
        <w:t>и</w:t>
      </w:r>
      <w:r w:rsidRPr="006B4DA3">
        <w:t>ны).Причем, вместо одной срезанной липки, сажали две – для сына и внука. Давайте посмотрим какой рисунок на ложках. (Ответы). Мастер любит родную сторону – рисует то, что видит, то что любо и дорого ему.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Давайте поиграем на ложках. (Исполняется русская народная мелодия, дети хлопают ло</w:t>
      </w:r>
      <w:r w:rsidRPr="006B4DA3">
        <w:t>ж</w:t>
      </w:r>
      <w:r w:rsidRPr="006B4DA3">
        <w:t>ками).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Хорошо иметь чудо-ложку, но еще лучше если к ней поставить расписную миску, солонку …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 xml:space="preserve">Вот они на столе (застеленной вязаной скатертью).Поглядеть любо-дорого. </w:t>
      </w:r>
      <w:proofErr w:type="spellStart"/>
      <w:r w:rsidRPr="006B4DA3">
        <w:t>Ребята,а</w:t>
      </w:r>
      <w:proofErr w:type="spellEnd"/>
      <w:r w:rsidRPr="006B4DA3">
        <w:t xml:space="preserve"> где делают </w:t>
      </w:r>
      <w:proofErr w:type="spellStart"/>
      <w:r w:rsidRPr="006B4DA3">
        <w:t>этупосуду</w:t>
      </w:r>
      <w:proofErr w:type="spellEnd"/>
      <w:r w:rsidRPr="006B4DA3">
        <w:t xml:space="preserve"> (В Хохломе). Эту посуду делают в Хохломе и называют ее золотой хохломой. И к</w:t>
      </w:r>
      <w:r w:rsidRPr="006B4DA3">
        <w:t>и</w:t>
      </w:r>
      <w:r w:rsidRPr="006B4DA3">
        <w:t xml:space="preserve">сель налитый в нее, самый вкусный, полезный, богатый витаминами. 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  <w:r w:rsidRPr="006B4DA3">
        <w:t>Дети угощаются киселем, сваренным из свежих ягод смородины и малины. Кисель должен быть густым.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left="567" w:firstLine="567"/>
        <w:jc w:val="both"/>
      </w:pPr>
      <w:r w:rsidRPr="006B4DA3">
        <w:t>Материал к занятию: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>Дымковские поделки.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 w:rsidRPr="006B4DA3">
        <w:t>Филимоновские</w:t>
      </w:r>
      <w:proofErr w:type="spellEnd"/>
      <w:r w:rsidRPr="006B4DA3">
        <w:t xml:space="preserve"> свистульки.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 xml:space="preserve"> Изделия Хохломы.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 xml:space="preserve"> Матрёшки (игрушки).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 xml:space="preserve"> Матрешки для оформления зала.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 xml:space="preserve"> Корзина (красивая) с ложками.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 xml:space="preserve"> Прялки для оформления зала.</w:t>
      </w:r>
    </w:p>
    <w:p w:rsidR="00AE18F0" w:rsidRPr="006B4DA3" w:rsidRDefault="00AE18F0" w:rsidP="00AE18F0">
      <w:pPr>
        <w:pStyle w:val="a3"/>
        <w:numPr>
          <w:ilvl w:val="0"/>
          <w:numId w:val="1"/>
        </w:numPr>
        <w:spacing w:after="0" w:line="360" w:lineRule="auto"/>
        <w:jc w:val="both"/>
      </w:pPr>
      <w:r w:rsidRPr="006B4DA3">
        <w:t xml:space="preserve"> Оформление мастерской художников.</w:t>
      </w: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Pr="006B4DA3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p w:rsidR="00AE18F0" w:rsidRDefault="00AE18F0" w:rsidP="00AE18F0">
      <w:pPr>
        <w:spacing w:after="0" w:line="360" w:lineRule="auto"/>
        <w:ind w:firstLine="567"/>
        <w:jc w:val="both"/>
      </w:pPr>
    </w:p>
    <w:sectPr w:rsidR="00A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50C"/>
    <w:multiLevelType w:val="hybridMultilevel"/>
    <w:tmpl w:val="4126AEB2"/>
    <w:lvl w:ilvl="0" w:tplc="75EEB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18F0"/>
    <w:rsid w:val="00A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2013-12-01T12:19:00Z</dcterms:created>
  <dcterms:modified xsi:type="dcterms:W3CDTF">2013-12-01T12:19:00Z</dcterms:modified>
</cp:coreProperties>
</file>