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53" w:rsidRPr="00B94553" w:rsidRDefault="00B94553" w:rsidP="00B94553">
      <w:pPr>
        <w:spacing w:after="0"/>
        <w:rPr>
          <w:rFonts w:ascii="Times New Roman" w:hAnsi="Times New Roman" w:cs="Times New Roman"/>
        </w:rPr>
      </w:pPr>
      <w:r w:rsidRPr="00B94553">
        <w:rPr>
          <w:rFonts w:ascii="Times New Roman" w:hAnsi="Times New Roman" w:cs="Times New Roman"/>
          <w:b/>
        </w:rPr>
        <w:t>Организация сюжетно-ролевой игры</w:t>
      </w:r>
      <w:r w:rsidRPr="00B94553">
        <w:rPr>
          <w:rFonts w:ascii="Times New Roman" w:hAnsi="Times New Roman" w:cs="Times New Roman"/>
        </w:rPr>
        <w:t xml:space="preserve"> « Магазин»</w:t>
      </w:r>
      <w:bookmarkStart w:id="0" w:name="_GoBack"/>
      <w:bookmarkEnd w:id="0"/>
    </w:p>
    <w:p w:rsidR="00B94553" w:rsidRPr="00B94553" w:rsidRDefault="00B94553" w:rsidP="00B94553">
      <w:pPr>
        <w:spacing w:after="0"/>
        <w:rPr>
          <w:rFonts w:ascii="Times New Roman" w:hAnsi="Times New Roman" w:cs="Times New Roman"/>
        </w:rPr>
      </w:pPr>
      <w:r w:rsidRPr="00B94553">
        <w:rPr>
          <w:rFonts w:ascii="Times New Roman" w:hAnsi="Times New Roman" w:cs="Times New Roman"/>
          <w:b/>
        </w:rPr>
        <w:t>Возрастная группа</w:t>
      </w:r>
      <w:r>
        <w:rPr>
          <w:rFonts w:ascii="Times New Roman" w:hAnsi="Times New Roman" w:cs="Times New Roman"/>
        </w:rPr>
        <w:t>:</w:t>
      </w:r>
      <w:r w:rsidRPr="00B94553">
        <w:rPr>
          <w:rFonts w:ascii="Times New Roman" w:hAnsi="Times New Roman" w:cs="Times New Roman"/>
        </w:rPr>
        <w:t xml:space="preserve"> средняя</w:t>
      </w:r>
    </w:p>
    <w:p w:rsidR="00B94553" w:rsidRPr="00B94553" w:rsidRDefault="00B94553" w:rsidP="00B94553">
      <w:pPr>
        <w:spacing w:after="0"/>
        <w:rPr>
          <w:rFonts w:ascii="Times New Roman" w:hAnsi="Times New Roman" w:cs="Times New Roman"/>
        </w:rPr>
      </w:pPr>
      <w:r w:rsidRPr="00B94553">
        <w:rPr>
          <w:rFonts w:ascii="Times New Roman" w:hAnsi="Times New Roman" w:cs="Times New Roman"/>
          <w:b/>
        </w:rPr>
        <w:t>Воспитатель</w:t>
      </w:r>
      <w:r w:rsidRPr="00B94553">
        <w:rPr>
          <w:rFonts w:ascii="Times New Roman" w:hAnsi="Times New Roman" w:cs="Times New Roman"/>
        </w:rPr>
        <w:t>: Вяткина С.В.</w:t>
      </w:r>
    </w:p>
    <w:p w:rsidR="00B94553" w:rsidRDefault="00B94553" w:rsidP="00B94553">
      <w:pPr>
        <w:spacing w:after="0"/>
        <w:rPr>
          <w:rFonts w:ascii="Times New Roman" w:hAnsi="Times New Roman" w:cs="Times New Roman"/>
        </w:rPr>
      </w:pPr>
      <w:r w:rsidRPr="00B94553">
        <w:rPr>
          <w:rFonts w:ascii="Times New Roman" w:hAnsi="Times New Roman" w:cs="Times New Roman"/>
          <w:b/>
        </w:rPr>
        <w:t>Главный сюжет</w:t>
      </w:r>
      <w:r>
        <w:rPr>
          <w:rFonts w:ascii="Times New Roman" w:hAnsi="Times New Roman" w:cs="Times New Roman"/>
        </w:rPr>
        <w:t>: магазин</w:t>
      </w:r>
    </w:p>
    <w:p w:rsidR="005716A8" w:rsidRDefault="00B94553" w:rsidP="00B94553">
      <w:pPr>
        <w:spacing w:after="0"/>
        <w:rPr>
          <w:rFonts w:ascii="Times New Roman" w:hAnsi="Times New Roman" w:cs="Times New Roman"/>
        </w:rPr>
      </w:pPr>
      <w:r w:rsidRPr="00B94553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н</w:t>
      </w:r>
      <w:r w:rsidRPr="00B94553">
        <w:rPr>
          <w:rFonts w:ascii="Times New Roman" w:hAnsi="Times New Roman" w:cs="Times New Roman"/>
          <w:b/>
        </w:rPr>
        <w:t>ое содержание</w:t>
      </w:r>
      <w:r>
        <w:rPr>
          <w:rFonts w:ascii="Times New Roman" w:hAnsi="Times New Roman" w:cs="Times New Roman"/>
        </w:rPr>
        <w:t>: освоения первоначальных представлений о социальном объекте «магазин», показать значимость данного учреждения. Развитие игровой деятельности детей; приобщение к э</w:t>
      </w:r>
      <w:r w:rsidR="005716A8">
        <w:rPr>
          <w:rFonts w:ascii="Times New Roman" w:hAnsi="Times New Roman" w:cs="Times New Roman"/>
        </w:rPr>
        <w:t>лементарным общепринятым нормам</w:t>
      </w:r>
      <w:r>
        <w:rPr>
          <w:rFonts w:ascii="Times New Roman" w:hAnsi="Times New Roman" w:cs="Times New Roman"/>
        </w:rPr>
        <w:t xml:space="preserve"> и правилам взаимоотношения со сверстниками и взрослыми </w:t>
      </w:r>
    </w:p>
    <w:p w:rsidR="00B94553" w:rsidRDefault="00B94553" w:rsidP="00B94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том числе </w:t>
      </w:r>
      <w:proofErr w:type="gramStart"/>
      <w:r>
        <w:rPr>
          <w:rFonts w:ascii="Times New Roman" w:hAnsi="Times New Roman" w:cs="Times New Roman"/>
        </w:rPr>
        <w:t>моральными</w:t>
      </w:r>
      <w:proofErr w:type="gramEnd"/>
      <w:r>
        <w:rPr>
          <w:rFonts w:ascii="Times New Roman" w:hAnsi="Times New Roman" w:cs="Times New Roman"/>
        </w:rPr>
        <w:t>). Освоение действий моделирования игрового пространства при проведении игры, действий построения предметных моделей для сравнения двух множе</w:t>
      </w:r>
      <w:proofErr w:type="gramStart"/>
      <w:r>
        <w:rPr>
          <w:rFonts w:ascii="Times New Roman" w:hAnsi="Times New Roman" w:cs="Times New Roman"/>
        </w:rPr>
        <w:t>ств</w:t>
      </w:r>
      <w:r w:rsidR="00571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</w:t>
      </w:r>
      <w:proofErr w:type="gramEnd"/>
      <w:r>
        <w:rPr>
          <w:rFonts w:ascii="Times New Roman" w:hAnsi="Times New Roman" w:cs="Times New Roman"/>
        </w:rPr>
        <w:t>едметов, действий использования условной меры при сравнении предметов по величине.</w:t>
      </w:r>
      <w:r w:rsidR="00BF5787">
        <w:rPr>
          <w:rFonts w:ascii="Times New Roman" w:hAnsi="Times New Roman" w:cs="Times New Roman"/>
        </w:rPr>
        <w:t xml:space="preserve"> Освоение действий передачи отношения к персонажам сказок. Закрепление знаний детей о ранее пройденных сказках.</w:t>
      </w:r>
    </w:p>
    <w:p w:rsidR="00B94553" w:rsidRDefault="00B94553" w:rsidP="00B94553">
      <w:pPr>
        <w:spacing w:after="0"/>
        <w:rPr>
          <w:rFonts w:ascii="Times New Roman" w:hAnsi="Times New Roman" w:cs="Times New Roman"/>
        </w:rPr>
      </w:pPr>
      <w:r w:rsidRPr="006073A3">
        <w:rPr>
          <w:rFonts w:ascii="Times New Roman" w:hAnsi="Times New Roman" w:cs="Times New Roman"/>
          <w:b/>
        </w:rPr>
        <w:t>Ситуация 1</w:t>
      </w:r>
      <w:r>
        <w:rPr>
          <w:rFonts w:ascii="Times New Roman" w:hAnsi="Times New Roman" w:cs="Times New Roman"/>
        </w:rPr>
        <w:t>: Цель: заинтересовать детей сюжетом игры, вовлечь в игровую ситуацию.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94553" w:rsidTr="00B94553">
        <w:tc>
          <w:tcPr>
            <w:tcW w:w="4928" w:type="dxa"/>
          </w:tcPr>
          <w:p w:rsidR="00B94553" w:rsidRDefault="00B94553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воспитателя</w:t>
            </w:r>
          </w:p>
        </w:tc>
        <w:tc>
          <w:tcPr>
            <w:tcW w:w="4929" w:type="dxa"/>
          </w:tcPr>
          <w:p w:rsidR="00B94553" w:rsidRDefault="00B94553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929" w:type="dxa"/>
          </w:tcPr>
          <w:p w:rsidR="00B94553" w:rsidRDefault="00B94553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детей</w:t>
            </w:r>
          </w:p>
        </w:tc>
      </w:tr>
      <w:tr w:rsidR="00B94553" w:rsidTr="00B94553">
        <w:tc>
          <w:tcPr>
            <w:tcW w:w="4928" w:type="dxa"/>
          </w:tcPr>
          <w:p w:rsidR="00B94553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94553">
              <w:rPr>
                <w:rFonts w:ascii="Times New Roman" w:hAnsi="Times New Roman" w:cs="Times New Roman"/>
              </w:rPr>
              <w:t>Обращает внимание детей на стол где стоят домики:</w:t>
            </w:r>
          </w:p>
          <w:p w:rsidR="00B94553" w:rsidRDefault="00B94553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посмотрите, это домики. Как вы думаете, кто может жить в этих домиках? В каких сказках встречаются домики?</w:t>
            </w: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Обращает внимание на картинки:</w:t>
            </w: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какой сказки эти герои?</w:t>
            </w: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 герои этой сказки искали солнышко приводили в порядок, </w:t>
            </w:r>
            <w:proofErr w:type="gramStart"/>
            <w:r>
              <w:rPr>
                <w:rFonts w:ascii="Times New Roman" w:hAnsi="Times New Roman" w:cs="Times New Roman"/>
              </w:rPr>
              <w:t>шел сильный дождь и у домиков пробежала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крыша и замочила все стены, картины, картины и перегорели лампочки. Ребята чем же мы можем им помочь? Сделать ремонт. У нас вчера открылся новый магазин строительных материалов «</w:t>
            </w: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9" w:type="dxa"/>
          </w:tcPr>
          <w:p w:rsidR="00B94553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proofErr w:type="gramStart"/>
            <w:r>
              <w:rPr>
                <w:rFonts w:ascii="Times New Roman" w:hAnsi="Times New Roman" w:cs="Times New Roman"/>
              </w:rPr>
              <w:t>Домики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сделанные из конструктора типа «ЛЕГО»</w:t>
            </w: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D8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Картинки с изображением героев сказки « У солнышка в гостях»</w:t>
            </w:r>
          </w:p>
        </w:tc>
        <w:tc>
          <w:tcPr>
            <w:tcW w:w="4929" w:type="dxa"/>
          </w:tcPr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1.1.Реагируют. Отвечают на вопросы.</w:t>
            </w:r>
          </w:p>
          <w:p w:rsidR="00D84647" w:rsidRPr="00D84647" w:rsidRDefault="00D84647" w:rsidP="00D84647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D84647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D84647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D84647">
            <w:pPr>
              <w:rPr>
                <w:rFonts w:ascii="Times New Roman" w:hAnsi="Times New Roman" w:cs="Times New Roman"/>
              </w:rPr>
            </w:pPr>
          </w:p>
          <w:p w:rsidR="00B94553" w:rsidRPr="00D84647" w:rsidRDefault="00D84647" w:rsidP="00D8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Рассматривают. Отвечают.</w:t>
            </w:r>
          </w:p>
        </w:tc>
      </w:tr>
    </w:tbl>
    <w:p w:rsidR="00B94553" w:rsidRDefault="00B94553" w:rsidP="00B94553">
      <w:pPr>
        <w:spacing w:after="0"/>
        <w:rPr>
          <w:rFonts w:ascii="Times New Roman" w:hAnsi="Times New Roman" w:cs="Times New Roman"/>
        </w:rPr>
      </w:pPr>
    </w:p>
    <w:p w:rsidR="00B94553" w:rsidRDefault="00D84647" w:rsidP="00B94553">
      <w:pPr>
        <w:spacing w:after="0"/>
        <w:rPr>
          <w:rFonts w:ascii="Times New Roman" w:hAnsi="Times New Roman" w:cs="Times New Roman"/>
        </w:rPr>
      </w:pPr>
      <w:r w:rsidRPr="006073A3"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дети заинтересованы на организацию игровой деятельности</w:t>
      </w:r>
    </w:p>
    <w:p w:rsidR="00D84647" w:rsidRDefault="00D84647" w:rsidP="00B94553">
      <w:pPr>
        <w:spacing w:after="0"/>
        <w:rPr>
          <w:rFonts w:ascii="Times New Roman" w:hAnsi="Times New Roman" w:cs="Times New Roman"/>
        </w:rPr>
      </w:pPr>
      <w:r w:rsidRPr="006073A3">
        <w:rPr>
          <w:rFonts w:ascii="Times New Roman" w:hAnsi="Times New Roman" w:cs="Times New Roman"/>
          <w:b/>
        </w:rPr>
        <w:t>Ситуация 2</w:t>
      </w:r>
      <w:r>
        <w:rPr>
          <w:rFonts w:ascii="Times New Roman" w:hAnsi="Times New Roman" w:cs="Times New Roman"/>
        </w:rPr>
        <w:t>: Цель: планирования сюжета игры, распределение ролей.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84647" w:rsidTr="0080440F">
        <w:trPr>
          <w:trHeight w:val="2255"/>
        </w:trPr>
        <w:tc>
          <w:tcPr>
            <w:tcW w:w="4928" w:type="dxa"/>
          </w:tcPr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воспитатель распределяет роли:</w:t>
            </w: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того чтобы нам играть не ссорясь мы распределим с вами роли. У нас будет три подгруппы.</w:t>
            </w: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D84647" w:rsidRDefault="00D84647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2.2.Предл</w:t>
            </w:r>
            <w:r w:rsidR="006073A3">
              <w:rPr>
                <w:rFonts w:ascii="Times New Roman" w:hAnsi="Times New Roman" w:cs="Times New Roman"/>
              </w:rPr>
              <w:t xml:space="preserve">агает детям поднос с </w:t>
            </w:r>
            <w:proofErr w:type="gramStart"/>
            <w:r w:rsidR="006073A3">
              <w:rPr>
                <w:rFonts w:ascii="Times New Roman" w:hAnsi="Times New Roman" w:cs="Times New Roman"/>
              </w:rPr>
              <w:t>карточками</w:t>
            </w:r>
            <w:proofErr w:type="gramEnd"/>
            <w:r w:rsidR="006073A3">
              <w:rPr>
                <w:rFonts w:ascii="Times New Roman" w:hAnsi="Times New Roman" w:cs="Times New Roman"/>
              </w:rPr>
              <w:t xml:space="preserve"> и взять каждому ребенку  по одной карточке. </w:t>
            </w:r>
            <w:r w:rsidR="00BD5951">
              <w:rPr>
                <w:rFonts w:ascii="Times New Roman" w:hAnsi="Times New Roman" w:cs="Times New Roman"/>
              </w:rPr>
              <w:t>Сравнить с условным обозначением и определить свою роль.</w:t>
            </w: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6073A3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D84647">
              <w:rPr>
                <w:rFonts w:ascii="Times New Roman" w:hAnsi="Times New Roman" w:cs="Times New Roman"/>
              </w:rPr>
              <w:t>Предлагает занять игровые места</w:t>
            </w:r>
          </w:p>
        </w:tc>
        <w:tc>
          <w:tcPr>
            <w:tcW w:w="4929" w:type="dxa"/>
          </w:tcPr>
          <w:p w:rsidR="00BD5951" w:rsidRDefault="0026777C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rect id="_x0000_s1029" style="position:absolute;margin-left:17.15pt;margin-top:9.6pt;width:32.25pt;height:15.75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082C40">
              <w:rPr>
                <w:rFonts w:ascii="Times New Roman" w:hAnsi="Times New Roman" w:cs="Times New Roman"/>
              </w:rPr>
              <w:t>2.1.</w:t>
            </w:r>
            <w:r w:rsidR="00BD5951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D84647" w:rsidRDefault="00082C40" w:rsidP="00B945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первая -</w:t>
            </w:r>
            <w:r w:rsidR="0057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персонажи (цыплята, улитка, утка, заяц, еж, сорока) – мерки, разной длины и фактуры, фишки заместители, ножницы, карандаши, деньги, кошельки.</w:t>
            </w:r>
            <w:proofErr w:type="gramEnd"/>
          </w:p>
          <w:p w:rsidR="00BD5951" w:rsidRDefault="0026777C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6.65pt;margin-top:6.8pt;width:32.25pt;height:15.75pt;z-index:251659264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- работники фабрики – гуашь в тарелочках, вода, кисти, клеенка,</w:t>
            </w:r>
            <w:r w:rsidR="00804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клей, бумага, элементы конструктора для ковров, образцы ковров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 xml:space="preserve">артуки, тряпочки, трафареты, листы </w:t>
            </w:r>
            <w:r>
              <w:rPr>
                <w:rFonts w:ascii="Times New Roman" w:hAnsi="Times New Roman" w:cs="Times New Roman"/>
              </w:rPr>
              <w:lastRenderedPageBreak/>
              <w:t>обоев, печати.</w:t>
            </w:r>
          </w:p>
          <w:p w:rsidR="00BD5951" w:rsidRDefault="0026777C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5.9pt;margin-top:3.95pt;width:32.25pt;height:15.75pt;z-index:251660288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BD5951" w:rsidRDefault="00BD5951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Третья – работники магазина</w:t>
            </w:r>
            <w:r w:rsidR="0080440F">
              <w:rPr>
                <w:rFonts w:ascii="Times New Roman" w:hAnsi="Times New Roman" w:cs="Times New Roman"/>
              </w:rPr>
              <w:t xml:space="preserve"> – касса, фартуки, ценники, деньги, чеки, товар, образцы товара.</w:t>
            </w:r>
            <w:proofErr w:type="gramEnd"/>
          </w:p>
          <w:p w:rsidR="00BD5951" w:rsidRPr="00082C40" w:rsidRDefault="00082C40" w:rsidP="00BD595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82C40" w:rsidRPr="00082C40" w:rsidRDefault="00082C40" w:rsidP="00082C40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84647" w:rsidRDefault="00082C40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 Слушают.</w:t>
            </w:r>
          </w:p>
          <w:p w:rsidR="0080440F" w:rsidRDefault="00082C40" w:rsidP="0080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-</w:t>
            </w:r>
            <w:r w:rsidR="0057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персонажи (цыплята, улитка, утка, заяц, еж, сорока) – измеряют мерками стены для того чтобы знать сколько обоев купить, считают нужно</w:t>
            </w:r>
            <w:r w:rsidR="0080440F">
              <w:rPr>
                <w:rFonts w:ascii="Times New Roman" w:hAnsi="Times New Roman" w:cs="Times New Roman"/>
              </w:rPr>
              <w:t xml:space="preserve"> используя фишки – заместители определяют количество лампочек для люстр;  </w:t>
            </w:r>
          </w:p>
          <w:p w:rsidR="00082C40" w:rsidRDefault="00082C40" w:rsidP="00082C40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082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- работники фабрики</w:t>
            </w:r>
            <w:r w:rsidR="0080440F">
              <w:rPr>
                <w:rFonts w:ascii="Times New Roman" w:hAnsi="Times New Roman" w:cs="Times New Roman"/>
              </w:rPr>
              <w:t xml:space="preserve"> – надевают фартуки, наносят рисунок на обои, рисуют картины, наклеивают элементы конструктора на ковер.</w:t>
            </w:r>
          </w:p>
          <w:p w:rsidR="00082C40" w:rsidRDefault="00082C40" w:rsidP="00082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– работники магазина</w:t>
            </w:r>
            <w:r w:rsidR="0080440F">
              <w:rPr>
                <w:rFonts w:ascii="Times New Roman" w:hAnsi="Times New Roman" w:cs="Times New Roman"/>
              </w:rPr>
              <w:t xml:space="preserve"> – с помощью мерки отмеряют нужное количество обоев; используя </w:t>
            </w:r>
            <w:r w:rsidR="0080440F">
              <w:rPr>
                <w:rFonts w:ascii="Times New Roman" w:hAnsi="Times New Roman" w:cs="Times New Roman"/>
              </w:rPr>
              <w:lastRenderedPageBreak/>
              <w:t>фишки – заместители определяют количество лампочек для люстр;  рассчитывают покупателей.</w:t>
            </w: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082C40" w:rsidRDefault="00082C40" w:rsidP="00B94553">
            <w:pPr>
              <w:rPr>
                <w:rFonts w:ascii="Times New Roman" w:hAnsi="Times New Roman" w:cs="Times New Roman"/>
              </w:rPr>
            </w:pPr>
          </w:p>
          <w:p w:rsidR="0080440F" w:rsidRDefault="0080440F" w:rsidP="00082C40">
            <w:pPr>
              <w:rPr>
                <w:rFonts w:ascii="Times New Roman" w:hAnsi="Times New Roman" w:cs="Times New Roman"/>
              </w:rPr>
            </w:pPr>
          </w:p>
          <w:p w:rsidR="00082C40" w:rsidRDefault="00BD5951" w:rsidP="00082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082C40">
              <w:rPr>
                <w:rFonts w:ascii="Times New Roman" w:hAnsi="Times New Roman" w:cs="Times New Roman"/>
              </w:rPr>
              <w:t xml:space="preserve"> Выбирают. Занимают места.</w:t>
            </w:r>
          </w:p>
        </w:tc>
      </w:tr>
    </w:tbl>
    <w:p w:rsidR="00D84647" w:rsidRDefault="00082C40" w:rsidP="00B94553">
      <w:pPr>
        <w:spacing w:after="0"/>
        <w:rPr>
          <w:rFonts w:ascii="Times New Roman" w:hAnsi="Times New Roman" w:cs="Times New Roman"/>
        </w:rPr>
      </w:pPr>
      <w:r w:rsidRPr="005716A8">
        <w:rPr>
          <w:rFonts w:ascii="Times New Roman" w:hAnsi="Times New Roman" w:cs="Times New Roman"/>
          <w:b/>
        </w:rPr>
        <w:lastRenderedPageBreak/>
        <w:t>Результат:</w:t>
      </w:r>
      <w:r>
        <w:rPr>
          <w:rFonts w:ascii="Times New Roman" w:hAnsi="Times New Roman" w:cs="Times New Roman"/>
        </w:rPr>
        <w:t xml:space="preserve"> сюжет игры распланирован, роли </w:t>
      </w:r>
      <w:r w:rsidR="0080440F">
        <w:rPr>
          <w:rFonts w:ascii="Times New Roman" w:hAnsi="Times New Roman" w:cs="Times New Roman"/>
        </w:rPr>
        <w:t>распределены.</w:t>
      </w:r>
    </w:p>
    <w:p w:rsidR="009E1D4B" w:rsidRDefault="009E1D4B" w:rsidP="00B94553">
      <w:pPr>
        <w:spacing w:after="0"/>
        <w:rPr>
          <w:rFonts w:ascii="Times New Roman" w:hAnsi="Times New Roman" w:cs="Times New Roman"/>
        </w:rPr>
      </w:pPr>
      <w:r w:rsidRPr="005716A8">
        <w:rPr>
          <w:rFonts w:ascii="Times New Roman" w:hAnsi="Times New Roman" w:cs="Times New Roman"/>
          <w:b/>
        </w:rPr>
        <w:t>Ситуация 3:</w:t>
      </w:r>
      <w:r>
        <w:rPr>
          <w:rFonts w:ascii="Times New Roman" w:hAnsi="Times New Roman" w:cs="Times New Roman"/>
        </w:rPr>
        <w:t xml:space="preserve"> Цель: закреплять умения детей принимать на себя роль и выполнять соответствующие игровые 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1D4B" w:rsidTr="009E1D4B">
        <w:tc>
          <w:tcPr>
            <w:tcW w:w="4928" w:type="dxa"/>
          </w:tcPr>
          <w:p w:rsidR="009E1D4B" w:rsidRDefault="009E1D4B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начать игру.</w:t>
            </w:r>
          </w:p>
          <w:p w:rsidR="009E1D4B" w:rsidRDefault="009E1D4B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за игрой детей и корректирует их действия.</w:t>
            </w:r>
          </w:p>
        </w:tc>
        <w:tc>
          <w:tcPr>
            <w:tcW w:w="4929" w:type="dxa"/>
          </w:tcPr>
          <w:p w:rsidR="009E1D4B" w:rsidRDefault="009E1D4B" w:rsidP="00B9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9E1D4B" w:rsidRDefault="009E1D4B" w:rsidP="00B9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Действуют в соответствии с ролью, ведут диалоги.</w:t>
            </w:r>
          </w:p>
        </w:tc>
      </w:tr>
    </w:tbl>
    <w:p w:rsidR="009E1D4B" w:rsidRPr="00B94553" w:rsidRDefault="009E1D4B" w:rsidP="00B94553">
      <w:pPr>
        <w:spacing w:after="0"/>
        <w:rPr>
          <w:rFonts w:ascii="Times New Roman" w:hAnsi="Times New Roman" w:cs="Times New Roman"/>
        </w:rPr>
      </w:pPr>
      <w:r w:rsidRPr="005716A8">
        <w:rPr>
          <w:rFonts w:ascii="Times New Roman" w:hAnsi="Times New Roman" w:cs="Times New Roman"/>
          <w:b/>
        </w:rPr>
        <w:t>Результат:</w:t>
      </w:r>
      <w:r>
        <w:rPr>
          <w:rFonts w:ascii="Times New Roman" w:hAnsi="Times New Roman" w:cs="Times New Roman"/>
        </w:rPr>
        <w:t xml:space="preserve"> дети проявляют сформированные умения, выполняют игровые действия.</w:t>
      </w:r>
    </w:p>
    <w:sectPr w:rsidR="009E1D4B" w:rsidRPr="00B94553" w:rsidSect="00B945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553"/>
    <w:rsid w:val="00082C40"/>
    <w:rsid w:val="0026777C"/>
    <w:rsid w:val="00467D3A"/>
    <w:rsid w:val="004C6255"/>
    <w:rsid w:val="005716A8"/>
    <w:rsid w:val="006073A3"/>
    <w:rsid w:val="0080440F"/>
    <w:rsid w:val="009E1D4B"/>
    <w:rsid w:val="00B94553"/>
    <w:rsid w:val="00BD5951"/>
    <w:rsid w:val="00BF5787"/>
    <w:rsid w:val="00D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do-specvosp</dc:creator>
  <cp:keywords/>
  <dc:description/>
  <cp:lastModifiedBy>Андрей Владимирович</cp:lastModifiedBy>
  <cp:revision>8</cp:revision>
  <dcterms:created xsi:type="dcterms:W3CDTF">2013-04-25T07:08:00Z</dcterms:created>
  <dcterms:modified xsi:type="dcterms:W3CDTF">2013-11-27T12:09:00Z</dcterms:modified>
</cp:coreProperties>
</file>