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9D" w:rsidRDefault="005F049D" w:rsidP="005F049D">
      <w:pPr>
        <w:pStyle w:val="a3"/>
        <w:spacing w:before="0" w:beforeAutospacing="0" w:after="0" w:afterAutospacing="0"/>
        <w:ind w:firstLine="567"/>
        <w:rPr>
          <w:sz w:val="28"/>
          <w:szCs w:val="28"/>
        </w:rPr>
      </w:pPr>
    </w:p>
    <w:p w:rsidR="005F049D" w:rsidRDefault="005F049D" w:rsidP="005F049D">
      <w:pPr>
        <w:pStyle w:val="a3"/>
        <w:spacing w:before="0" w:beforeAutospacing="0" w:after="0" w:afterAutospacing="0"/>
        <w:ind w:firstLine="567"/>
        <w:rPr>
          <w:sz w:val="28"/>
          <w:szCs w:val="28"/>
        </w:rPr>
      </w:pPr>
    </w:p>
    <w:p w:rsidR="005F049D" w:rsidRDefault="005F049D" w:rsidP="005F049D">
      <w:pPr>
        <w:pStyle w:val="a3"/>
        <w:spacing w:before="0" w:beforeAutospacing="0" w:after="0" w:afterAutospacing="0"/>
        <w:ind w:firstLine="567"/>
        <w:rPr>
          <w:sz w:val="28"/>
          <w:szCs w:val="28"/>
        </w:rPr>
      </w:pPr>
    </w:p>
    <w:p w:rsidR="005F049D" w:rsidRDefault="005F049D" w:rsidP="005F049D">
      <w:pPr>
        <w:pStyle w:val="a3"/>
        <w:spacing w:before="0" w:beforeAutospacing="0" w:after="0" w:afterAutospacing="0"/>
        <w:ind w:firstLine="567"/>
        <w:jc w:val="center"/>
        <w:rPr>
          <w:sz w:val="28"/>
          <w:szCs w:val="28"/>
        </w:rPr>
      </w:pPr>
    </w:p>
    <w:p w:rsidR="005F049D" w:rsidRDefault="005F049D" w:rsidP="005F049D">
      <w:pPr>
        <w:pStyle w:val="a3"/>
        <w:spacing w:before="0" w:beforeAutospacing="0" w:after="0" w:afterAutospacing="0"/>
        <w:ind w:firstLine="567"/>
        <w:jc w:val="center"/>
        <w:rPr>
          <w:sz w:val="28"/>
          <w:szCs w:val="28"/>
        </w:rPr>
      </w:pPr>
    </w:p>
    <w:p w:rsidR="005F049D" w:rsidRDefault="005F049D" w:rsidP="005F049D">
      <w:pPr>
        <w:pStyle w:val="a3"/>
        <w:spacing w:before="0" w:beforeAutospacing="0" w:after="0" w:afterAutospacing="0"/>
        <w:ind w:firstLine="567"/>
        <w:jc w:val="center"/>
        <w:rPr>
          <w:sz w:val="28"/>
          <w:szCs w:val="28"/>
        </w:rPr>
      </w:pPr>
    </w:p>
    <w:p w:rsidR="005F049D" w:rsidRDefault="005F049D" w:rsidP="005F049D">
      <w:pPr>
        <w:pStyle w:val="a3"/>
        <w:spacing w:before="0" w:beforeAutospacing="0" w:after="0" w:afterAutospacing="0"/>
        <w:rPr>
          <w:sz w:val="96"/>
          <w:szCs w:val="96"/>
        </w:rPr>
      </w:pPr>
    </w:p>
    <w:p w:rsidR="005F049D" w:rsidRDefault="005F049D" w:rsidP="005F049D">
      <w:pPr>
        <w:pStyle w:val="a3"/>
        <w:spacing w:before="0" w:beforeAutospacing="0" w:after="0" w:afterAutospacing="0"/>
        <w:ind w:firstLine="567"/>
        <w:jc w:val="center"/>
        <w:rPr>
          <w:sz w:val="96"/>
          <w:szCs w:val="96"/>
        </w:rPr>
      </w:pPr>
      <w:r>
        <w:rPr>
          <w:sz w:val="96"/>
          <w:szCs w:val="96"/>
        </w:rPr>
        <w:t>Консультация для воспитателей</w:t>
      </w:r>
    </w:p>
    <w:p w:rsidR="005F049D" w:rsidRDefault="005F049D" w:rsidP="005F049D">
      <w:pPr>
        <w:pStyle w:val="a3"/>
        <w:spacing w:before="0" w:beforeAutospacing="0" w:after="0" w:afterAutospacing="0"/>
        <w:ind w:firstLine="567"/>
        <w:jc w:val="center"/>
        <w:rPr>
          <w:sz w:val="72"/>
          <w:szCs w:val="72"/>
        </w:rPr>
      </w:pPr>
    </w:p>
    <w:p w:rsidR="005F049D" w:rsidRDefault="005F049D" w:rsidP="005F049D">
      <w:pPr>
        <w:pStyle w:val="a3"/>
        <w:spacing w:before="0" w:beforeAutospacing="0" w:after="0" w:afterAutospacing="0"/>
        <w:ind w:firstLine="567"/>
        <w:jc w:val="center"/>
        <w:rPr>
          <w:sz w:val="72"/>
          <w:szCs w:val="72"/>
        </w:rPr>
      </w:pPr>
      <w:r>
        <w:rPr>
          <w:sz w:val="72"/>
          <w:szCs w:val="72"/>
        </w:rPr>
        <w:t>Использование дидактических и народных игр в нравственно-патриотическом воспитании дошкольников</w:t>
      </w:r>
    </w:p>
    <w:p w:rsidR="005F049D" w:rsidRDefault="005F049D" w:rsidP="005F049D">
      <w:pPr>
        <w:pStyle w:val="a3"/>
        <w:spacing w:before="0" w:beforeAutospacing="0" w:after="0" w:afterAutospacing="0"/>
        <w:ind w:firstLine="567"/>
        <w:jc w:val="center"/>
        <w:rPr>
          <w:sz w:val="72"/>
          <w:szCs w:val="72"/>
        </w:rPr>
      </w:pPr>
    </w:p>
    <w:p w:rsidR="005F049D" w:rsidRDefault="005F049D" w:rsidP="005F049D">
      <w:pPr>
        <w:pStyle w:val="a3"/>
        <w:spacing w:before="0" w:beforeAutospacing="0" w:after="0" w:afterAutospacing="0"/>
        <w:ind w:firstLine="567"/>
        <w:jc w:val="right"/>
        <w:rPr>
          <w:sz w:val="36"/>
          <w:szCs w:val="36"/>
        </w:rPr>
      </w:pPr>
      <w:r>
        <w:rPr>
          <w:sz w:val="36"/>
          <w:szCs w:val="36"/>
        </w:rPr>
        <w:t>Воспитатель:</w:t>
      </w:r>
    </w:p>
    <w:p w:rsidR="005F049D" w:rsidRDefault="005F049D" w:rsidP="005F049D">
      <w:pPr>
        <w:pStyle w:val="a3"/>
        <w:spacing w:before="0" w:beforeAutospacing="0" w:after="0" w:afterAutospacing="0"/>
        <w:ind w:firstLine="567"/>
        <w:jc w:val="right"/>
        <w:rPr>
          <w:sz w:val="36"/>
          <w:szCs w:val="36"/>
        </w:rPr>
      </w:pPr>
      <w:r>
        <w:rPr>
          <w:sz w:val="36"/>
          <w:szCs w:val="36"/>
        </w:rPr>
        <w:t>Минина Е. И</w:t>
      </w:r>
    </w:p>
    <w:p w:rsidR="005F049D" w:rsidRDefault="005F049D" w:rsidP="005F049D">
      <w:pPr>
        <w:pStyle w:val="a3"/>
        <w:spacing w:before="0" w:beforeAutospacing="0" w:after="0" w:afterAutospacing="0"/>
        <w:ind w:firstLine="567"/>
        <w:jc w:val="right"/>
        <w:rPr>
          <w:sz w:val="36"/>
          <w:szCs w:val="36"/>
        </w:rPr>
      </w:pPr>
    </w:p>
    <w:p w:rsidR="005F049D" w:rsidRDefault="005F049D" w:rsidP="005F049D">
      <w:pPr>
        <w:pStyle w:val="a3"/>
        <w:spacing w:before="0" w:beforeAutospacing="0" w:after="0" w:afterAutospacing="0"/>
        <w:ind w:firstLine="567"/>
        <w:jc w:val="right"/>
        <w:rPr>
          <w:sz w:val="36"/>
          <w:szCs w:val="36"/>
        </w:rP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Default="005F049D" w:rsidP="005F049D">
      <w:pPr>
        <w:pStyle w:val="a3"/>
        <w:spacing w:before="0" w:beforeAutospacing="0" w:after="0" w:afterAutospacing="0"/>
        <w:ind w:firstLine="567"/>
        <w:jc w:val="center"/>
      </w:pPr>
    </w:p>
    <w:p w:rsidR="005F049D" w:rsidRPr="00EE14FA" w:rsidRDefault="005F049D" w:rsidP="005F049D">
      <w:pPr>
        <w:pStyle w:val="a3"/>
        <w:spacing w:before="0" w:beforeAutospacing="0" w:after="0" w:afterAutospacing="0"/>
        <w:ind w:firstLine="567"/>
        <w:jc w:val="center"/>
      </w:pPr>
      <w:r>
        <w:t>г. Ефремов</w:t>
      </w:r>
    </w:p>
    <w:p w:rsidR="00EE14FA" w:rsidRPr="00EE14FA" w:rsidRDefault="00EE14FA" w:rsidP="00EE14FA">
      <w:pPr>
        <w:spacing w:after="0"/>
        <w:ind w:firstLine="0"/>
        <w:rPr>
          <w:rFonts w:cs="Times New Roman"/>
          <w:sz w:val="28"/>
          <w:szCs w:val="28"/>
        </w:rPr>
      </w:pPr>
    </w:p>
    <w:p w:rsidR="00EE14FA" w:rsidRPr="00EE14FA" w:rsidRDefault="00EE14FA" w:rsidP="005F049D">
      <w:pPr>
        <w:pStyle w:val="a3"/>
        <w:spacing w:before="0" w:beforeAutospacing="0" w:after="0" w:afterAutospacing="0"/>
        <w:ind w:firstLine="567"/>
        <w:jc w:val="both"/>
        <w:rPr>
          <w:sz w:val="28"/>
          <w:szCs w:val="28"/>
        </w:rPr>
      </w:pPr>
      <w:r w:rsidRPr="00EE14FA">
        <w:rPr>
          <w:sz w:val="28"/>
          <w:szCs w:val="28"/>
        </w:rPr>
        <w:lastRenderedPageBreak/>
        <w:t>Гармоничное развитие ребенка – основа формирования будущей личности. Оно зависит от успешного решения многих задач, среди которых особое место занимают вопросы нравственного и патриотического воспитания.</w:t>
      </w:r>
    </w:p>
    <w:p w:rsidR="00EE14FA" w:rsidRDefault="00EE14FA" w:rsidP="005F049D">
      <w:pPr>
        <w:pStyle w:val="a3"/>
        <w:spacing w:before="0" w:beforeAutospacing="0" w:after="0" w:afterAutospacing="0"/>
        <w:ind w:firstLine="567"/>
        <w:jc w:val="both"/>
        <w:rPr>
          <w:sz w:val="28"/>
          <w:szCs w:val="28"/>
        </w:rPr>
      </w:pPr>
      <w:r w:rsidRPr="00EE14FA">
        <w:rPr>
          <w:sz w:val="28"/>
          <w:szCs w:val="28"/>
        </w:rPr>
        <w:t>Нравственное воспитание подразумевает воспитание дружеских взаимоотношений между детьми, привычку играть, трудиться, заниматься сообща; формирование умений договариваться, помогать друг другу; стремления радовать старших хорошими поступками. Сюда же мы относим воспитание уважительного отношения к окружающим людям; заботливого отношения к малышам, пожилым людям; умения помогать им.</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Развитие волевых качеств, таких как умение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 Формирование самооценки своих поступков, доброжелательная оценка поступков других людей, умение спокойно отстаивать свое мнение, обогащение словаря формулами словесной вежливости, желание познавать культуру своего народа и бережного отношения к ней, а так же воспитание уважительного отношения к культуре других народов – это тоже критерии нравственного воспитания. </w:t>
      </w:r>
    </w:p>
    <w:p w:rsidR="00EE14FA" w:rsidRDefault="00EE14FA" w:rsidP="005F049D">
      <w:pPr>
        <w:pStyle w:val="a3"/>
        <w:spacing w:before="0" w:beforeAutospacing="0" w:after="0" w:afterAutospacing="0"/>
        <w:ind w:firstLine="567"/>
        <w:jc w:val="both"/>
        <w:rPr>
          <w:sz w:val="28"/>
          <w:szCs w:val="28"/>
        </w:rPr>
      </w:pPr>
      <w:r w:rsidRPr="00EE14FA">
        <w:rPr>
          <w:sz w:val="28"/>
          <w:szCs w:val="28"/>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и ощущение своей неразрывности со всем окружающим. Любовь маленького ребенка- дошкольника к Родине начинается с отношения к самым близким людям – отцу и матери, любви к своему дому, улице, детскому саду, городу.</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Дети должны понять, что их город, село, лес, река, поле – частица Родины. Дошкольникам надо знать, какие заводы есть в городе; о лучших людях города. Знакомя детей с родным городом нужно обратить внимание на достопримечательности, памятники, музеи; следует подчеркнуть, что люди из других городов и сел приезжают, чтобы побывать в музее, увидеть исторические места. Мысль, что родной город интересен всем, побуждает гордость за родной край. </w:t>
      </w:r>
    </w:p>
    <w:p w:rsidR="00EE14FA" w:rsidRDefault="00EE14FA" w:rsidP="005F049D">
      <w:pPr>
        <w:pStyle w:val="a3"/>
        <w:spacing w:before="0" w:beforeAutospacing="0" w:after="0" w:afterAutospacing="0"/>
        <w:ind w:firstLine="567"/>
        <w:jc w:val="both"/>
        <w:rPr>
          <w:sz w:val="28"/>
          <w:szCs w:val="28"/>
        </w:rPr>
      </w:pPr>
      <w:r w:rsidRPr="00EE14FA">
        <w:rPr>
          <w:sz w:val="28"/>
          <w:szCs w:val="28"/>
        </w:rPr>
        <w:t>Важным средством патриотического воспитания является приобщение детей к традициям народа.</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С младенчества ребенок слышит родную речь. Песни матери, сказки открывают ему окно в мир, эмоционально окрашивают настоящее, вселяют надежду и веру в добро. Слушая сказку ребенок начинает любить то, что любит его народ, и ненавидеть то, что ненавидит народ. Сказки, пословицы, поговорки, народные игры формируют начало любви к своему народу, к своей стране. </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 </w:t>
      </w:r>
    </w:p>
    <w:p w:rsidR="00EE14FA" w:rsidRDefault="00EE14FA" w:rsidP="005F049D">
      <w:pPr>
        <w:pStyle w:val="a3"/>
        <w:spacing w:before="0" w:beforeAutospacing="0" w:after="0" w:afterAutospacing="0"/>
        <w:ind w:firstLine="567"/>
        <w:jc w:val="both"/>
        <w:rPr>
          <w:sz w:val="28"/>
          <w:szCs w:val="28"/>
        </w:rPr>
      </w:pPr>
      <w:r w:rsidRPr="00EE14FA">
        <w:rPr>
          <w:sz w:val="28"/>
          <w:szCs w:val="28"/>
        </w:rPr>
        <w:t>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Народные игры 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w:t>
      </w:r>
      <w:r w:rsidRPr="00EE14FA">
        <w:rPr>
          <w:sz w:val="28"/>
          <w:szCs w:val="28"/>
        </w:rPr>
        <w:lastRenderedPageBreak/>
        <w:t xml:space="preserve">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 </w:t>
      </w:r>
    </w:p>
    <w:p w:rsidR="00EE14FA" w:rsidRDefault="00EE14FA" w:rsidP="005F049D">
      <w:pPr>
        <w:pStyle w:val="a3"/>
        <w:spacing w:before="0" w:beforeAutospacing="0" w:after="0" w:afterAutospacing="0"/>
        <w:ind w:firstLine="567"/>
        <w:jc w:val="both"/>
        <w:rPr>
          <w:sz w:val="28"/>
          <w:szCs w:val="28"/>
        </w:rPr>
      </w:pPr>
      <w:r w:rsidRPr="00EE14FA">
        <w:rPr>
          <w:sz w:val="28"/>
          <w:szCs w:val="28"/>
        </w:rPr>
        <w:t xml:space="preserve">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башкирской игрой “Юрта” объясняем детям, что это такое. Перед проведением татарской народной игры “Продаем горшки” рассказываем о гончарном искусстве (русские народные игры “Гуси-лебеди”, “У медведя во бору”; киргизская игра “Волк в отаре” и т.д.) </w:t>
      </w:r>
    </w:p>
    <w:p w:rsidR="00EE14FA" w:rsidRDefault="00EE14FA" w:rsidP="005F049D">
      <w:pPr>
        <w:pStyle w:val="a3"/>
        <w:spacing w:before="0" w:beforeAutospacing="0" w:after="0" w:afterAutospacing="0"/>
        <w:ind w:firstLine="567"/>
        <w:jc w:val="both"/>
        <w:rPr>
          <w:sz w:val="28"/>
          <w:szCs w:val="28"/>
        </w:rPr>
      </w:pPr>
      <w:r w:rsidRPr="00EE14FA">
        <w:rPr>
          <w:sz w:val="28"/>
          <w:szCs w:val="28"/>
        </w:rPr>
        <w:t>Несправедливо будет, если не отметим значение дидактических игр в формировании нравственно-патриотических качеств дошкольника.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прививают дидактические игры с национальным калоритом: “Укрась одежду национальным узором”, “Сложи одежду”, “Дом Машеньки и Гульчечек”, “Сортируй узоры”, “Исправь ошибку” (национальные куклы одеты неправильно).</w:t>
      </w:r>
    </w:p>
    <w:p w:rsidR="00EE14FA" w:rsidRDefault="00EE14FA" w:rsidP="005F049D">
      <w:pPr>
        <w:pStyle w:val="a3"/>
        <w:spacing w:before="0" w:beforeAutospacing="0" w:after="0" w:afterAutospacing="0"/>
        <w:ind w:firstLine="567"/>
        <w:jc w:val="both"/>
        <w:rPr>
          <w:sz w:val="28"/>
          <w:szCs w:val="28"/>
        </w:rPr>
      </w:pPr>
      <w:r w:rsidRPr="00EE14FA">
        <w:rPr>
          <w:sz w:val="28"/>
          <w:szCs w:val="28"/>
        </w:rPr>
        <w:t>Цикл дидактических игр по родному городу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w:t>
      </w:r>
    </w:p>
    <w:p w:rsidR="00EE14FA" w:rsidRDefault="00EE14FA" w:rsidP="005F049D">
      <w:pPr>
        <w:pStyle w:val="a3"/>
        <w:spacing w:before="0" w:beforeAutospacing="0" w:after="0" w:afterAutospacing="0"/>
        <w:ind w:firstLine="567"/>
        <w:jc w:val="both"/>
        <w:rPr>
          <w:sz w:val="28"/>
          <w:szCs w:val="28"/>
        </w:rPr>
      </w:pPr>
      <w:r w:rsidRPr="00EE14FA">
        <w:rPr>
          <w:sz w:val="28"/>
          <w:szCs w:val="28"/>
        </w:rPr>
        <w:t>Много словесных игр используем при воспитании 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“Река вежливости” (дети парами строятся друг за другом, ребенок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своих близких” (ребенок только движениями показывает, как любит своих близких).</w:t>
      </w:r>
    </w:p>
    <w:p w:rsidR="00EE14FA" w:rsidRDefault="00EE14FA" w:rsidP="005F049D">
      <w:pPr>
        <w:pStyle w:val="a3"/>
        <w:spacing w:before="0" w:beforeAutospacing="0" w:after="0" w:afterAutospacing="0"/>
        <w:ind w:firstLine="567"/>
        <w:jc w:val="both"/>
        <w:rPr>
          <w:sz w:val="28"/>
          <w:szCs w:val="28"/>
        </w:rPr>
      </w:pPr>
      <w:r w:rsidRPr="00EE14FA">
        <w:rPr>
          <w:sz w:val="28"/>
          <w:szCs w:val="28"/>
        </w:rPr>
        <w:t>Вот так мы используем дидактические и народные игры в воспитании нравственно-патриотических качеств у дошкольника. Этот вопрос стал особенно актуальным, когда в истории государства происходят катаклизмы, когда меняются ориентиры, рушатся и разоблачаются былые герои. Хочу закончить свое выступление словами К. Зурабовой, потому что они перекликаются моими мыслями “…добро и зло, долг и предательство, правда и клевета определяются не модой на них… …есть живая жизнь, а в ней – мама, дочка, родной язык; город, в котором живешь… Научить это любить!”</w:t>
      </w:r>
    </w:p>
    <w:p w:rsidR="00EE14FA" w:rsidRDefault="00EE14FA" w:rsidP="005F049D">
      <w:pPr>
        <w:pStyle w:val="a3"/>
        <w:spacing w:before="0" w:beforeAutospacing="0" w:after="0" w:afterAutospacing="0"/>
        <w:ind w:firstLine="567"/>
        <w:jc w:val="both"/>
        <w:rPr>
          <w:sz w:val="28"/>
          <w:szCs w:val="28"/>
        </w:rPr>
      </w:pPr>
    </w:p>
    <w:p w:rsidR="00EE14FA" w:rsidRDefault="00EE14FA" w:rsidP="005F049D">
      <w:pPr>
        <w:pStyle w:val="a3"/>
        <w:spacing w:before="0" w:beforeAutospacing="0" w:after="0" w:afterAutospacing="0"/>
        <w:ind w:firstLine="567"/>
        <w:jc w:val="both"/>
        <w:rPr>
          <w:sz w:val="28"/>
          <w:szCs w:val="28"/>
        </w:rPr>
      </w:pPr>
    </w:p>
    <w:p w:rsidR="00EE14FA" w:rsidRDefault="00EE14FA" w:rsidP="00EE14FA">
      <w:pPr>
        <w:pStyle w:val="a3"/>
        <w:spacing w:before="0" w:beforeAutospacing="0" w:after="0" w:afterAutospacing="0"/>
        <w:ind w:firstLine="567"/>
        <w:rPr>
          <w:sz w:val="28"/>
          <w:szCs w:val="28"/>
        </w:rPr>
      </w:pPr>
    </w:p>
    <w:p w:rsidR="00EE14FA" w:rsidRDefault="00EE14FA" w:rsidP="00EE14FA">
      <w:pPr>
        <w:pStyle w:val="a3"/>
        <w:spacing w:before="0" w:beforeAutospacing="0" w:after="0" w:afterAutospacing="0"/>
        <w:ind w:firstLine="567"/>
        <w:rPr>
          <w:sz w:val="28"/>
          <w:szCs w:val="28"/>
        </w:rPr>
      </w:pPr>
    </w:p>
    <w:p w:rsidR="00EE14FA" w:rsidRDefault="00EE14FA" w:rsidP="00EE14FA">
      <w:pPr>
        <w:pStyle w:val="a3"/>
        <w:spacing w:before="0" w:beforeAutospacing="0" w:after="0" w:afterAutospacing="0"/>
        <w:ind w:firstLine="567"/>
        <w:rPr>
          <w:sz w:val="28"/>
          <w:szCs w:val="28"/>
        </w:rPr>
      </w:pPr>
    </w:p>
    <w:p w:rsidR="00EE14FA" w:rsidRDefault="00EE14FA" w:rsidP="00EE14FA">
      <w:pPr>
        <w:pStyle w:val="a3"/>
        <w:spacing w:before="0" w:beforeAutospacing="0" w:after="0" w:afterAutospacing="0"/>
        <w:ind w:firstLine="567"/>
        <w:rPr>
          <w:sz w:val="28"/>
          <w:szCs w:val="28"/>
        </w:rPr>
      </w:pPr>
    </w:p>
    <w:p w:rsidR="00EE14FA" w:rsidRDefault="00EE14FA" w:rsidP="00EE14FA">
      <w:pPr>
        <w:pStyle w:val="a3"/>
        <w:spacing w:before="0" w:beforeAutospacing="0" w:after="0" w:afterAutospacing="0"/>
        <w:ind w:firstLine="567"/>
        <w:rPr>
          <w:sz w:val="28"/>
          <w:szCs w:val="28"/>
        </w:rPr>
      </w:pPr>
    </w:p>
    <w:p w:rsidR="00EE14FA" w:rsidRDefault="00EE14FA" w:rsidP="00EE14FA">
      <w:pPr>
        <w:pStyle w:val="a3"/>
        <w:spacing w:before="0" w:beforeAutospacing="0" w:after="0" w:afterAutospacing="0"/>
        <w:ind w:firstLine="567"/>
        <w:rPr>
          <w:sz w:val="28"/>
          <w:szCs w:val="28"/>
        </w:rPr>
      </w:pPr>
    </w:p>
    <w:p w:rsidR="00B80FE9" w:rsidRDefault="00B80FE9" w:rsidP="005F049D">
      <w:pPr>
        <w:spacing w:after="0"/>
        <w:ind w:firstLine="0"/>
      </w:pPr>
    </w:p>
    <w:sectPr w:rsidR="00B80FE9" w:rsidSect="00EE14FA">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E14FA"/>
    <w:rsid w:val="000672DC"/>
    <w:rsid w:val="001E30AB"/>
    <w:rsid w:val="002C0A7E"/>
    <w:rsid w:val="005D78B0"/>
    <w:rsid w:val="005F049D"/>
    <w:rsid w:val="007D2025"/>
    <w:rsid w:val="007D7E0F"/>
    <w:rsid w:val="00B80FE9"/>
    <w:rsid w:val="00E56903"/>
    <w:rsid w:val="00EE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FA"/>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4FA"/>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5914</Characters>
  <Application>Microsoft Office Word</Application>
  <DocSecurity>0</DocSecurity>
  <Lines>49</Lines>
  <Paragraphs>13</Paragraphs>
  <ScaleCrop>false</ScaleCrop>
  <Company>2</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Your User Name</cp:lastModifiedBy>
  <cp:revision>4</cp:revision>
  <cp:lastPrinted>2009-02-23T08:15:00Z</cp:lastPrinted>
  <dcterms:created xsi:type="dcterms:W3CDTF">2009-02-23T08:11:00Z</dcterms:created>
  <dcterms:modified xsi:type="dcterms:W3CDTF">2013-11-28T18:45:00Z</dcterms:modified>
</cp:coreProperties>
</file>