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48C9" w:rsidRDefault="00EA48C9" w:rsidP="00EA4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Винсент ван Гог «Подсолнухи»</w:t>
      </w:r>
    </w:p>
    <w:p w:rsidR="00EA48C9" w:rsidRPr="00EA48C9" w:rsidRDefault="00EA48C9" w:rsidP="00EA48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1.Рассмотри картину Винсента ванн Гога «Подсолнухи».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2.Почему  подсолнухи кажутся живыми? (</w:t>
      </w:r>
      <w:r w:rsidRPr="00EA48C9">
        <w:rPr>
          <w:rFonts w:ascii="Times New Roman" w:eastAsia="Times New Roman" w:hAnsi="Times New Roman" w:cs="Times New Roman"/>
          <w:b/>
          <w:sz w:val="28"/>
          <w:szCs w:val="28"/>
        </w:rPr>
        <w:t>Подсказка. Рассмотри стебли и лепестки: ху</w:t>
      </w:r>
      <w:r w:rsidRPr="00EA48C9">
        <w:rPr>
          <w:rFonts w:ascii="Times New Roman" w:eastAsia="Times New Roman" w:hAnsi="Times New Roman" w:cs="Times New Roman"/>
          <w:b/>
          <w:sz w:val="28"/>
          <w:szCs w:val="28"/>
        </w:rPr>
        <w:softHyphen/>
        <w:t>дожник изобразил их застывшими, неподвижны</w:t>
      </w:r>
      <w:r w:rsidRPr="00EA48C9">
        <w:rPr>
          <w:rFonts w:ascii="Times New Roman" w:eastAsia="Times New Roman" w:hAnsi="Times New Roman" w:cs="Times New Roman"/>
          <w:b/>
          <w:sz w:val="28"/>
          <w:szCs w:val="28"/>
        </w:rPr>
        <w:softHyphen/>
        <w:t>ми, спокойно стоящими в вазе? Или они всё ещё стремятся повернуться к солнцу, изгибают</w:t>
      </w:r>
      <w:r w:rsidRPr="00EA48C9">
        <w:rPr>
          <w:rFonts w:ascii="Times New Roman" w:eastAsia="Times New Roman" w:hAnsi="Times New Roman" w:cs="Times New Roman"/>
          <w:b/>
          <w:sz w:val="28"/>
          <w:szCs w:val="28"/>
        </w:rPr>
        <w:softHyphen/>
        <w:t>ся, движутся?)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left="62" w:right="57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 xml:space="preserve">3.Почему мазки, с помощью которых художник писал лепестки подсолнухов и их сердцевинки  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>выпуклые,   как   будто   пластилиновые?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left="62" w:right="57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4.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Возьми лупу и удостоверься!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left="62" w:right="576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 xml:space="preserve">5.Почему художник изобразил вазу с подсолнухами на светлом  </w:t>
      </w:r>
      <w:r w:rsidRPr="00EA48C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зеленовато-голубом   фоне*?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left="5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6.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чём напоминает цвет фона?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left="43" w:right="5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7.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Фон картины Ван Гога ровный, гладкий, или он тоже написан при помощи выпуклых, по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движных мазков? Возьми лупу и уточни.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right="59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8.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Фон везде одного цвета или где-то темнее, где-то светлее?</w:t>
      </w:r>
    </w:p>
    <w:p w:rsidR="00EA48C9" w:rsidRPr="00EA48C9" w:rsidRDefault="00EA48C9" w:rsidP="00EA48C9">
      <w:pPr>
        <w:shd w:val="clear" w:color="auto" w:fill="FFFFFF"/>
        <w:spacing w:before="43" w:after="0" w:line="360" w:lineRule="auto"/>
        <w:ind w:left="24" w:right="60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9.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чём напоминает жёлтый цвет стола, на ко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тором стоят подсолнухи?</w:t>
      </w:r>
    </w:p>
    <w:p w:rsidR="00EA48C9" w:rsidRPr="00EA48C9" w:rsidRDefault="00EA48C9" w:rsidP="00EA48C9">
      <w:pPr>
        <w:shd w:val="clear" w:color="auto" w:fill="FFFFFF"/>
        <w:spacing w:before="24" w:after="0" w:line="360" w:lineRule="auto"/>
        <w:ind w:left="34" w:right="6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8C9">
        <w:rPr>
          <w:rFonts w:ascii="Times New Roman" w:hAnsi="Times New Roman" w:cs="Times New Roman"/>
          <w:b/>
          <w:sz w:val="28"/>
          <w:szCs w:val="28"/>
        </w:rPr>
        <w:t>10.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Какое яркое переживание художника выраже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но в этой картине?</w:t>
      </w:r>
    </w:p>
    <w:p w:rsidR="00EA48C9" w:rsidRPr="00EA48C9" w:rsidRDefault="00EA48C9" w:rsidP="00EA48C9">
      <w:pPr>
        <w:shd w:val="clear" w:color="auto" w:fill="FFFFFF"/>
        <w:spacing w:before="178" w:after="0" w:line="360" w:lineRule="auto"/>
        <w:ind w:right="63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48C9">
        <w:rPr>
          <w:rFonts w:ascii="Times New Roman" w:hAnsi="Times New Roman" w:cs="Times New Roman"/>
          <w:b/>
          <w:sz w:val="28"/>
          <w:szCs w:val="28"/>
        </w:rPr>
        <w:t>11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>. Продолжи мысль. «Всё   в   Природе,   даже   срезанные   подсолнухи, для художника...  всё находится  в постоянном...»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right="10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EA48C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A48C9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3" style="position:absolute;left:0;text-align:left;z-index:251663360;mso-position-horizontal-relative:margin;mso-position-vertical-relative:text" from="-19.9pt,414.25pt" to="-19.9pt,530.15pt" o:allowincell="f" strokeweight="1.45pt">
            <w10:wrap anchorx="margin"/>
          </v:line>
        </w:pic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Художник может показать, что природа жи</w:t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</w:r>
      <w:r w:rsidRPr="00EA48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вая, не делая объекты природы похожими на </w:t>
      </w:r>
      <w:r w:rsidRPr="00EA48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людей. Так Ван Гог изобразил свои «Подсолну</w:t>
      </w:r>
      <w:r w:rsidRPr="00EA48C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softHyphen/>
      </w: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>хи».</w:t>
      </w:r>
    </w:p>
    <w:p w:rsidR="00EA48C9" w:rsidRPr="00EA48C9" w:rsidRDefault="00EA48C9" w:rsidP="00EA48C9">
      <w:pPr>
        <w:shd w:val="clear" w:color="auto" w:fill="FFFFFF"/>
        <w:spacing w:after="0" w:line="360" w:lineRule="auto"/>
        <w:ind w:right="10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8C9" w:rsidRPr="00EA48C9" w:rsidRDefault="00EA48C9" w:rsidP="00EA48C9">
      <w:pPr>
        <w:shd w:val="clear" w:color="auto" w:fill="FFFFFF"/>
        <w:spacing w:after="0" w:line="360" w:lineRule="auto"/>
        <w:ind w:left="62" w:right="57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8C9" w:rsidRPr="00EA48C9" w:rsidRDefault="00EA48C9" w:rsidP="00EA48C9">
      <w:pPr>
        <w:shd w:val="clear" w:color="auto" w:fill="FFFFFF"/>
        <w:spacing w:after="0" w:line="360" w:lineRule="auto"/>
        <w:ind w:left="62" w:right="57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8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A48C9" w:rsidRPr="00EA48C9" w:rsidRDefault="00EA48C9" w:rsidP="00EA48C9">
      <w:pPr>
        <w:rPr>
          <w:rFonts w:ascii="Times New Roman" w:hAnsi="Times New Roman" w:cs="Times New Roman"/>
          <w:b/>
          <w:sz w:val="28"/>
          <w:szCs w:val="28"/>
        </w:rPr>
      </w:pPr>
    </w:p>
    <w:p w:rsidR="00EA48C9" w:rsidRDefault="00EA48C9" w:rsidP="00EA48C9"/>
    <w:sectPr w:rsidR="00EA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48C9"/>
    <w:rsid w:val="00EA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2012-11-11T13:37:00Z</dcterms:created>
  <dcterms:modified xsi:type="dcterms:W3CDTF">2012-11-11T13:48:00Z</dcterms:modified>
</cp:coreProperties>
</file>