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D1" w:rsidRDefault="004E3ED1" w:rsidP="004E3E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 КАРТА  КОНСТРУИРОВАНИЯ УРОКА В СОВРЕМЕННОЙ  ИНФОРМАЦИОННОЙ ОБРАЗОВАТЕЛЬНОЙ СРЕДЕ</w:t>
      </w:r>
    </w:p>
    <w:p w:rsidR="00CE1C73" w:rsidRDefault="004E3ED1" w:rsidP="004E3ED1">
      <w:pPr>
        <w:ind w:firstLine="708"/>
      </w:pPr>
      <w:r w:rsidRPr="002E0CA8">
        <w:t xml:space="preserve">Новые федеральные государственные стандарты образования декларируют как основной приоритет системы образования формирование у школьников </w:t>
      </w:r>
      <w:proofErr w:type="spellStart"/>
      <w:r w:rsidRPr="002E0CA8">
        <w:t>общеучебных</w:t>
      </w:r>
      <w:proofErr w:type="spellEnd"/>
      <w:r w:rsidRPr="002E0CA8">
        <w:t xml:space="preserve"> умений и навыков, а также способов деятельности</w:t>
      </w:r>
      <w:r>
        <w:t>.</w:t>
      </w:r>
    </w:p>
    <w:p w:rsidR="004E3ED1" w:rsidRPr="002E0CA8" w:rsidRDefault="004E3ED1" w:rsidP="004E3ED1">
      <w:r w:rsidRPr="002E0CA8">
        <w:t xml:space="preserve">Развитие личности в системе образования обеспечивается, прежде всего, через формирование универсальных учебных </w:t>
      </w:r>
      <w:proofErr w:type="spellStart"/>
      <w:r w:rsidRPr="002E0CA8">
        <w:t>действий</w:t>
      </w:r>
      <w:proofErr w:type="gramStart"/>
      <w:r>
        <w:t>.</w:t>
      </w:r>
      <w:r w:rsidRPr="002E0CA8">
        <w:t>О</w:t>
      </w:r>
      <w:proofErr w:type="gramEnd"/>
      <w:r w:rsidRPr="002E0CA8">
        <w:t>владение</w:t>
      </w:r>
      <w:proofErr w:type="spellEnd"/>
      <w:r w:rsidRPr="002E0CA8">
        <w:t xml:space="preserve"> учащимися универсальными учебными действиями создают возможность самостоятельного успешного усвоения новых знаний, умений и компетентностей, включая организацию усвоения, то есть умения учиться. </w:t>
      </w:r>
    </w:p>
    <w:p w:rsidR="004E3ED1" w:rsidRDefault="004E3ED1" w:rsidP="004E3ED1">
      <w:r w:rsidRPr="002E0CA8">
        <w:t xml:space="preserve">Разработчиками ФГОС выделены </w:t>
      </w:r>
      <w:r w:rsidRPr="004E3ED1">
        <w:rPr>
          <w:b/>
        </w:rPr>
        <w:t>основные виды универсальных учебных действий</w:t>
      </w:r>
      <w:r w:rsidRPr="002E0CA8">
        <w:t xml:space="preserve">: личностные (самоопределение, </w:t>
      </w:r>
      <w:proofErr w:type="spellStart"/>
      <w:r w:rsidRPr="002E0CA8">
        <w:t>смыслообразование</w:t>
      </w:r>
      <w:proofErr w:type="spellEnd"/>
      <w:r w:rsidRPr="002E0CA8">
        <w:t xml:space="preserve"> и действие нравственно-этического оценивания), </w:t>
      </w:r>
    </w:p>
    <w:p w:rsidR="004E3ED1" w:rsidRDefault="004E3ED1" w:rsidP="004E3ED1">
      <w:proofErr w:type="gramStart"/>
      <w:r w:rsidRPr="002E0CA8">
        <w:t>регулятивные</w:t>
      </w:r>
      <w:proofErr w:type="gramEnd"/>
      <w:r w:rsidRPr="002E0CA8">
        <w:t xml:space="preserve"> (</w:t>
      </w:r>
      <w:proofErr w:type="spellStart"/>
      <w:r w:rsidRPr="002E0CA8">
        <w:t>целеобразование</w:t>
      </w:r>
      <w:proofErr w:type="spellEnd"/>
      <w:r w:rsidRPr="002E0CA8">
        <w:t xml:space="preserve">, планирование, контроль, коррекция, оценка, прогнозирование), </w:t>
      </w:r>
    </w:p>
    <w:p w:rsidR="004E3ED1" w:rsidRDefault="004E3ED1" w:rsidP="004E3ED1">
      <w:r w:rsidRPr="002E0CA8">
        <w:t>познавательные (</w:t>
      </w:r>
      <w:proofErr w:type="spellStart"/>
      <w:r w:rsidRPr="002E0CA8">
        <w:t>общеучебные</w:t>
      </w:r>
      <w:proofErr w:type="spellEnd"/>
      <w:r w:rsidRPr="002E0CA8">
        <w:t>, логические и знаково-символические) и коммуникативные универсальные учебные действия.</w:t>
      </w:r>
    </w:p>
    <w:p w:rsidR="004E3ED1" w:rsidRDefault="004E3ED1" w:rsidP="004E3ED1">
      <w:r w:rsidRPr="004E3ED1">
        <w:rPr>
          <w:b/>
        </w:rPr>
        <w:t>Личностные УУД </w:t>
      </w:r>
      <w:r w:rsidRPr="004E3ED1">
        <w:t>обеспечивают ценностно-смысловую ориентацию обучающихся (умение соотносить поступки и события с принятыми  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</w:t>
      </w:r>
      <w: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9"/>
        <w:gridCol w:w="6392"/>
      </w:tblGrid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Мотивация  к обучению</w:t>
            </w:r>
          </w:p>
        </w:tc>
        <w:tc>
          <w:tcPr>
            <w:tcW w:w="6392" w:type="dxa"/>
          </w:tcPr>
          <w:p w:rsidR="001C00C4" w:rsidRPr="001C00C4" w:rsidRDefault="001C00C4" w:rsidP="000F740D">
            <w:proofErr w:type="spellStart"/>
            <w:proofErr w:type="gramStart"/>
            <w:r w:rsidRPr="001C00C4">
              <w:rPr>
                <w:sz w:val="22"/>
                <w:szCs w:val="22"/>
              </w:rPr>
              <w:t>Высокая-низкая</w:t>
            </w:r>
            <w:proofErr w:type="spellEnd"/>
            <w:proofErr w:type="gramEnd"/>
            <w:r w:rsidRPr="001C00C4">
              <w:rPr>
                <w:sz w:val="22"/>
                <w:szCs w:val="22"/>
              </w:rPr>
              <w:t>, широкая социальная и внутренняя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 xml:space="preserve">Самосознание ( Образ </w:t>
            </w:r>
            <w:proofErr w:type="gramStart"/>
            <w:r w:rsidRPr="001C00C4">
              <w:rPr>
                <w:sz w:val="22"/>
                <w:szCs w:val="22"/>
              </w:rPr>
              <w:t>–я</w:t>
            </w:r>
            <w:proofErr w:type="gramEnd"/>
            <w:r w:rsidRPr="001C00C4">
              <w:rPr>
                <w:sz w:val="22"/>
                <w:szCs w:val="22"/>
              </w:rPr>
              <w:t>)</w:t>
            </w:r>
          </w:p>
        </w:tc>
        <w:tc>
          <w:tcPr>
            <w:tcW w:w="6392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Осозна</w:t>
            </w:r>
            <w:r w:rsidR="001A7CCA">
              <w:rPr>
                <w:sz w:val="22"/>
                <w:szCs w:val="22"/>
              </w:rPr>
              <w:t>ние себя как успешной личности</w:t>
            </w:r>
            <w:r w:rsidRPr="001C00C4">
              <w:rPr>
                <w:sz w:val="22"/>
                <w:szCs w:val="22"/>
              </w:rPr>
              <w:t xml:space="preserve">, в частности успешного ученика </w:t>
            </w:r>
            <w:proofErr w:type="gramStart"/>
            <w:r w:rsidRPr="001C00C4">
              <w:rPr>
                <w:sz w:val="22"/>
                <w:szCs w:val="22"/>
              </w:rPr>
              <w:t xml:space="preserve">( </w:t>
            </w:r>
            <w:proofErr w:type="gramEnd"/>
            <w:r w:rsidRPr="001C00C4">
              <w:rPr>
                <w:sz w:val="22"/>
                <w:szCs w:val="22"/>
              </w:rPr>
              <w:t>в той или иной сфере деятельности: « золотая» голова, « золотые руки», « золотое сердце»)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Формирование адекватной самооценки</w:t>
            </w:r>
          </w:p>
        </w:tc>
        <w:tc>
          <w:tcPr>
            <w:tcW w:w="6392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Адекватна</w:t>
            </w:r>
            <w:proofErr w:type="gramStart"/>
            <w:r w:rsidRPr="001C00C4">
              <w:rPr>
                <w:sz w:val="22"/>
                <w:szCs w:val="22"/>
              </w:rPr>
              <w:t>я-</w:t>
            </w:r>
            <w:proofErr w:type="gramEnd"/>
            <w:r w:rsidRPr="001C00C4">
              <w:rPr>
                <w:sz w:val="22"/>
                <w:szCs w:val="22"/>
              </w:rPr>
              <w:t xml:space="preserve"> неадекватная, высокая- низкая, завышенная , заниженная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Формирование мировоззрения</w:t>
            </w:r>
            <w:r w:rsidR="00B65885">
              <w:rPr>
                <w:sz w:val="22"/>
                <w:szCs w:val="22"/>
              </w:rPr>
              <w:t xml:space="preserve">, </w:t>
            </w:r>
            <w:r w:rsidR="00B65885" w:rsidRPr="001C00C4">
              <w:rPr>
                <w:sz w:val="22"/>
                <w:szCs w:val="22"/>
              </w:rPr>
              <w:t>ценностных ориентаций</w:t>
            </w:r>
          </w:p>
        </w:tc>
        <w:tc>
          <w:tcPr>
            <w:tcW w:w="6392" w:type="dxa"/>
          </w:tcPr>
          <w:p w:rsidR="001C00C4" w:rsidRPr="001C00C4" w:rsidRDefault="001C00C4" w:rsidP="00B65885">
            <w:r w:rsidRPr="001C00C4">
              <w:rPr>
                <w:sz w:val="22"/>
                <w:szCs w:val="22"/>
              </w:rPr>
              <w:t>Формирование  целостного социально ориентированного взгляда на мир в его органичном единстве и</w:t>
            </w:r>
            <w:r w:rsidR="00B65885">
              <w:rPr>
                <w:sz w:val="22"/>
                <w:szCs w:val="22"/>
              </w:rPr>
              <w:t xml:space="preserve"> разнообразии природы, народов, к</w:t>
            </w:r>
            <w:r w:rsidRPr="001C00C4">
              <w:rPr>
                <w:sz w:val="22"/>
                <w:szCs w:val="22"/>
              </w:rPr>
              <w:t>ультур и религий; становление  гуманистических и демократических ценностных ориентаций, гуманистическая позиция, осознание своей ответственности за всё происходящее, созидательное отношение к миру, гражданская идентичность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Формирование национального самосознания</w:t>
            </w:r>
          </w:p>
        </w:tc>
        <w:tc>
          <w:tcPr>
            <w:tcW w:w="6392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любовь к Родине, знание родного языка, гордость за свою  историю, забота о целостности государственных границ, знание национальной  культуры.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Формирование гражданского самосознания</w:t>
            </w:r>
          </w:p>
        </w:tc>
        <w:tc>
          <w:tcPr>
            <w:tcW w:w="6392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формирования гражданской позиции личности</w:t>
            </w:r>
            <w:proofErr w:type="gramStart"/>
            <w:r w:rsidRPr="001C00C4">
              <w:rPr>
                <w:sz w:val="22"/>
                <w:szCs w:val="22"/>
              </w:rPr>
              <w:t xml:space="preserve">,; </w:t>
            </w:r>
            <w:proofErr w:type="gramEnd"/>
            <w:r w:rsidRPr="001C00C4">
              <w:rPr>
                <w:sz w:val="22"/>
                <w:szCs w:val="22"/>
              </w:rPr>
              <w:t>соблюдение принципов функционирования гражданского общества – гуманизма, свободы самовыражения человека, равенства возможностей, коллективизм, функциональная обусловленность, организованность, сотрудничество.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 xml:space="preserve">Воспитание лучших черт характера </w:t>
            </w:r>
          </w:p>
        </w:tc>
        <w:tc>
          <w:tcPr>
            <w:tcW w:w="6392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доброта, отзывчивость, трудолюбие, дисциплинированность, ответственность</w:t>
            </w:r>
          </w:p>
        </w:tc>
      </w:tr>
      <w:tr w:rsidR="001C00C4" w:rsidRPr="001C00C4" w:rsidTr="000F740D">
        <w:tc>
          <w:tcPr>
            <w:tcW w:w="3179" w:type="dxa"/>
          </w:tcPr>
          <w:p w:rsidR="001C00C4" w:rsidRPr="001C00C4" w:rsidRDefault="001C00C4" w:rsidP="000F740D">
            <w:r w:rsidRPr="001C00C4">
              <w:rPr>
                <w:sz w:val="22"/>
                <w:szCs w:val="22"/>
              </w:rPr>
              <w:t>Перевоспитание</w:t>
            </w:r>
          </w:p>
        </w:tc>
        <w:tc>
          <w:tcPr>
            <w:tcW w:w="6392" w:type="dxa"/>
          </w:tcPr>
          <w:p w:rsidR="001C00C4" w:rsidRPr="001C00C4" w:rsidRDefault="001C00C4" w:rsidP="000F740D"/>
        </w:tc>
      </w:tr>
    </w:tbl>
    <w:p w:rsidR="001C00C4" w:rsidRDefault="001C00C4" w:rsidP="004E3ED1">
      <w:pPr>
        <w:rPr>
          <w:sz w:val="28"/>
          <w:szCs w:val="28"/>
        </w:rPr>
      </w:pPr>
      <w:r>
        <w:rPr>
          <w:sz w:val="28"/>
          <w:szCs w:val="28"/>
        </w:rPr>
        <w:t>Пример: Басня И.А.Крылова «Волк на псарне»:</w:t>
      </w:r>
    </w:p>
    <w:p w:rsidR="001C00C4" w:rsidRDefault="00632AA4" w:rsidP="004E3ED1">
      <w:pPr>
        <w:rPr>
          <w:sz w:val="28"/>
          <w:szCs w:val="28"/>
        </w:rPr>
      </w:pPr>
      <w:r>
        <w:rPr>
          <w:sz w:val="28"/>
          <w:szCs w:val="28"/>
        </w:rPr>
        <w:t>Формируем: личностные УУД:</w:t>
      </w:r>
    </w:p>
    <w:p w:rsidR="00632AA4" w:rsidRDefault="00632AA4" w:rsidP="004E3ED1">
      <w:pPr>
        <w:rPr>
          <w:sz w:val="28"/>
          <w:szCs w:val="28"/>
        </w:rPr>
      </w:pPr>
      <w:r>
        <w:rPr>
          <w:sz w:val="28"/>
          <w:szCs w:val="28"/>
        </w:rPr>
        <w:t>-Ценностные ориентации – идея защиты Отечества</w:t>
      </w:r>
    </w:p>
    <w:p w:rsidR="00632AA4" w:rsidRDefault="00632AA4" w:rsidP="004E3E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-воспитание лучших черт характера – чувство патриотизма, смелость, решительность, коллективизм, ответственность, дисциплинированность</w:t>
      </w:r>
      <w:proofErr w:type="gramEnd"/>
    </w:p>
    <w:p w:rsidR="001C00C4" w:rsidRPr="004E3ED1" w:rsidRDefault="00632AA4" w:rsidP="004E3ED1">
      <w:pPr>
        <w:rPr>
          <w:sz w:val="28"/>
          <w:szCs w:val="28"/>
        </w:rPr>
      </w:pPr>
      <w:r>
        <w:rPr>
          <w:sz w:val="28"/>
          <w:szCs w:val="28"/>
        </w:rPr>
        <w:t>- национальное  самосознание – любовь к Родине;</w:t>
      </w:r>
    </w:p>
    <w:p w:rsidR="004E3ED1" w:rsidRDefault="004E3ED1" w:rsidP="004E3ED1">
      <w:r w:rsidRPr="004E3ED1">
        <w:rPr>
          <w:b/>
        </w:rPr>
        <w:lastRenderedPageBreak/>
        <w:t>Регулятивные УУД  </w:t>
      </w:r>
      <w:r w:rsidRPr="004E3ED1">
        <w:t xml:space="preserve">обеспечивают </w:t>
      </w:r>
      <w:proofErr w:type="gramStart"/>
      <w:r w:rsidRPr="004E3ED1">
        <w:t>обучающимся</w:t>
      </w:r>
      <w:proofErr w:type="gramEnd"/>
      <w:r w:rsidRPr="004E3ED1">
        <w:t xml:space="preserve"> организацию своей учебной деятельности</w:t>
      </w:r>
      <w:r>
        <w:t>.</w:t>
      </w:r>
      <w:r w:rsidR="00F3671C">
        <w:t xml:space="preserve"> Развитие организационных умений, т</w:t>
      </w:r>
      <w:proofErr w:type="gramStart"/>
      <w:r w:rsidR="00F3671C">
        <w:t>.е</w:t>
      </w:r>
      <w:proofErr w:type="gramEnd"/>
      <w:r w:rsidR="00F3671C">
        <w:t xml:space="preserve"> регулятивных УУД осуществляется следующим образом :у</w:t>
      </w:r>
      <w:r w:rsidR="00632AA4">
        <w:t>читель выступает в роли режиссера, а ученики совместно с ним ставят и решают проблемно-учебную задачу</w:t>
      </w:r>
      <w:r w:rsidR="00F3671C">
        <w:t>.</w:t>
      </w:r>
    </w:p>
    <w:p w:rsidR="00F3671C" w:rsidRDefault="00F3671C" w:rsidP="004E3ED1">
      <w:r>
        <w:t xml:space="preserve">Проектная и исследовательская  деятельность способствует формированию </w:t>
      </w:r>
      <w:proofErr w:type="gramStart"/>
      <w:r>
        <w:t>регулятивных</w:t>
      </w:r>
      <w:proofErr w:type="gramEnd"/>
      <w:r>
        <w:t xml:space="preserve"> УУД.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9"/>
        <w:gridCol w:w="6392"/>
      </w:tblGrid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 xml:space="preserve">Выполнение видов деятельности учеником 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 xml:space="preserve">Освоение учебной деятельности в умственной форме, материализованной, </w:t>
            </w:r>
            <w:proofErr w:type="spellStart"/>
            <w:r w:rsidRPr="00632AA4">
              <w:t>громкоречевой</w:t>
            </w:r>
            <w:proofErr w:type="spellEnd"/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 xml:space="preserve">Определять и формулировать цель деятельности 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Постановка цели обучения, постановка конкретной учебной задачи</w:t>
            </w:r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>Формулировать учебную проблему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На конкретном материале находить и ставить учебную проблему</w:t>
            </w:r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>Выявлять средства осуществления цели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Умение выбирать действия и способы решения учебной задачи</w:t>
            </w:r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>Составлять план выполнения задач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Составлять последовательность учебных действий</w:t>
            </w:r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 xml:space="preserve">Оценивать результаты деятельности 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Сличать способ действия и его результат с заданным эталоном с целью обнаружения отклонений и отличий от эталона, осуществлять итоговый и пошаговый контроль по результату и способу действий</w:t>
            </w:r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>Определить пути исправления ошибок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Вносить необходимые коррективы ёв действие после его завершения в случае его завершения на основе его оценки и учёта сделанных ошибок</w:t>
            </w:r>
            <w:proofErr w:type="gramStart"/>
            <w:r w:rsidRPr="00632AA4">
              <w:t>.</w:t>
            </w:r>
            <w:proofErr w:type="gramEnd"/>
            <w:r w:rsidRPr="00632AA4">
              <w:t xml:space="preserve"> \</w:t>
            </w:r>
            <w:proofErr w:type="gramStart"/>
            <w:r w:rsidRPr="00632AA4">
              <w:t>а</w:t>
            </w:r>
            <w:proofErr w:type="gramEnd"/>
            <w:r w:rsidRPr="00632AA4">
              <w:t>декватно воспринимать п</w:t>
            </w:r>
            <w:r>
              <w:t>редложения учителей, товарищей,</w:t>
            </w:r>
            <w:r w:rsidRPr="00632AA4">
              <w:t xml:space="preserve"> родителей по исправлению ошибок</w:t>
            </w:r>
          </w:p>
        </w:tc>
      </w:tr>
      <w:tr w:rsidR="00632AA4" w:rsidRPr="00632AA4" w:rsidTr="000F740D">
        <w:tc>
          <w:tcPr>
            <w:tcW w:w="3179" w:type="dxa"/>
          </w:tcPr>
          <w:p w:rsidR="00632AA4" w:rsidRPr="00632AA4" w:rsidRDefault="00632AA4" w:rsidP="00632AA4">
            <w:r w:rsidRPr="00632AA4">
              <w:t>Выстраивать алгоритм дальнейшей работы</w:t>
            </w:r>
          </w:p>
        </w:tc>
        <w:tc>
          <w:tcPr>
            <w:tcW w:w="6392" w:type="dxa"/>
          </w:tcPr>
          <w:p w:rsidR="00632AA4" w:rsidRPr="00632AA4" w:rsidRDefault="00632AA4" w:rsidP="00632AA4">
            <w:r w:rsidRPr="00632AA4">
              <w:t>Предвидеть уровень усвоения знаний, его временных характеристик</w:t>
            </w:r>
          </w:p>
        </w:tc>
      </w:tr>
    </w:tbl>
    <w:p w:rsidR="00F3671C" w:rsidRPr="00B65885" w:rsidRDefault="00F3671C" w:rsidP="00F3671C">
      <w:r w:rsidRPr="00B65885">
        <w:t>Например: Басня И.А.Крылова «Волк на псарне»:</w:t>
      </w:r>
    </w:p>
    <w:p w:rsidR="00632AA4" w:rsidRPr="00B65885" w:rsidRDefault="00F3671C" w:rsidP="004E3ED1">
      <w:r w:rsidRPr="00B65885">
        <w:t xml:space="preserve">- </w:t>
      </w:r>
      <w:proofErr w:type="spellStart"/>
      <w:r w:rsidRPr="00B65885">
        <w:t>целеполагание</w:t>
      </w:r>
      <w:proofErr w:type="spellEnd"/>
      <w:r w:rsidRPr="00B65885">
        <w:t xml:space="preserve"> - постановка учебной цели на основе того, что уже известн</w:t>
      </w:r>
      <w:proofErr w:type="gramStart"/>
      <w:r w:rsidRPr="00B65885">
        <w:t>о(</w:t>
      </w:r>
      <w:proofErr w:type="gramEnd"/>
      <w:r w:rsidRPr="00B65885">
        <w:t>научиться выразительно читать басню, отражение исторических событий в литературе, изучение средств выразительности и т.д.)</w:t>
      </w:r>
    </w:p>
    <w:p w:rsidR="00F3671C" w:rsidRPr="00B65885" w:rsidRDefault="00F3671C" w:rsidP="004E3ED1">
      <w:r w:rsidRPr="00B65885">
        <w:t>-планирование – алгоритм (выделение непонятных слов, беседа, анализ)</w:t>
      </w:r>
    </w:p>
    <w:p w:rsidR="00F3671C" w:rsidRPr="00B65885" w:rsidRDefault="00E46189" w:rsidP="004E3ED1">
      <w:r w:rsidRPr="00B65885">
        <w:t xml:space="preserve">- </w:t>
      </w:r>
      <w:proofErr w:type="spellStart"/>
      <w:r w:rsidRPr="00B65885">
        <w:t>саморегуляция</w:t>
      </w:r>
      <w:proofErr w:type="spellEnd"/>
      <w:r w:rsidRPr="00B65885">
        <w:t xml:space="preserve"> (</w:t>
      </w:r>
      <w:r w:rsidR="00F3671C" w:rsidRPr="00B65885">
        <w:t>какой-то проблемный вопрос, выяснение непонятных слов</w:t>
      </w:r>
      <w:r w:rsidRPr="00B65885">
        <w:t>)</w:t>
      </w:r>
    </w:p>
    <w:p w:rsidR="00E46189" w:rsidRPr="00B65885" w:rsidRDefault="00E46189" w:rsidP="004E3ED1">
      <w:r w:rsidRPr="00B65885">
        <w:t>- оценка через рефлексию: зачем тебе это надо, что ты узна</w:t>
      </w:r>
      <w:proofErr w:type="gramStart"/>
      <w:r w:rsidRPr="00B65885">
        <w:t>л(</w:t>
      </w:r>
      <w:proofErr w:type="gramEnd"/>
      <w:r w:rsidRPr="00B65885">
        <w:t>что получилось, не получилось )</w:t>
      </w:r>
    </w:p>
    <w:p w:rsidR="00E46189" w:rsidRPr="00B65885" w:rsidRDefault="00E46189" w:rsidP="004E3ED1">
      <w:r w:rsidRPr="00B65885">
        <w:t>- коррекция – внесение необходимых дополнений и коррективов в план и способ действия (не понял, подготовить на следующий урок, переделаю)</w:t>
      </w:r>
    </w:p>
    <w:p w:rsidR="00603C6C" w:rsidRDefault="00E46189" w:rsidP="004E3ED1">
      <w:pPr>
        <w:rPr>
          <w:b/>
        </w:rPr>
      </w:pPr>
      <w:proofErr w:type="gramStart"/>
      <w:r>
        <w:rPr>
          <w:b/>
        </w:rPr>
        <w:t xml:space="preserve">Познавательные УУД – </w:t>
      </w:r>
      <w:proofErr w:type="spellStart"/>
      <w:r w:rsidR="00266752" w:rsidRPr="00266752">
        <w:rPr>
          <w:b/>
        </w:rPr>
        <w:t>общеучебные</w:t>
      </w:r>
      <w:proofErr w:type="spellEnd"/>
      <w:r w:rsidR="00266752" w:rsidRPr="00266752">
        <w:rPr>
          <w:b/>
        </w:rPr>
        <w:t xml:space="preserve">, включая </w:t>
      </w:r>
      <w:r w:rsidR="00266752" w:rsidRPr="00266752">
        <w:rPr>
          <w:b/>
          <w:bCs/>
        </w:rPr>
        <w:t>специально-предметные действия</w:t>
      </w:r>
      <w:r w:rsidR="00266752" w:rsidRPr="00266752">
        <w:rPr>
          <w:b/>
        </w:rPr>
        <w:t>, определяющиеся содержанием конкретной дисциплины</w:t>
      </w:r>
      <w:r w:rsidR="00266752">
        <w:rPr>
          <w:b/>
        </w:rPr>
        <w:t>:</w:t>
      </w:r>
      <w:r w:rsidR="00266752" w:rsidRPr="00266752">
        <w:rPr>
          <w:b/>
        </w:rPr>
        <w:t xml:space="preserve"> </w:t>
      </w:r>
      <w:r>
        <w:rPr>
          <w:b/>
        </w:rPr>
        <w:t xml:space="preserve">умение мыслить и работать с </w:t>
      </w:r>
      <w:r w:rsidR="00603C6C">
        <w:rPr>
          <w:b/>
        </w:rPr>
        <w:t>информацией в современном мире</w:t>
      </w:r>
      <w:r>
        <w:rPr>
          <w:b/>
        </w:rPr>
        <w:t xml:space="preserve">; умение извлекать информацию; </w:t>
      </w:r>
      <w:r w:rsidR="00603C6C">
        <w:rPr>
          <w:b/>
        </w:rPr>
        <w:t>способность ориентироваться в своей системе знаний и осознавать необходимость новых знаний; уметь перерабатывать информацию (анализировать, обобщать, классифицировать, сравнивать, выделять причину и следствия; уметь преобразовывать информацию из одной формы в другую: в ко</w:t>
      </w:r>
      <w:r w:rsidR="001D5A19">
        <w:rPr>
          <w:b/>
        </w:rPr>
        <w:t>н</w:t>
      </w:r>
      <w:r w:rsidR="00603C6C">
        <w:rPr>
          <w:b/>
        </w:rPr>
        <w:t>спект, таблицу;</w:t>
      </w:r>
      <w:proofErr w:type="gramEnd"/>
      <w:r w:rsidR="00603C6C">
        <w:rPr>
          <w:b/>
        </w:rPr>
        <w:t xml:space="preserve"> уметь со</w:t>
      </w:r>
      <w:r w:rsidR="0042158D">
        <w:rPr>
          <w:b/>
        </w:rPr>
        <w:t>с</w:t>
      </w:r>
      <w:r w:rsidR="00603C6C">
        <w:rPr>
          <w:b/>
        </w:rPr>
        <w:t>тавлять план, тезис, конспект).</w:t>
      </w:r>
    </w:p>
    <w:p w:rsidR="004E3ED1" w:rsidRPr="0042158D" w:rsidRDefault="004E3ED1" w:rsidP="004E3ED1">
      <w:r w:rsidRPr="002E0CA8">
        <w:rPr>
          <w:b/>
        </w:rPr>
        <w:t xml:space="preserve">Познавательные УУД  включают: </w:t>
      </w:r>
      <w:proofErr w:type="spellStart"/>
      <w:r w:rsidRPr="002E0CA8">
        <w:rPr>
          <w:b/>
        </w:rPr>
        <w:t>общеучебные</w:t>
      </w:r>
      <w:proofErr w:type="spellEnd"/>
      <w:r w:rsidRPr="002E0CA8">
        <w:rPr>
          <w:b/>
        </w:rPr>
        <w:t xml:space="preserve">, логические учебные действия, </w:t>
      </w:r>
      <w:r w:rsidRPr="0042158D">
        <w:t xml:space="preserve">а также постановку и решение проблемы.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9"/>
        <w:gridCol w:w="6392"/>
      </w:tblGrid>
      <w:tr w:rsidR="00603C6C" w:rsidRPr="00603C6C" w:rsidTr="000F740D">
        <w:tc>
          <w:tcPr>
            <w:tcW w:w="9571" w:type="dxa"/>
            <w:gridSpan w:val="2"/>
          </w:tcPr>
          <w:p w:rsidR="00603C6C" w:rsidRPr="00603C6C" w:rsidRDefault="00603C6C" w:rsidP="00603C6C">
            <w:pPr>
              <w:rPr>
                <w:b/>
              </w:rPr>
            </w:pPr>
            <w:r w:rsidRPr="00603C6C">
              <w:t xml:space="preserve">                                       </w:t>
            </w:r>
            <w:r w:rsidRPr="00603C6C">
              <w:rPr>
                <w:b/>
              </w:rPr>
              <w:t xml:space="preserve">Познавательные  УУД </w:t>
            </w:r>
          </w:p>
        </w:tc>
      </w:tr>
      <w:tr w:rsidR="00603C6C" w:rsidRPr="00603C6C" w:rsidTr="000F740D">
        <w:tc>
          <w:tcPr>
            <w:tcW w:w="3179" w:type="dxa"/>
          </w:tcPr>
          <w:p w:rsidR="00603C6C" w:rsidRPr="00603C6C" w:rsidRDefault="00603C6C" w:rsidP="00603C6C">
            <w:r w:rsidRPr="002E0CA8">
              <w:t>Логические универсальные действия</w:t>
            </w:r>
          </w:p>
        </w:tc>
        <w:tc>
          <w:tcPr>
            <w:tcW w:w="6392" w:type="dxa"/>
          </w:tcPr>
          <w:p w:rsidR="00603C6C" w:rsidRPr="00603C6C" w:rsidRDefault="0042158D" w:rsidP="0042158D">
            <w:r>
              <w:t>В</w:t>
            </w:r>
            <w:r w:rsidR="00603C6C" w:rsidRPr="00603C6C">
              <w:t>ыполнение операции анализ</w:t>
            </w:r>
            <w:proofErr w:type="gramStart"/>
            <w:r w:rsidR="00603C6C" w:rsidRPr="00603C6C">
              <w:t>а(</w:t>
            </w:r>
            <w:proofErr w:type="gramEnd"/>
            <w:r w:rsidR="00603C6C" w:rsidRPr="00603C6C">
              <w:t xml:space="preserve"> выделение составляющих элементов), операции синтеза ( объединение в целое  частей), осуществление  операции сравнения, обобщения,  </w:t>
            </w:r>
            <w:r w:rsidR="00603C6C" w:rsidRPr="00603C6C">
              <w:lastRenderedPageBreak/>
              <w:t xml:space="preserve">абстрагирования, </w:t>
            </w:r>
            <w:proofErr w:type="spellStart"/>
            <w:r w:rsidR="00603C6C" w:rsidRPr="00603C6C">
              <w:t>сериации</w:t>
            </w:r>
            <w:proofErr w:type="spellEnd"/>
            <w:r w:rsidR="00603C6C" w:rsidRPr="00603C6C">
              <w:t xml:space="preserve">, классификации, установление аналогий, причинно- следственных связей, выстраивание логической цепи рассуждений, соотношение объектов с известными понятиями, выстраивание модели или представление в пространственно-графической  или </w:t>
            </w:r>
            <w:proofErr w:type="spellStart"/>
            <w:r w:rsidR="00603C6C" w:rsidRPr="00603C6C">
              <w:t>знаково</w:t>
            </w:r>
            <w:proofErr w:type="spellEnd"/>
            <w:r w:rsidR="00603C6C" w:rsidRPr="00603C6C">
              <w:t>- символической форме</w:t>
            </w:r>
            <w:r>
              <w:t>.</w:t>
            </w:r>
          </w:p>
        </w:tc>
      </w:tr>
      <w:tr w:rsidR="00603C6C" w:rsidRPr="00603C6C" w:rsidTr="000F740D">
        <w:tc>
          <w:tcPr>
            <w:tcW w:w="3179" w:type="dxa"/>
          </w:tcPr>
          <w:p w:rsidR="00603C6C" w:rsidRPr="00603C6C" w:rsidRDefault="00603C6C" w:rsidP="00603C6C">
            <w:proofErr w:type="spellStart"/>
            <w:r>
              <w:lastRenderedPageBreak/>
              <w:t>Общеучебные</w:t>
            </w:r>
            <w:proofErr w:type="spellEnd"/>
            <w:r>
              <w:t xml:space="preserve">  универсальные действия</w:t>
            </w:r>
          </w:p>
        </w:tc>
        <w:tc>
          <w:tcPr>
            <w:tcW w:w="6392" w:type="dxa"/>
          </w:tcPr>
          <w:p w:rsidR="00603C6C" w:rsidRPr="00603C6C" w:rsidRDefault="00603C6C" w:rsidP="0042158D">
            <w:proofErr w:type="gramStart"/>
            <w:r w:rsidRPr="00603C6C">
              <w:t>Переработка информации</w:t>
            </w:r>
            <w:r w:rsidR="0042158D">
              <w:t>,</w:t>
            </w:r>
            <w:r w:rsidR="0042158D" w:rsidRPr="00603C6C">
              <w:t xml:space="preserve"> </w:t>
            </w:r>
            <w:r w:rsidR="0042158D" w:rsidRPr="002E0CA8">
              <w:t xml:space="preserve"> осознанное и произвольное построение речевого высказывания в устной и письменной форме</w:t>
            </w:r>
            <w:r w:rsidR="0042158D">
              <w:t>,</w:t>
            </w:r>
            <w:r w:rsidR="0042158D" w:rsidRPr="002E0CA8">
              <w:t xml:space="preserve">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</w:t>
            </w:r>
            <w:r w:rsidR="0042158D">
              <w:t xml:space="preserve"> различных стилей</w:t>
            </w:r>
            <w:r w:rsidR="0042158D" w:rsidRPr="002E0CA8">
              <w:t xml:space="preserve">; </w:t>
            </w:r>
            <w:r w:rsidR="0042158D" w:rsidRPr="00603C6C">
              <w:t>написание текстов различных стилей,</w:t>
            </w:r>
            <w:r w:rsidR="0042158D">
              <w:t xml:space="preserve"> </w:t>
            </w:r>
            <w:r w:rsidR="0042158D" w:rsidRPr="002E0CA8">
              <w:t>понимание и адекватная оценка языка средств массовой информации;</w:t>
            </w:r>
            <w:proofErr w:type="gramEnd"/>
            <w:r w:rsidR="0042158D">
              <w:t xml:space="preserve"> </w:t>
            </w:r>
            <w:r w:rsidR="0042158D" w:rsidRPr="00603C6C">
              <w:t>написание проектов</w:t>
            </w:r>
          </w:p>
        </w:tc>
      </w:tr>
      <w:tr w:rsidR="00603C6C" w:rsidRPr="00603C6C" w:rsidTr="000F740D">
        <w:tc>
          <w:tcPr>
            <w:tcW w:w="3179" w:type="dxa"/>
          </w:tcPr>
          <w:p w:rsidR="00603C6C" w:rsidRPr="00603C6C" w:rsidRDefault="00603C6C" w:rsidP="00603C6C">
            <w:r w:rsidRPr="00603C6C">
              <w:t>Ключевые понятия</w:t>
            </w:r>
          </w:p>
        </w:tc>
        <w:tc>
          <w:tcPr>
            <w:tcW w:w="6392" w:type="dxa"/>
          </w:tcPr>
          <w:p w:rsidR="00603C6C" w:rsidRPr="00603C6C" w:rsidRDefault="00266752" w:rsidP="00603C6C">
            <w:proofErr w:type="gramStart"/>
            <w:r>
              <w:t>Я</w:t>
            </w:r>
            <w:r w:rsidR="00603C6C" w:rsidRPr="00603C6C">
              <w:t xml:space="preserve">зык, языковая личность, языковая картина мира, текст, стиль, ключевые слова, средства выразительности и изобразительности, идея, проблематика, </w:t>
            </w:r>
            <w:proofErr w:type="spellStart"/>
            <w:r w:rsidR="00603C6C" w:rsidRPr="00603C6C">
              <w:t>микротема</w:t>
            </w:r>
            <w:proofErr w:type="spellEnd"/>
            <w:r w:rsidR="00603C6C" w:rsidRPr="00603C6C">
              <w:t xml:space="preserve"> и т.д.</w:t>
            </w:r>
            <w:proofErr w:type="gramEnd"/>
          </w:p>
        </w:tc>
      </w:tr>
    </w:tbl>
    <w:p w:rsidR="004E3ED1" w:rsidRPr="002E0CA8" w:rsidRDefault="004E3ED1" w:rsidP="004E3ED1">
      <w:r w:rsidRPr="002E0CA8">
        <w:rPr>
          <w:b/>
        </w:rPr>
        <w:t>Коммуникативные УУД о</w:t>
      </w:r>
      <w:r w:rsidRPr="002E0CA8">
        <w:t xml:space="preserve">беспечивают социальную компетентность и учет позиции других людей, партнеров по общению или деятельности,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9"/>
        <w:gridCol w:w="6392"/>
      </w:tblGrid>
      <w:tr w:rsidR="0042158D" w:rsidRPr="0042158D" w:rsidTr="000F740D">
        <w:tc>
          <w:tcPr>
            <w:tcW w:w="9571" w:type="dxa"/>
            <w:gridSpan w:val="2"/>
          </w:tcPr>
          <w:p w:rsidR="0042158D" w:rsidRPr="0042158D" w:rsidRDefault="0042158D" w:rsidP="0042158D">
            <w:pPr>
              <w:rPr>
                <w:b/>
              </w:rPr>
            </w:pPr>
            <w:r w:rsidRPr="0042158D">
              <w:rPr>
                <w:b/>
              </w:rPr>
              <w:t xml:space="preserve">                     Коммуникативные УУД 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 xml:space="preserve">1 линия. Коммуникация </w:t>
            </w:r>
            <w:proofErr w:type="gramStart"/>
            <w:r w:rsidRPr="0042158D">
              <w:t>со</w:t>
            </w:r>
            <w:proofErr w:type="gramEnd"/>
            <w:r w:rsidRPr="0042158D">
              <w:t xml:space="preserve"> взрослым </w:t>
            </w:r>
          </w:p>
          <w:p w:rsidR="0042158D" w:rsidRPr="0042158D" w:rsidRDefault="0042158D" w:rsidP="0042158D">
            <w:r w:rsidRPr="0042158D">
              <w:t>Соотносить свои учебные цели и задачи с учителем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 xml:space="preserve">Развитие навыков коммуникации </w:t>
            </w:r>
            <w:proofErr w:type="gramStart"/>
            <w:r w:rsidRPr="0042158D">
              <w:t>со</w:t>
            </w:r>
            <w:proofErr w:type="gramEnd"/>
            <w:r w:rsidRPr="0042158D">
              <w:t xml:space="preserve"> взрослыми, сотрудничество со взрослыми в разных социальных ситуациях, умение не создавать конфликтов и находить выходы из спорных ситуаций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>Уметь строить совместную учебную деятельность с учителем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>Адекватно воспринимать замечания учителя, учитывать критику в свой адрес со стороны взрослых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>Уметь доказывать правильность своего выбора  и принятого решения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>Уметь строить доказательства, подтверждающие вашу точку зрения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 xml:space="preserve">2 линия. Коммуникация со сверстниками 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 xml:space="preserve">Развитие навыков совместной деятельности сверстниками в разных социальных ситуациях, умение не создавать конфликтов и находить выходы из спорных ситуаций 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 xml:space="preserve">Уметь преодолевать барьеры в общении со сверстниками 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>Преодоление застенчивости, неуверенности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 xml:space="preserve">Уметь строить совместную учебную деятельность с одноклассниками 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 xml:space="preserve">Развитие навыков совместной деятельности со сверстниками в разных учебных ситуациях 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>Уметь отставать свою позицию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 xml:space="preserve">Развивать навыки доказывания. Умение аргументировать  свою  точку зрения 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 xml:space="preserve">Строить стратегию взаимодействия в учебной и </w:t>
            </w:r>
            <w:proofErr w:type="spellStart"/>
            <w:r w:rsidRPr="0042158D">
              <w:t>внеучебной</w:t>
            </w:r>
            <w:proofErr w:type="spellEnd"/>
            <w:r w:rsidRPr="0042158D">
              <w:t xml:space="preserve"> деятельности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>Умение строить стратегию взаимопонимания на основе нахождения компромиссов</w:t>
            </w:r>
          </w:p>
        </w:tc>
      </w:tr>
      <w:tr w:rsidR="0042158D" w:rsidRPr="0042158D" w:rsidTr="000F740D">
        <w:tc>
          <w:tcPr>
            <w:tcW w:w="3179" w:type="dxa"/>
          </w:tcPr>
          <w:p w:rsidR="0042158D" w:rsidRPr="0042158D" w:rsidRDefault="0042158D" w:rsidP="0042158D">
            <w:r w:rsidRPr="0042158D">
              <w:t xml:space="preserve">Находить решения в конфликтной  ситуации </w:t>
            </w:r>
          </w:p>
        </w:tc>
        <w:tc>
          <w:tcPr>
            <w:tcW w:w="6392" w:type="dxa"/>
          </w:tcPr>
          <w:p w:rsidR="0042158D" w:rsidRPr="0042158D" w:rsidRDefault="0042158D" w:rsidP="0042158D">
            <w:r w:rsidRPr="0042158D">
              <w:t xml:space="preserve">Знание природы конфликтов и поиск выхода в конфликтной ситуации </w:t>
            </w:r>
          </w:p>
        </w:tc>
      </w:tr>
    </w:tbl>
    <w:p w:rsidR="00B65885" w:rsidRDefault="00B65885" w:rsidP="004E3ED1"/>
    <w:sectPr w:rsidR="00B65885" w:rsidSect="00CE1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ED1"/>
    <w:rsid w:val="001A7CCA"/>
    <w:rsid w:val="001C00C4"/>
    <w:rsid w:val="001D5A19"/>
    <w:rsid w:val="00266752"/>
    <w:rsid w:val="003D4F47"/>
    <w:rsid w:val="0042158D"/>
    <w:rsid w:val="0045477F"/>
    <w:rsid w:val="004E3ED1"/>
    <w:rsid w:val="00581EC7"/>
    <w:rsid w:val="00603C6C"/>
    <w:rsid w:val="00632AA4"/>
    <w:rsid w:val="00927840"/>
    <w:rsid w:val="009A3D60"/>
    <w:rsid w:val="009B7A6E"/>
    <w:rsid w:val="00A5528A"/>
    <w:rsid w:val="00B65885"/>
    <w:rsid w:val="00CE1C73"/>
    <w:rsid w:val="00E46189"/>
    <w:rsid w:val="00F3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predki</dc:creator>
  <cp:keywords/>
  <dc:description/>
  <cp:lastModifiedBy>predki</cp:lastModifiedBy>
  <cp:revision>6</cp:revision>
  <dcterms:created xsi:type="dcterms:W3CDTF">2012-11-25T08:37:00Z</dcterms:created>
  <dcterms:modified xsi:type="dcterms:W3CDTF">2012-12-01T15:15:00Z</dcterms:modified>
</cp:coreProperties>
</file>