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1" w:rsidRPr="00066EE4" w:rsidRDefault="000D2D01" w:rsidP="00066EE4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0D2D01" w:rsidRPr="00066EE4" w:rsidTr="000D2D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7"/>
            </w:tblGrid>
            <w:tr w:rsidR="000D2D01" w:rsidRPr="00066E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2D01" w:rsidRPr="00066EE4" w:rsidRDefault="00D90E3B" w:rsidP="00066EE4">
                  <w:pPr>
                    <w:spacing w:after="0" w:line="360" w:lineRule="auto"/>
                    <w:jc w:val="both"/>
                    <w:divId w:val="22545954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0E3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  <w:t>Преемственность в дошкольном и школьном образовании как залог успешной адаптации ребенка к школе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7"/>
                  </w:tblGrid>
                  <w:tr w:rsidR="000D2D01" w:rsidRPr="00066EE4" w:rsidTr="000D2D0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457"/>
                        </w:tblGrid>
                        <w:tr w:rsidR="000D2D01" w:rsidRPr="00066E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Особую актуальность в наше время приобрела проблема общих принципов преемственности между ступенями образованиями. Это связано с возникшим </w:t>
                              </w:r>
                              <w:proofErr w:type="spell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многовариативным</w:t>
                              </w:r>
                              <w:proofErr w:type="spell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образовательным пространством дошкольного и начального общего образования.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Дошкольный и младший школьный возраст – это одна эпоха человеческого развития, именуемая “детством” (по периодизации </w:t>
                              </w:r>
                              <w:proofErr w:type="spell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Д.Б.Эльконина</w:t>
                              </w:r>
                              <w:proofErr w:type="spell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). Период дошкольного детства подготавливает переход ребенка в младший школьный возраст. Психология дошкольников и младших школьников имеет очень много общего: 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доверчивое подчинение авторитету взрослого;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повышенная восприимчивость ко всему новому, наивно-игровое отношение ко </w:t>
                              </w:r>
                              <w:proofErr w:type="gram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всему</w:t>
                              </w:r>
                              <w:proofErr w:type="gram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с чем сталкивается;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преобладание образных форм познания окружающего мира (образная память, образное мышление).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На протяжении многих лет сотрудничают администрация, педагоги начальной школы, психолог, логопед </w:t>
                              </w:r>
                              <w:r w:rsidR="009F15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</w:t>
                              </w:r>
                              <w:r w:rsidR="00D90E3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</w:t>
                              </w:r>
                              <w:r w:rsidR="009F15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Ш № 13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 администрация, воспитатели </w:t>
                              </w:r>
                              <w:r w:rsidR="009F15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МА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ДОУ </w:t>
                              </w:r>
                              <w:proofErr w:type="spellStart"/>
                              <w:r w:rsidR="009F15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</w:t>
                              </w:r>
                              <w:proofErr w:type="spellEnd"/>
                              <w:r w:rsidR="009F15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/с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№</w:t>
                              </w:r>
                              <w:r w:rsidR="009F15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15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9F15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 вопросу преемственности между детским садом и школой. 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Ежегодн</w:t>
                              </w:r>
                              <w:r w:rsidR="009F15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о администрацией, специалистами 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разрабатывается план совместной работы школы и детских садов, который согласуется с администрацией и педагогическим коллективом ДОУ. В данный план входит комплекс мероприятий совместной работы по преемственности между дошкольным и начальным образованием: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 Семинар: “Адаптация учащихся 1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 xml:space="preserve">х 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классов в условиях школы” - создания 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единого непрерывного процесса образования на смежных этапах развития ребенка.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2. Организация совместных мероприятий школы и детских садов, с целью создания условий для благоприятной адаптации ребенка к школьной жизни: 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Читательский клуб “Малышок”;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Праздничай концерт: “День учителя”;</w:t>
                              </w:r>
                            </w:p>
                            <w:p w:rsidR="000D2D01" w:rsidRPr="00066EE4" w:rsidRDefault="009F159B" w:rsidP="00066EE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День открытых дверей в</w:t>
                              </w:r>
                              <w:r w:rsidR="000D2D01"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“СОШ №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15</w:t>
                              </w:r>
                              <w:r w:rsidR="000D2D01"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” для дошкольников и их родителей;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Родительское собрание;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Занятия в рамках “Школа для дошкольников”.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3. Разнообразные виды деятельности ребенка в детском саду, как создание условий для благоприятной адаптации ребенка к школьной жизни: 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физкультурно</w:t>
                              </w:r>
                              <w:proofErr w:type="spell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– оздоровительные;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познавательно – развивающие;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эмоционально – личностные.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 “Паспорт первоклассника” - изучение индивидуального развития ребенка.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5. Круглый стол: “Уровень готовности детей подготовительной и старшей группы ДОУ к обучению в школе”, с целью определить аспекты психолого-педагогического воздействия на ребенка в первый год обучения.</w:t>
                              </w:r>
                              <w:r w:rsid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На некоторых мероприятиях необходимо остановиться подробно.</w:t>
                              </w:r>
                              <w:r w:rsid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Семинар: “Адаптация учащихся 1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 xml:space="preserve">х 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классов в условиях школы”.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Этот семинар ежегодный, в нем принимают активное участие администрация школы, учителя первых классов, педагог-психолог школы, учитель логопед.</w:t>
                              </w:r>
                              <w:r w:rsid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Последний семинар круглый стол состоялся 17 декабря. В ходе семинара специалисты детских садов могли посетить открытые уроки учителей 1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х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классов (</w:t>
                              </w:r>
                              <w:proofErr w:type="spell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Т.М.Возовиковой</w:t>
                              </w:r>
                              <w:proofErr w:type="spell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, Е.А.Климовой), дополнительные занятия (школьные кружки) по информатики (педагог дополнительного образования С.М.Михалёва) и литературный клубный час (библиотекаря </w:t>
                              </w:r>
                              <w:proofErr w:type="spell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ТА</w:t>
                              </w:r>
                              <w:proofErr w:type="gram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.И</w:t>
                              </w:r>
                              <w:proofErr w:type="gram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шинбаева</w:t>
                              </w:r>
                              <w:proofErr w:type="spell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). После уроков были проведены индивидуальные консультации учителями начальной школы, педагого</w:t>
                              </w:r>
                              <w:proofErr w:type="gram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м-</w:t>
                              </w:r>
                              <w:proofErr w:type="gram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психологом, учителем логопедом и социальным педагогом для специалистов детских садов, цель которых была обменяться мнениями о каждом первокласснике, рассказать об уровне усвоения учебной программы, выделить успехи и трудности детей, а также рассказать о протекании адаптационного периода в школе. Итоги семинара подводились на “круглом столе”. Впервые в этом году был поднят вопрос об организации воспитательной работы в детском саду, формирования у детей навыков самоуправления, роли родителей в воспитательном процессе. Все участники круглого стола признали, что </w:t>
                              </w:r>
                              <w:proofErr w:type="gram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эта</w:t>
                              </w:r>
                              <w:proofErr w:type="gram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 тема актуальна и важна, так как необходимо соблюдать традиции детских коллективов, адаптировать способы и приемы в решении воспитательных проблем, налаженных в детских садах, к условиям современной школы. 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Организация совместных мероприятий школы и детских садов - создание условий для благоприятной адаптации ребенка к школьной жизни: 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Читательский клуб “Малышок”.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Читательский клуб собирает всех дошколят, желающих приобщиться к чтению. Цель клуба – это развитие познавательного интереса к книге.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Главной особенностью клуба является постепенное углубление знаний о книге библиотеке. Дошколята в течение года знакомятся с историей книги и библиотеки, узнают правила пользования библиотекой, учатся выбирать </w:t>
                              </w:r>
                              <w:r w:rsidR="00D235F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книги, 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правильно обращаться с ними. Занятия в клубе проходят в виде библиографических бесед, обзоров литературы, викторин, литературных игр, 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часа “тихого” чтения.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Организатором читательского клуба “Малышок” является библиотекарь </w:t>
                              </w:r>
                              <w:proofErr w:type="spell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Т.А.Ишинбаева</w:t>
                              </w:r>
                              <w:proofErr w:type="spell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Праздничай концерт в честь “Дня учителя”.</w:t>
                              </w:r>
                            </w:p>
                            <w:p w:rsidR="000D2D01" w:rsidRPr="00066EE4" w:rsidRDefault="00EB255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 этом учебном году </w:t>
                              </w:r>
                              <w:r w:rsidR="000D2D01"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педагоги школе появилась новая традиция – поздравление специалистов детских садов. Силами учащихся и педагогов (организатор учитель музыки Т.В.Бычкова) был </w:t>
                              </w:r>
                              <w:proofErr w:type="gramStart"/>
                              <w:r w:rsidR="000D2D01"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подготовлен</w:t>
                              </w:r>
                              <w:proofErr w:type="gramEnd"/>
                              <w:r w:rsidR="000D2D01"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праздничай концерт, посвященный “Дню учителя”. Воспитатели увидели своих бывших воспитанников повзрослевшими и возмужавшими, прекрасно поющими и танцующими. 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“Школа для дошкольников” (далее “Школа”).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Сегодня родители особенно обеспокоены вступлением дошкольника в новую жизнь – жизнь школьника. Их интересуют условия успешной социальной адаптации будущего первоклассника к школе, к новому коллективу, к новым взрослым, так как от этого зависит усвоение детьми учебной программы.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Таким образом, социальным заказом родителей старших дошкольников является вводный практический курс “Школа для дошкольников”, организованный на базе </w:t>
                              </w:r>
                              <w:r w:rsid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“СОШ № </w:t>
                              </w:r>
                              <w:r w:rsid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13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, который предназначен для создания условий постепенного вхождения детей в школьную жизнь и дальнейшего успешного обучения в школе. 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Курс “Школа для дошкольника” регламентируется Положением.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Согласно Положению о “Школе для дошкольников” администрация МОУ “СОШ № </w:t>
                              </w:r>
                              <w:r w:rsid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13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” с учетом мнения родителей, педагогов образовательного учреждения может вносить изменения, как в организационную структуру, так </w:t>
                              </w: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и в содержание предлагаемой Программы.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Основой программы курса является положение Л.С. </w:t>
                              </w:r>
                              <w:proofErr w:type="spell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Выготского</w:t>
                              </w:r>
                              <w:proofErr w:type="spell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 Д.Б. </w:t>
                              </w:r>
                              <w:proofErr w:type="spell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Эльконина</w:t>
                              </w:r>
                              <w:proofErr w:type="spell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о </w:t>
                              </w:r>
                              <w:proofErr w:type="gram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развивающем</w:t>
                              </w:r>
                              <w:proofErr w:type="gram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обучение. По мнению психологов, “главной задачей развивающего обучения является передача знаний учащимся в не готовом виде, а приобретение ими знаний в процессе самостоятельной, познавательной деятельности в условиях проблемной ситуации”.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Цель подготовительного курса – создание условий для общего развития дошкольников, подготовки их к обучению в школе, формирования положительного отношения к учению, развития любознательности и познавательной активности; начального музыкально-ритмического и художественно-эстетического развития детей.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Основные задачи курса: 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формирование интеллектуальных способностей детей;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воспитание коммуникативных качеств личности;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выявление интереса и способностей детей к пению и танцу;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формирование художественно-творческой активности детей;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обучение ребёнка работе с готовыми компьютерными программами.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Курс рассчитан на 3-6 месяцев. Занятия проводятся по субботам. Каждую субботу предлагается по 3 занятия – по 30 минут каждое, перемена 10 минут. Компьютерные занятия по продолжительности у каждой группы состоят из двух модулей: теории и практики по 15 минут каждое (</w:t>
                              </w:r>
                              <w:proofErr w:type="spell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СанПиН</w:t>
                              </w:r>
                              <w:proofErr w:type="spell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2.4.2.1178-02). Также предусматриваются консультации (после занятий) педагогов, психолога, социального педагога и логопеда для родителей дошкольников. Курс “Школа” подготовлен и проводится учителями начального звена и специалистами школы.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Занятия у дошкольников разнообразны по форме и интересны по содержанию. Практическая деятельность в игре выступает главным стимулом в учении, в результате которой у детей развивается подвижность и гибкость ума, формируются процессы мышления, происходит обучение общению в новой учебной ситуации.</w:t>
                              </w:r>
                            </w:p>
                            <w:p w:rsidR="000D2D01" w:rsidRPr="00066EE4" w:rsidRDefault="000D2D0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Курс “Школа для дошкольников” включает в себя занятия по следующим программам: 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“Занимательная грамматика” (“Родной язык”).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“</w:t>
                              </w:r>
                              <w:proofErr w:type="spell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Сообразилия</w:t>
                              </w:r>
                              <w:proofErr w:type="spell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” (математическая подготовка).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“РТС” (развитие творческих способностей).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“</w:t>
                              </w:r>
                              <w:proofErr w:type="spell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Вообразилия</w:t>
                              </w:r>
                              <w:proofErr w:type="spell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” (“</w:t>
                              </w:r>
                              <w:proofErr w:type="spell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Изодеятельность</w:t>
                              </w:r>
                              <w:proofErr w:type="spell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”).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“Компьютерная игротека”.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“Ритмика”.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“Английский для малышей”</w:t>
                              </w:r>
                            </w:p>
                            <w:p w:rsidR="000D2D01" w:rsidRPr="00066EE4" w:rsidRDefault="000D2D01" w:rsidP="00066EE4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Другие (</w:t>
                              </w:r>
                              <w:proofErr w:type="gramStart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при</w:t>
                              </w:r>
                              <w:proofErr w:type="gramEnd"/>
                              <w:r w:rsidRPr="00066EE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наличие социального заказа родителей и условий школы).</w:t>
                              </w:r>
                            </w:p>
                            <w:p w:rsidR="000D2D01" w:rsidRPr="00EB2551" w:rsidRDefault="000D2D01" w:rsidP="00066EE4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Обязательным является включение в занятия динамических пауз.</w:t>
                              </w:r>
                              <w:r w:rsidR="00EB2551" w:rsidRP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Кадровый состав “Школы для дошкольников” определяется приказом директора школы. </w:t>
                              </w:r>
                              <w:proofErr w:type="gramStart"/>
                              <w:r w:rsidRP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Как правило, в “Школе” работают учителя 4</w:t>
                              </w:r>
                              <w:r w:rsidRP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х</w:t>
                              </w:r>
                              <w:r w:rsidRP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классов, преподаватели музыки, ИЗО, ОИВТ, других предметов, педагог-психолог и учитель – логопед.</w:t>
                              </w:r>
                              <w:proofErr w:type="gramEnd"/>
                              <w:r w:rsidRP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EB255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Педагоги, специалисты школы и детских садов сотрудничая, обеспечивают преемственность между ступенями образования. </w:t>
                              </w:r>
                            </w:p>
                            <w:p w:rsidR="000D2D01" w:rsidRPr="00066EE4" w:rsidRDefault="00EB2551" w:rsidP="00066EE4">
                              <w:p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D2D01" w:rsidRPr="00066EE4" w:rsidRDefault="000D2D01" w:rsidP="00066EE4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D2D01" w:rsidRPr="00066EE4" w:rsidTr="000D2D0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2D01" w:rsidRPr="00066EE4" w:rsidRDefault="00EB2551" w:rsidP="00EB2551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:rsidR="000D2D01" w:rsidRPr="00066EE4" w:rsidRDefault="000D2D01" w:rsidP="00066EE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D2D01" w:rsidRPr="00066EE4" w:rsidRDefault="000D2D01" w:rsidP="00066E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7DD4" w:rsidRDefault="00147DD4"/>
    <w:sectPr w:rsidR="00147DD4" w:rsidSect="00066EE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EAC"/>
    <w:multiLevelType w:val="multilevel"/>
    <w:tmpl w:val="BEA2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43EBE"/>
    <w:multiLevelType w:val="multilevel"/>
    <w:tmpl w:val="AAB8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83D2A"/>
    <w:multiLevelType w:val="multilevel"/>
    <w:tmpl w:val="8426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F49C4"/>
    <w:multiLevelType w:val="multilevel"/>
    <w:tmpl w:val="321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E6B7A"/>
    <w:multiLevelType w:val="multilevel"/>
    <w:tmpl w:val="DE96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0135D"/>
    <w:multiLevelType w:val="multilevel"/>
    <w:tmpl w:val="247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F4DDD"/>
    <w:multiLevelType w:val="multilevel"/>
    <w:tmpl w:val="C98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44F56"/>
    <w:multiLevelType w:val="multilevel"/>
    <w:tmpl w:val="A87E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07025"/>
    <w:multiLevelType w:val="multilevel"/>
    <w:tmpl w:val="296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D01"/>
    <w:rsid w:val="00066EE4"/>
    <w:rsid w:val="000D2D01"/>
    <w:rsid w:val="00147DD4"/>
    <w:rsid w:val="006E40E6"/>
    <w:rsid w:val="009F159B"/>
    <w:rsid w:val="00BA45CA"/>
    <w:rsid w:val="00D235F6"/>
    <w:rsid w:val="00D90E3B"/>
    <w:rsid w:val="00DB04C0"/>
    <w:rsid w:val="00EB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D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2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6</cp:revision>
  <dcterms:created xsi:type="dcterms:W3CDTF">2012-05-07T11:56:00Z</dcterms:created>
  <dcterms:modified xsi:type="dcterms:W3CDTF">2012-05-09T13:27:00Z</dcterms:modified>
</cp:coreProperties>
</file>