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D3" w:rsidRDefault="002C7ED3" w:rsidP="002C7ED3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88814208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 к тематическому планированию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 русскому языку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системы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Нечаева Н.В., Яковлева С.Г.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3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Самара: Издательство «Учебная литература»: Издательский дом «Фёдоров», 2012.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программ для начальной школы. Система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сост. Н. В. Нечаева.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2010.</w:t>
      </w:r>
    </w:p>
    <w:p w:rsidR="002C7ED3" w:rsidRPr="00326FA9" w:rsidRDefault="002C7ED3" w:rsidP="002C7ED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Цели и задачи курса.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предметов общеобразовательной школы курс русского языка реализует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познавательная цель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ознакомление учащихся с основными положениями науки о языке и формирование на этой основе знаково-символического и логического мышления учащихся;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– изучение русского языка –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учащимися первоначальных знаний о лексике, фонетике, грамматике русского языка;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тексты-описания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тексты-повествования небольшого объема;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 учеников позитивного эмоционально-ценностного отношения к русскому языку, чувства сопричастности к сохранению его </w:t>
      </w:r>
      <w:r>
        <w:rPr>
          <w:rFonts w:ascii="Times New Roman" w:hAnsi="Times New Roman" w:cs="Times New Roman"/>
          <w:sz w:val="28"/>
          <w:szCs w:val="28"/>
        </w:rPr>
        <w:lastRenderedPageBreak/>
        <w:t>уникальности и чистоты; пробуждение познавательного интереса к языку, стремления совершенствовать свою речь.</w:t>
      </w:r>
    </w:p>
    <w:p w:rsidR="002C7ED3" w:rsidRDefault="002C7ED3" w:rsidP="002C7ED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2C7ED3" w:rsidRDefault="002C7ED3" w:rsidP="002C7ED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всего на изучение русского языка в начальной школе выделяется 675 ч, из них в 3 классе 170 ч (5 ч в неделю, 34 учебные недели).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действующему в ОУ учебному плану рабочая программа предусматривает организацию процесса обучения в объеме 138 ч (4 ч в неделю, 34 учебные недели) часов.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реализуется типовая программа по русскому языку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Нечаевой </w:t>
      </w:r>
      <w:r w:rsidRPr="00BF4811">
        <w:rPr>
          <w:rFonts w:ascii="Times New Roman" w:hAnsi="Times New Roman" w:cs="Times New Roman"/>
          <w:iCs/>
          <w:sz w:val="28"/>
          <w:szCs w:val="28"/>
        </w:rPr>
        <w:t xml:space="preserve"> Н.</w:t>
      </w:r>
      <w:r>
        <w:rPr>
          <w:rFonts w:ascii="Times New Roman" w:hAnsi="Times New Roman" w:cs="Times New Roman"/>
          <w:iCs/>
          <w:sz w:val="28"/>
          <w:szCs w:val="28"/>
        </w:rPr>
        <w:t>В., Яковлевой</w:t>
      </w:r>
      <w:r w:rsidRPr="00BF4811">
        <w:rPr>
          <w:rFonts w:ascii="Times New Roman" w:hAnsi="Times New Roman" w:cs="Times New Roman"/>
          <w:iCs/>
          <w:sz w:val="28"/>
          <w:szCs w:val="28"/>
        </w:rPr>
        <w:t xml:space="preserve"> С.Г.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контрольных работ – 7 ч;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 по развитию речи – 11 ч.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тестирования – 6ч.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русскому языку, и с учетом стандарта реализуется программа базового уровня.</w:t>
      </w:r>
    </w:p>
    <w:p w:rsidR="002C7ED3" w:rsidRDefault="002C7ED3" w:rsidP="002C7ED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специфики класса выстроена система учебных занятий (уроков),  спроектированы  цели,  задачи,  ожидаемые  результаты  обучения (планируемые результаты).</w:t>
      </w:r>
    </w:p>
    <w:p w:rsidR="00DF2F2A" w:rsidRDefault="00DF2F2A"/>
    <w:sectPr w:rsidR="00DF2F2A" w:rsidSect="00DF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32E2"/>
    <w:rsid w:val="002C7ED3"/>
    <w:rsid w:val="00DF2F2A"/>
    <w:rsid w:val="00EE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7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2012-11-18T02:26:00Z</dcterms:created>
  <dcterms:modified xsi:type="dcterms:W3CDTF">2012-11-18T02:29:00Z</dcterms:modified>
</cp:coreProperties>
</file>