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39" w:rsidRPr="002A7BDC" w:rsidRDefault="00B11EA1" w:rsidP="002A7BDC">
      <w:pPr>
        <w:jc w:val="center"/>
        <w:rPr>
          <w:rFonts w:ascii="Times New Roman" w:hAnsi="Times New Roman" w:cs="Times New Roman"/>
          <w:b/>
          <w:sz w:val="36"/>
        </w:rPr>
      </w:pPr>
      <w:r w:rsidRPr="002A7BDC">
        <w:rPr>
          <w:rFonts w:ascii="Times New Roman" w:hAnsi="Times New Roman" w:cs="Times New Roman"/>
          <w:b/>
          <w:sz w:val="36"/>
        </w:rPr>
        <w:t>Кроссворд «Растения».</w:t>
      </w:r>
    </w:p>
    <w:tbl>
      <w:tblPr>
        <w:tblStyle w:val="a3"/>
        <w:tblW w:w="0" w:type="auto"/>
        <w:tblLook w:val="04A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2A7BDC" w:rsidTr="002A7BDC">
        <w:trPr>
          <w:gridBefore w:val="10"/>
          <w:wBefore w:w="6380" w:type="dxa"/>
        </w:trPr>
        <w:tc>
          <w:tcPr>
            <w:tcW w:w="638" w:type="dxa"/>
          </w:tcPr>
          <w:p w:rsidR="002A7BDC" w:rsidRDefault="00447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3" w:type="dxa"/>
            <w:gridSpan w:val="4"/>
            <w:tcBorders>
              <w:top w:val="nil"/>
              <w:right w:val="nil"/>
            </w:tcBorders>
          </w:tcPr>
          <w:p w:rsidR="002A7BDC" w:rsidRDefault="002A7B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7BDC" w:rsidTr="00B1425D">
        <w:trPr>
          <w:gridBefore w:val="6"/>
          <w:wBefore w:w="3828" w:type="dxa"/>
        </w:trPr>
        <w:tc>
          <w:tcPr>
            <w:tcW w:w="638" w:type="dxa"/>
          </w:tcPr>
          <w:p w:rsidR="002A7BDC" w:rsidRDefault="00447165" w:rsidP="00447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8" w:type="dxa"/>
          </w:tcPr>
          <w:p w:rsidR="002A7BDC" w:rsidRDefault="002A7B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2A7BDC" w:rsidRDefault="002A7B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2A7BDC" w:rsidRDefault="002A7B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2A7BDC" w:rsidRDefault="002A7B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2A7BDC" w:rsidRDefault="002A7B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2A7BDC" w:rsidRDefault="002A7BD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tcBorders>
              <w:bottom w:val="single" w:sz="4" w:space="0" w:color="000000" w:themeColor="text1"/>
            </w:tcBorders>
          </w:tcPr>
          <w:p w:rsidR="002A7BDC" w:rsidRDefault="00447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9" w:type="dxa"/>
          </w:tcPr>
          <w:p w:rsidR="002A7BDC" w:rsidRDefault="002A7B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B1425D">
        <w:trPr>
          <w:gridBefore w:val="6"/>
          <w:wBefore w:w="3828" w:type="dxa"/>
        </w:trPr>
        <w:tc>
          <w:tcPr>
            <w:tcW w:w="2552" w:type="dxa"/>
            <w:gridSpan w:val="4"/>
            <w:tcBorders>
              <w:left w:val="nil"/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 w:val="restart"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B1425D">
        <w:tc>
          <w:tcPr>
            <w:tcW w:w="2552" w:type="dxa"/>
            <w:gridSpan w:val="4"/>
            <w:tcBorders>
              <w:top w:val="nil"/>
              <w:left w:val="nil"/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 w:rsidP="00447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90" w:type="dxa"/>
            <w:gridSpan w:val="5"/>
            <w:tcBorders>
              <w:top w:val="nil"/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B1425D"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 w:val="restart"/>
            <w:tcBorders>
              <w:top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 w:val="restart"/>
            <w:tcBorders>
              <w:left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/>
            <w:tcBorders>
              <w:left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B1425D">
        <w:tc>
          <w:tcPr>
            <w:tcW w:w="1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gridSpan w:val="4"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left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/>
            <w:tcBorders>
              <w:left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447165">
        <w:trPr>
          <w:gridBefore w:val="1"/>
          <w:wBefore w:w="638" w:type="dxa"/>
        </w:trPr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38" w:type="dxa"/>
            <w:vMerge w:val="restart"/>
            <w:tcBorders>
              <w:top w:val="nil"/>
              <w:right w:val="single" w:sz="4" w:space="0" w:color="auto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447165">
        <w:trPr>
          <w:gridBefore w:val="1"/>
          <w:wBefore w:w="638" w:type="dxa"/>
        </w:trPr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top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  <w:gridSpan w:val="5"/>
            <w:tcBorders>
              <w:bottom w:val="nil"/>
              <w:right w:val="single" w:sz="4" w:space="0" w:color="auto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 w:val="restart"/>
            <w:tcBorders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 w:val="restart"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/>
            <w:tcBorders>
              <w:left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447165">
        <w:trPr>
          <w:gridBefore w:val="1"/>
          <w:wBefore w:w="638" w:type="dxa"/>
        </w:trPr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/>
            <w:tcBorders>
              <w:left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447165">
        <w:trPr>
          <w:gridBefore w:val="1"/>
          <w:wBefore w:w="638" w:type="dxa"/>
        </w:trPr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 w:val="restart"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/>
            <w:tcBorders>
              <w:left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447165">
        <w:trPr>
          <w:gridBefore w:val="1"/>
          <w:wBefore w:w="638" w:type="dxa"/>
        </w:trPr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 w:val="restart"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/>
            <w:tcBorders>
              <w:left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7165" w:rsidTr="00447165">
        <w:trPr>
          <w:gridBefore w:val="1"/>
          <w:wBefore w:w="638" w:type="dxa"/>
        </w:trPr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left w:val="nil"/>
              <w:bottom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" w:type="dxa"/>
            <w:vMerge/>
            <w:tcBorders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9" w:type="dxa"/>
            <w:vMerge/>
            <w:tcBorders>
              <w:left w:val="nil"/>
              <w:bottom w:val="nil"/>
              <w:right w:val="nil"/>
            </w:tcBorders>
          </w:tcPr>
          <w:p w:rsidR="00447165" w:rsidRDefault="004471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1EA1" w:rsidRDefault="00B11EA1">
      <w:pPr>
        <w:rPr>
          <w:rFonts w:ascii="Times New Roman" w:hAnsi="Times New Roman" w:cs="Times New Roman"/>
          <w:sz w:val="28"/>
        </w:rPr>
      </w:pPr>
    </w:p>
    <w:p w:rsidR="002A7BDC" w:rsidRDefault="002A7BDC">
      <w:pPr>
        <w:rPr>
          <w:rFonts w:ascii="Times New Roman" w:hAnsi="Times New Roman" w:cs="Times New Roman"/>
          <w:sz w:val="28"/>
        </w:rPr>
        <w:sectPr w:rsidR="002A7BDC" w:rsidSect="00C36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EA1" w:rsidRPr="002A7BDC" w:rsidRDefault="00B11EA1">
      <w:pPr>
        <w:rPr>
          <w:rFonts w:ascii="Times New Roman" w:hAnsi="Times New Roman" w:cs="Times New Roman"/>
          <w:b/>
          <w:sz w:val="28"/>
        </w:rPr>
      </w:pPr>
      <w:r w:rsidRPr="002A7BDC">
        <w:rPr>
          <w:rFonts w:ascii="Times New Roman" w:hAnsi="Times New Roman" w:cs="Times New Roman"/>
          <w:b/>
          <w:sz w:val="28"/>
        </w:rPr>
        <w:lastRenderedPageBreak/>
        <w:t>По горизонтали:</w:t>
      </w:r>
    </w:p>
    <w:p w:rsidR="00B11EA1" w:rsidRPr="002A7BDC" w:rsidRDefault="00B11EA1" w:rsidP="00B11E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Низок да колюч,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Сладок да пахуч,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 xml:space="preserve">Ягоды сорвёшь – 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Всю руку обдерёшь.</w:t>
      </w:r>
    </w:p>
    <w:p w:rsidR="00B11EA1" w:rsidRPr="002A7BDC" w:rsidRDefault="00B11EA1" w:rsidP="00B11E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Ах, не трогайте меня,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Обожгу и без огня.</w:t>
      </w:r>
    </w:p>
    <w:p w:rsidR="00B11EA1" w:rsidRPr="002A7BDC" w:rsidRDefault="00B11EA1" w:rsidP="00B11E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Вроде сосен, вроде ёлок,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А зимою без иголок.</w:t>
      </w:r>
    </w:p>
    <w:p w:rsidR="00B11EA1" w:rsidRPr="002A7BDC" w:rsidRDefault="00B11EA1" w:rsidP="00B11E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Стоит Алёна – платок зелёный,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Тонкий стан – белый сарафан.</w:t>
      </w:r>
    </w:p>
    <w:p w:rsidR="00B11EA1" w:rsidRPr="002A7BDC" w:rsidRDefault="00B11EA1" w:rsidP="002A7BDC">
      <w:pPr>
        <w:rPr>
          <w:rFonts w:ascii="Times New Roman" w:hAnsi="Times New Roman" w:cs="Times New Roman"/>
          <w:b/>
          <w:sz w:val="28"/>
        </w:rPr>
      </w:pPr>
      <w:r w:rsidRPr="002A7BDC">
        <w:rPr>
          <w:rFonts w:ascii="Times New Roman" w:hAnsi="Times New Roman" w:cs="Times New Roman"/>
          <w:b/>
          <w:sz w:val="28"/>
        </w:rPr>
        <w:t>По вертикали:</w:t>
      </w:r>
    </w:p>
    <w:p w:rsidR="00B11EA1" w:rsidRPr="002A7BDC" w:rsidRDefault="00B11EA1" w:rsidP="00B11E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Посадили зёрнышко –</w:t>
      </w:r>
    </w:p>
    <w:p w:rsidR="00B11EA1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Вырастили солнышко.</w:t>
      </w:r>
    </w:p>
    <w:p w:rsidR="002A7BDC" w:rsidRPr="002A7BDC" w:rsidRDefault="002A7BDC" w:rsidP="00B11EA1">
      <w:pPr>
        <w:pStyle w:val="a4"/>
        <w:rPr>
          <w:rFonts w:ascii="Times New Roman" w:hAnsi="Times New Roman" w:cs="Times New Roman"/>
          <w:sz w:val="28"/>
        </w:rPr>
      </w:pPr>
    </w:p>
    <w:p w:rsidR="00B11EA1" w:rsidRPr="002A7BDC" w:rsidRDefault="00B11EA1" w:rsidP="00B11E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Кудри в речку опустила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И о чём-то загрустила,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А о чём она грустит,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Никому не говорит.</w:t>
      </w:r>
    </w:p>
    <w:p w:rsidR="00B11EA1" w:rsidRPr="002A7BDC" w:rsidRDefault="00B11EA1" w:rsidP="00B11E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Колосится в поле рожь.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Там во ржи цветок найдёшь.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Ярко-синий и пушистый,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Только жаль, что не душистый.</w:t>
      </w:r>
    </w:p>
    <w:p w:rsidR="002A7BDC" w:rsidRPr="002A7BDC" w:rsidRDefault="002A7BDC" w:rsidP="00B11E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Осень в сад к нам пришла,</w:t>
      </w:r>
    </w:p>
    <w:p w:rsidR="002A7BDC" w:rsidRPr="002A7BDC" w:rsidRDefault="002A7BDC" w:rsidP="002A7BDC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Красный факел зажгла.</w:t>
      </w:r>
    </w:p>
    <w:p w:rsidR="002A7BDC" w:rsidRPr="002A7BDC" w:rsidRDefault="002A7BDC" w:rsidP="002A7BDC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Здесь дрозды, скворцы снуют</w:t>
      </w:r>
    </w:p>
    <w:p w:rsidR="002A7BDC" w:rsidRPr="002A7BDC" w:rsidRDefault="002A7BDC" w:rsidP="002A7BDC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И, галдя, его клюют.</w:t>
      </w:r>
    </w:p>
    <w:p w:rsidR="00B11EA1" w:rsidRPr="002A7BDC" w:rsidRDefault="00B11EA1" w:rsidP="00B11E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 xml:space="preserve">Нарядные сестрёнки </w:t>
      </w:r>
    </w:p>
    <w:p w:rsidR="00B11EA1" w:rsidRPr="002A7BDC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Весь день гостей встречают,</w:t>
      </w:r>
    </w:p>
    <w:p w:rsidR="00B11EA1" w:rsidRDefault="00B11EA1" w:rsidP="00B11EA1">
      <w:pPr>
        <w:pStyle w:val="a4"/>
        <w:rPr>
          <w:rFonts w:ascii="Times New Roman" w:hAnsi="Times New Roman" w:cs="Times New Roman"/>
          <w:sz w:val="28"/>
        </w:rPr>
      </w:pPr>
      <w:r w:rsidRPr="002A7BDC">
        <w:rPr>
          <w:rFonts w:ascii="Times New Roman" w:hAnsi="Times New Roman" w:cs="Times New Roman"/>
          <w:sz w:val="28"/>
        </w:rPr>
        <w:t>Мёдом угощают.</w:t>
      </w:r>
    </w:p>
    <w:p w:rsidR="002A7BDC" w:rsidRDefault="002A7BDC" w:rsidP="002A7BDC">
      <w:pPr>
        <w:rPr>
          <w:rFonts w:ascii="Times New Roman" w:hAnsi="Times New Roman" w:cs="Times New Roman"/>
          <w:sz w:val="28"/>
        </w:rPr>
        <w:sectPr w:rsidR="002A7BDC" w:rsidSect="002A7B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7BDC" w:rsidRDefault="002A7BDC" w:rsidP="002A7BDC">
      <w:pPr>
        <w:rPr>
          <w:rFonts w:ascii="Times New Roman" w:hAnsi="Times New Roman" w:cs="Times New Roman"/>
          <w:b/>
          <w:sz w:val="28"/>
        </w:rPr>
      </w:pPr>
    </w:p>
    <w:p w:rsidR="002A7BDC" w:rsidRPr="002A7BDC" w:rsidRDefault="002A7BDC" w:rsidP="002A7BDC">
      <w:pPr>
        <w:rPr>
          <w:rFonts w:ascii="Times New Roman" w:hAnsi="Times New Roman" w:cs="Times New Roman"/>
          <w:b/>
          <w:sz w:val="28"/>
        </w:rPr>
      </w:pPr>
      <w:r w:rsidRPr="002A7BDC">
        <w:rPr>
          <w:rFonts w:ascii="Times New Roman" w:hAnsi="Times New Roman" w:cs="Times New Roman"/>
          <w:b/>
          <w:sz w:val="28"/>
        </w:rPr>
        <w:t>Ответы:</w:t>
      </w:r>
    </w:p>
    <w:p w:rsidR="002A7BDC" w:rsidRDefault="002A7BDC" w:rsidP="002A7B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горизонтали: 1. Крыжовник. 2. Крапива. 3. Лиственница. 4. Берёза.</w:t>
      </w:r>
    </w:p>
    <w:p w:rsidR="002A7BDC" w:rsidRPr="002A7BDC" w:rsidRDefault="002A7BDC" w:rsidP="002A7B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вертикали: 5. Подсолнух. 6. Ива. 7. Василёк. 8. Рябина. 9. Цветок.</w:t>
      </w:r>
    </w:p>
    <w:sectPr w:rsidR="002A7BDC" w:rsidRPr="002A7BDC" w:rsidSect="002A7B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13A7"/>
    <w:multiLevelType w:val="hybridMultilevel"/>
    <w:tmpl w:val="C6DA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EA1"/>
    <w:rsid w:val="002A7BDC"/>
    <w:rsid w:val="00447165"/>
    <w:rsid w:val="005332C2"/>
    <w:rsid w:val="006539CB"/>
    <w:rsid w:val="00764B10"/>
    <w:rsid w:val="00B11EA1"/>
    <w:rsid w:val="00B1425D"/>
    <w:rsid w:val="00C3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1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4</cp:revision>
  <cp:lastPrinted>2011-07-06T19:41:00Z</cp:lastPrinted>
  <dcterms:created xsi:type="dcterms:W3CDTF">2011-07-06T19:15:00Z</dcterms:created>
  <dcterms:modified xsi:type="dcterms:W3CDTF">2011-07-06T20:37:00Z</dcterms:modified>
</cp:coreProperties>
</file>