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НЕДЕЛЯ «ИГРА И ИГРУШКИ»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Методическое объединение ГБОУ </w:t>
      </w:r>
      <w:proofErr w:type="spellStart"/>
      <w:r w:rsidRPr="00DB1CE6">
        <w:rPr>
          <w:rFonts w:ascii="Times New Roman" w:hAnsi="Times New Roman" w:cs="Times New Roman"/>
        </w:rPr>
        <w:t>д</w:t>
      </w:r>
      <w:proofErr w:type="spellEnd"/>
      <w:r w:rsidRPr="00DB1CE6">
        <w:rPr>
          <w:rFonts w:ascii="Times New Roman" w:hAnsi="Times New Roman" w:cs="Times New Roman"/>
        </w:rPr>
        <w:t>/с №167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на тему « Сюжетно-ролевая игра»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План  проведения:</w:t>
      </w:r>
    </w:p>
    <w:p w:rsidR="00DB1CE6" w:rsidRPr="00DB1CE6" w:rsidRDefault="00DB1CE6" w:rsidP="00DB1CE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ab/>
        <w:t xml:space="preserve">Вступительное слово и.о. </w:t>
      </w:r>
      <w:proofErr w:type="gramStart"/>
      <w:r w:rsidRPr="00DB1CE6">
        <w:rPr>
          <w:rFonts w:ascii="Times New Roman" w:hAnsi="Times New Roman" w:cs="Times New Roman"/>
        </w:rPr>
        <w:t>заведующей</w:t>
      </w:r>
      <w:proofErr w:type="gramEnd"/>
      <w:r w:rsidRPr="00DB1CE6">
        <w:rPr>
          <w:rFonts w:ascii="Times New Roman" w:hAnsi="Times New Roman" w:cs="Times New Roman"/>
        </w:rPr>
        <w:t xml:space="preserve"> Рябцевой Ольги Владимировны </w:t>
      </w:r>
    </w:p>
    <w:p w:rsidR="00DB1CE6" w:rsidRPr="00DB1CE6" w:rsidRDefault="00DB1CE6" w:rsidP="00DB1CE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ab/>
        <w:t xml:space="preserve">Выступление воспитателя подготовительной к школе группы №5 </w:t>
      </w:r>
    </w:p>
    <w:p w:rsidR="00DB1CE6" w:rsidRPr="00DB1CE6" w:rsidRDefault="00DB1CE6" w:rsidP="00DB1CE6">
      <w:pPr>
        <w:pStyle w:val="a3"/>
        <w:rPr>
          <w:rFonts w:ascii="Times New Roman" w:hAnsi="Times New Roman" w:cs="Times New Roman"/>
        </w:rPr>
      </w:pPr>
      <w:proofErr w:type="spellStart"/>
      <w:r w:rsidRPr="00DB1CE6">
        <w:rPr>
          <w:rFonts w:ascii="Times New Roman" w:hAnsi="Times New Roman" w:cs="Times New Roman"/>
        </w:rPr>
        <w:t>Косачевой</w:t>
      </w:r>
      <w:proofErr w:type="spellEnd"/>
      <w:r w:rsidRPr="00DB1CE6">
        <w:rPr>
          <w:rFonts w:ascii="Times New Roman" w:hAnsi="Times New Roman" w:cs="Times New Roman"/>
        </w:rPr>
        <w:t xml:space="preserve"> М.И «Роль педагога в развитии сюжетно-ролевой игры».</w:t>
      </w:r>
    </w:p>
    <w:p w:rsidR="00DB1CE6" w:rsidRPr="00DB1CE6" w:rsidRDefault="00DB1CE6" w:rsidP="00DB1CE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ab/>
        <w:t>Открытый просмотр в средней группе. Воспитатель Дроздова Е.В.</w:t>
      </w:r>
    </w:p>
    <w:p w:rsidR="00DB1CE6" w:rsidRPr="00DB1CE6" w:rsidRDefault="00DB1CE6" w:rsidP="00DB1CE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ab/>
        <w:t xml:space="preserve">Сюжетно-ролевая игра с фантазированием. Педагог-психолог </w:t>
      </w:r>
      <w:proofErr w:type="spellStart"/>
      <w:r w:rsidRPr="00DB1CE6">
        <w:rPr>
          <w:rFonts w:ascii="Times New Roman" w:hAnsi="Times New Roman" w:cs="Times New Roman"/>
        </w:rPr>
        <w:t>Матвеенко</w:t>
      </w:r>
      <w:proofErr w:type="spellEnd"/>
      <w:r w:rsidRPr="00DB1CE6">
        <w:rPr>
          <w:rFonts w:ascii="Times New Roman" w:hAnsi="Times New Roman" w:cs="Times New Roman"/>
        </w:rPr>
        <w:t xml:space="preserve"> Е.А.</w:t>
      </w:r>
    </w:p>
    <w:p w:rsidR="00DB1CE6" w:rsidRPr="00DB1CE6" w:rsidRDefault="00DB1CE6" w:rsidP="00DB1CE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ab/>
        <w:t xml:space="preserve">Презентация педагога-психолога </w:t>
      </w:r>
      <w:proofErr w:type="spellStart"/>
      <w:r w:rsidRPr="00DB1CE6">
        <w:rPr>
          <w:rFonts w:ascii="Times New Roman" w:hAnsi="Times New Roman" w:cs="Times New Roman"/>
        </w:rPr>
        <w:t>Матвеенко</w:t>
      </w:r>
      <w:proofErr w:type="spellEnd"/>
      <w:r w:rsidRPr="00DB1CE6">
        <w:rPr>
          <w:rFonts w:ascii="Times New Roman" w:hAnsi="Times New Roman" w:cs="Times New Roman"/>
        </w:rPr>
        <w:t xml:space="preserve"> Е.А.  «Психологические аспекты сюжетно-ролевой игры».</w:t>
      </w:r>
    </w:p>
    <w:p w:rsidR="00DB1CE6" w:rsidRPr="00DB1CE6" w:rsidRDefault="00DB1CE6" w:rsidP="00DB1CE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ab/>
        <w:t xml:space="preserve">Тренинг с гостями ДОУ. Педагог-психолог </w:t>
      </w:r>
      <w:proofErr w:type="spellStart"/>
      <w:r w:rsidRPr="00DB1CE6">
        <w:rPr>
          <w:rFonts w:ascii="Times New Roman" w:hAnsi="Times New Roman" w:cs="Times New Roman"/>
        </w:rPr>
        <w:t>Матвеенко</w:t>
      </w:r>
      <w:proofErr w:type="spellEnd"/>
      <w:r w:rsidRPr="00DB1CE6">
        <w:rPr>
          <w:rFonts w:ascii="Times New Roman" w:hAnsi="Times New Roman" w:cs="Times New Roman"/>
        </w:rPr>
        <w:t xml:space="preserve"> Е.А.</w:t>
      </w:r>
    </w:p>
    <w:p w:rsidR="00DB1CE6" w:rsidRPr="00DB1CE6" w:rsidRDefault="00DB1CE6" w:rsidP="00DB1CE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ab/>
        <w:t>Обмен мнениями.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Роль педагога в развитии сюжетно-ролевой игре в дошкольном возрасте.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Игра – это ведущий вид деятельности у детей. Через сюжетно-ролевые игры ребенок познает мир, учится общению. Через игру ребенок готовится к социуму, «примеряя» на себя взрослую жизнь. Сам ребенок научиться играть в сюжетно-ролевые игры не сможет, а если сможет, то его игры будут бедные по содержанию и непродолжительные по времени. Это происходит из-за того, что ребенок еще не освоил мир вокруг себя. У ребенка еще не сложились представления о том мире, в котором существуют взрослые. Поэтому, немаловажную роль в поддержании игровой деятельности, внесения в нее творчества, создания интереса к игре, несомненно, принадлежит педагогу. </w:t>
      </w:r>
      <w:proofErr w:type="gramStart"/>
      <w:r w:rsidRPr="00DB1CE6">
        <w:rPr>
          <w:rFonts w:ascii="Times New Roman" w:hAnsi="Times New Roman" w:cs="Times New Roman"/>
        </w:rPr>
        <w:t xml:space="preserve">Только опытный педагог, знающий и учитывающий, индивидуальные и возрастные особенности детей дошкольного возраста, умеющий создавать игровые объединения не по своему усмотрению, а исходя из интересов детей, способен сделать сюжетно-ролевую игру увлекательным процессом, в ходе которой, дети могут реализовать себя, с желанием участвуют в игровых действиях. </w:t>
      </w:r>
      <w:proofErr w:type="gramEnd"/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Сюжет в игре - </w:t>
      </w:r>
      <w:proofErr w:type="gramStart"/>
      <w:r w:rsidRPr="00DB1CE6">
        <w:rPr>
          <w:rFonts w:ascii="Times New Roman" w:hAnsi="Times New Roman" w:cs="Times New Roman"/>
        </w:rPr>
        <w:t>это то</w:t>
      </w:r>
      <w:proofErr w:type="gramEnd"/>
      <w:r w:rsidRPr="00DB1CE6">
        <w:rPr>
          <w:rFonts w:ascii="Times New Roman" w:hAnsi="Times New Roman" w:cs="Times New Roman"/>
        </w:rPr>
        <w:t xml:space="preserve"> основание, на котором, взрослый строит свои целенаправленные воздействия. Но поскольку формирование игры идет постепенно, сюжет используется по-разному, в зависимости от этапов игры и возрастных особенностей детей. В формировании игры можно выделить три основных этапа: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1)усвоение условных действий с игрушками и предметами-заместителями (от 1 года);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2) усвоение ролевого поведения (ролевых отношений и взаимодействий) (от 2 до 4-5 лет);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3)усвоение способов построения сюжета (от 4 до 7лет).</w:t>
      </w:r>
    </w:p>
    <w:p w:rsid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Для того чтобы действительно способствовать правильному возрастному развитию сюжетно-ролевых игр детей надо хорошо представлять дальнейшую ее эволюцию. Например «игра в доктора»</w:t>
      </w:r>
      <w:r>
        <w:rPr>
          <w:rFonts w:ascii="Times New Roman" w:hAnsi="Times New Roman" w:cs="Times New Roman"/>
        </w:rPr>
        <w:t>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Успешность сюжетно-ролевой игры, несомненно, зависит от организационной деятельности педагога: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lastRenderedPageBreak/>
        <w:t>Во-первых, педагогу необходимы условия для развития игрового сюжета, создания предметн</w:t>
      </w:r>
      <w:proofErr w:type="gramStart"/>
      <w:r w:rsidRPr="00DB1CE6">
        <w:rPr>
          <w:rFonts w:ascii="Times New Roman" w:hAnsi="Times New Roman" w:cs="Times New Roman"/>
        </w:rPr>
        <w:t>о-</w:t>
      </w:r>
      <w:proofErr w:type="gramEnd"/>
      <w:r w:rsidRPr="00DB1CE6">
        <w:rPr>
          <w:rFonts w:ascii="Times New Roman" w:hAnsi="Times New Roman" w:cs="Times New Roman"/>
        </w:rPr>
        <w:t xml:space="preserve"> игровой среды происходит с учётом возрастных и индивидуальных особенностей дошкольника. Атрибутами для сюжетно-ролевых игр должны быть красочными и эстетическими, так как именно с ними будет взаимодействовать ребёнок. Правильная организация предметно игровой среды предполагает и выполнения воспитателем программной задачи развития детского творчества в игровой деятельности.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Во-вторых, сюжетно – ролевая игра будет успешной только в том случае, если педагог будет организовывать и осуществлять игровую деятельность детей последовательно и систематически, а не от случая, к случаю.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В-третьих, организуя сюжетно-ролевую игру с детьми, педагог должен активно использовать методы и приёмы обучения детей игровым действиям, а в старшем дошкольном возрасте игровой цепочкой, согласно выбранной роли или игровому сюжету. Влияние воспитателя на выбор игры, игровые действия заключается в том, что он поддерживает интерес к игре, развивает инициативы детей, приучая их задумываться над темой игры, самостоятельно выбирать наиболее </w:t>
      </w:r>
      <w:proofErr w:type="gramStart"/>
      <w:r w:rsidRPr="00DB1CE6">
        <w:rPr>
          <w:rFonts w:ascii="Times New Roman" w:hAnsi="Times New Roman" w:cs="Times New Roman"/>
        </w:rPr>
        <w:t>интересную</w:t>
      </w:r>
      <w:proofErr w:type="gramEnd"/>
      <w:r w:rsidRPr="00DB1CE6">
        <w:rPr>
          <w:rFonts w:ascii="Times New Roman" w:hAnsi="Times New Roman" w:cs="Times New Roman"/>
        </w:rPr>
        <w:t xml:space="preserve">. Если игра затухает, педагог разнообразит её новыми персонажами или игровыми действиями. Опытный педагог нередко сам встаёт на позицию ребёнка и участвует в игровой деятельности на равных с участниками игры. Это сближает педагога с детьми, и позволят ему реализовать поставленные задачи. </w:t>
      </w:r>
      <w:proofErr w:type="gramStart"/>
      <w:r w:rsidRPr="00DB1CE6">
        <w:rPr>
          <w:rFonts w:ascii="Times New Roman" w:hAnsi="Times New Roman" w:cs="Times New Roman"/>
        </w:rPr>
        <w:t>В младшей группе проводятся бытовые игры («семья», «детский сад»), в средней появляются игры, отражающие профессиональный труд взрослых (шофера, машиниста, продавца, доктора, воспитателя и др.), а в старшей и подготовительной к школе группах преобладают игры, связанные с общественной тематикой («полет в космос», «школа», «библиотека», «путешествие» и т. д.).</w:t>
      </w:r>
      <w:proofErr w:type="gramEnd"/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Таким образом, успешное осуществление игровой деятельности возможно при умелом руководстве педагога, который способен сделать сюжетно-ролевую игру увлекательным процессом.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</w:p>
    <w:p w:rsidR="00DB1CE6" w:rsidRPr="00DB1CE6" w:rsidRDefault="00DB1CE6" w:rsidP="00DB1CE6">
      <w:pPr>
        <w:jc w:val="center"/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Сюжетно – ролевая игра в средней группе</w:t>
      </w:r>
    </w:p>
    <w:p w:rsidR="00DB1CE6" w:rsidRPr="00DB1CE6" w:rsidRDefault="00DB1CE6" w:rsidP="00DB1CE6">
      <w:pPr>
        <w:jc w:val="center"/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«Поход в театр».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         Задачи: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</w:t>
      </w:r>
      <w:r w:rsidRPr="00DB1CE6">
        <w:rPr>
          <w:rFonts w:ascii="Times New Roman" w:hAnsi="Times New Roman" w:cs="Times New Roman"/>
        </w:rPr>
        <w:tab/>
        <w:t>Развивать умение слушать взрослого.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</w:t>
      </w:r>
      <w:r w:rsidRPr="00DB1CE6">
        <w:rPr>
          <w:rFonts w:ascii="Times New Roman" w:hAnsi="Times New Roman" w:cs="Times New Roman"/>
        </w:rPr>
        <w:tab/>
        <w:t>Развивать навыки взаимодействия между детьми.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</w:t>
      </w:r>
      <w:r w:rsidRPr="00DB1CE6">
        <w:rPr>
          <w:rFonts w:ascii="Times New Roman" w:hAnsi="Times New Roman" w:cs="Times New Roman"/>
        </w:rPr>
        <w:tab/>
        <w:t>Развивать навыки взаимодействия между взрослым и детьми.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</w:t>
      </w:r>
      <w:r w:rsidRPr="00DB1CE6">
        <w:rPr>
          <w:rFonts w:ascii="Times New Roman" w:hAnsi="Times New Roman" w:cs="Times New Roman"/>
        </w:rPr>
        <w:tab/>
        <w:t>Развивать навыки восприятия социальной ситуации.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</w:t>
      </w:r>
      <w:r w:rsidRPr="00DB1CE6">
        <w:rPr>
          <w:rFonts w:ascii="Times New Roman" w:hAnsi="Times New Roman" w:cs="Times New Roman"/>
        </w:rPr>
        <w:tab/>
        <w:t>Развивать мышление, внимание, память, воображение.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</w:t>
      </w:r>
      <w:r w:rsidRPr="00DB1CE6">
        <w:rPr>
          <w:rFonts w:ascii="Times New Roman" w:hAnsi="Times New Roman" w:cs="Times New Roman"/>
        </w:rPr>
        <w:tab/>
        <w:t>Стимулировать речевую деятельность.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</w:t>
      </w:r>
      <w:r w:rsidRPr="00DB1CE6">
        <w:rPr>
          <w:rFonts w:ascii="Times New Roman" w:hAnsi="Times New Roman" w:cs="Times New Roman"/>
        </w:rPr>
        <w:tab/>
        <w:t>Развивать культурно – нравственное и эстетическое воспитание.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</w:t>
      </w:r>
      <w:r w:rsidRPr="00DB1CE6">
        <w:rPr>
          <w:rFonts w:ascii="Times New Roman" w:hAnsi="Times New Roman" w:cs="Times New Roman"/>
        </w:rPr>
        <w:tab/>
        <w:t>Приобщение детей к миру театра.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</w:t>
      </w:r>
      <w:r w:rsidRPr="00DB1CE6">
        <w:rPr>
          <w:rFonts w:ascii="Times New Roman" w:hAnsi="Times New Roman" w:cs="Times New Roman"/>
        </w:rPr>
        <w:tab/>
        <w:t>Учить ребенка входить в воображаемую ситуацию.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lastRenderedPageBreak/>
        <w:t>-</w:t>
      </w:r>
      <w:r w:rsidRPr="00DB1CE6">
        <w:rPr>
          <w:rFonts w:ascii="Times New Roman" w:hAnsi="Times New Roman" w:cs="Times New Roman"/>
        </w:rPr>
        <w:tab/>
        <w:t>Учить оборудовать место для игры.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</w:t>
      </w:r>
      <w:r w:rsidRPr="00DB1CE6">
        <w:rPr>
          <w:rFonts w:ascii="Times New Roman" w:hAnsi="Times New Roman" w:cs="Times New Roman"/>
        </w:rPr>
        <w:tab/>
        <w:t>Вовлекать в ситуацию игры, побуждать к выбору роли.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Оборудование.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proofErr w:type="gramStart"/>
      <w:r w:rsidRPr="00DB1CE6">
        <w:rPr>
          <w:rFonts w:ascii="Times New Roman" w:hAnsi="Times New Roman" w:cs="Times New Roman"/>
        </w:rPr>
        <w:t>Фуражка и руль для водителя, билеты в театр (заранее нарезанные детьми), игрушечные пирожки, булочки, пирожные, тарелки, чашки, костюм для буфетчицы, костюмы для актеров.</w:t>
      </w:r>
      <w:proofErr w:type="gramEnd"/>
    </w:p>
    <w:p w:rsidR="00DB1CE6" w:rsidRPr="00DB1CE6" w:rsidRDefault="00DB1CE6" w:rsidP="00DB1CE6">
      <w:pPr>
        <w:rPr>
          <w:rFonts w:ascii="Times New Roman" w:hAnsi="Times New Roman" w:cs="Times New Roman"/>
        </w:rPr>
      </w:pP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Ход игры.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Воспитатель с детьми сидит на ковре.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Воспитатель: Ребята, а вы любите ходить в кино?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(Ответы детей).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Воспитатель: А в цирк?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Стучат в дверь, заходит почтальон: Это детский сад №167, группа «Капелька»?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Воспитатель: Да.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Почтальон: Тогда это вам. (Протягивает приглашение).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Воспитатель (читает приглашение): Ребята нас  приглашают в театр на спектакль «Курочка Ряба». А чтобы спектакль состоялся, кто для этого нужен?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Дети: Актеры.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Воспитатель выбирает актеров и отправляет их готовиться к спектаклю в </w:t>
      </w:r>
      <w:proofErr w:type="gramStart"/>
      <w:r w:rsidRPr="00DB1CE6">
        <w:rPr>
          <w:rFonts w:ascii="Times New Roman" w:hAnsi="Times New Roman" w:cs="Times New Roman"/>
        </w:rPr>
        <w:t>гримерную</w:t>
      </w:r>
      <w:proofErr w:type="gramEnd"/>
      <w:r w:rsidRPr="00DB1CE6">
        <w:rPr>
          <w:rFonts w:ascii="Times New Roman" w:hAnsi="Times New Roman" w:cs="Times New Roman"/>
        </w:rPr>
        <w:t>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Воспитатель: Театр </w:t>
      </w:r>
      <w:proofErr w:type="gramStart"/>
      <w:r w:rsidRPr="00DB1CE6">
        <w:rPr>
          <w:rFonts w:ascii="Times New Roman" w:hAnsi="Times New Roman" w:cs="Times New Roman"/>
        </w:rPr>
        <w:t>находится далеко мы с вами не дойдем</w:t>
      </w:r>
      <w:proofErr w:type="gramEnd"/>
      <w:r w:rsidRPr="00DB1CE6">
        <w:rPr>
          <w:rFonts w:ascii="Times New Roman" w:hAnsi="Times New Roman" w:cs="Times New Roman"/>
        </w:rPr>
        <w:t xml:space="preserve"> до него пешком, давайте лучше на чем-нибудь доедем.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Дети предлагают разные виды транспорта (выбирают автобус).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Воспитатель выбирает водителя, </w:t>
      </w:r>
      <w:proofErr w:type="gramStart"/>
      <w:r w:rsidRPr="00DB1CE6">
        <w:rPr>
          <w:rFonts w:ascii="Times New Roman" w:hAnsi="Times New Roman" w:cs="Times New Roman"/>
        </w:rPr>
        <w:t>одевает на него фуражку</w:t>
      </w:r>
      <w:proofErr w:type="gramEnd"/>
      <w:r w:rsidRPr="00DB1CE6">
        <w:rPr>
          <w:rFonts w:ascii="Times New Roman" w:hAnsi="Times New Roman" w:cs="Times New Roman"/>
        </w:rPr>
        <w:t xml:space="preserve"> и дает руль. Дети садятся в автобус и доезжают до театра.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</w:p>
    <w:p w:rsidR="00DB1CE6" w:rsidRPr="00DB1CE6" w:rsidRDefault="00DB1CE6" w:rsidP="00DB1CE6">
      <w:pPr>
        <w:rPr>
          <w:rFonts w:ascii="Times New Roman" w:hAnsi="Times New Roman" w:cs="Times New Roman"/>
        </w:rPr>
      </w:pP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Воспитатель: Ребята, а чтобы попасть в театр, что нам для этого нужно?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Дети: Купить билеты.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Воспитатель выбирает кассира, и первый покупает билет. За воспитателем дети покупают билеты и проходят в зрительный зал.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Воспитатель: Ребята как нужно вести себя в театре?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Дети: Не шуметь, не кричать, не разговаривать и т. д.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lastRenderedPageBreak/>
        <w:t>Воспитатель: Что нужно сделать, что бы спектакль начался?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Дети: Хлопать, аплодировать.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Дети аплодируют, и начинается спектакль (инсценировка сказки «Курочка Ряба»).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После спектакля воспитатель приглашает всех детей в буфет. Выбирает буфетчицу и помогает ей надеть фартук и пилотку. Воспитатель первый покупает булочку и кофе, </w:t>
      </w:r>
      <w:proofErr w:type="gramStart"/>
      <w:r w:rsidRPr="00DB1CE6">
        <w:rPr>
          <w:rFonts w:ascii="Times New Roman" w:hAnsi="Times New Roman" w:cs="Times New Roman"/>
        </w:rPr>
        <w:t>понарошку</w:t>
      </w:r>
      <w:proofErr w:type="gramEnd"/>
      <w:r w:rsidRPr="00DB1CE6">
        <w:rPr>
          <w:rFonts w:ascii="Times New Roman" w:hAnsi="Times New Roman" w:cs="Times New Roman"/>
        </w:rPr>
        <w:t xml:space="preserve"> кушает. Дети за воспитателем тоже покупают булочки, кофе, чай, сок и т. д. Затем все убирают за собой посуду.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Воспитатель выбирает </w:t>
      </w:r>
      <w:proofErr w:type="gramStart"/>
      <w:r w:rsidRPr="00DB1CE6">
        <w:rPr>
          <w:rFonts w:ascii="Times New Roman" w:hAnsi="Times New Roman" w:cs="Times New Roman"/>
        </w:rPr>
        <w:t>водителя</w:t>
      </w:r>
      <w:proofErr w:type="gramEnd"/>
      <w:r w:rsidRPr="00DB1CE6">
        <w:rPr>
          <w:rFonts w:ascii="Times New Roman" w:hAnsi="Times New Roman" w:cs="Times New Roman"/>
        </w:rPr>
        <w:t xml:space="preserve"> и дети вместе с воспитателем отправляются обратно в детский сад.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Воспитатель: Ребята, вам понравилось наше путешествие в театр? Что больше всего понравилось? Как назывался спектакль?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(Ответы детей).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 </w:t>
      </w:r>
    </w:p>
    <w:p w:rsidR="00DB1CE6" w:rsidRPr="00DB1CE6" w:rsidRDefault="00DB1CE6" w:rsidP="00DB1CE6">
      <w:pPr>
        <w:jc w:val="center"/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Сюжетно-ролевая игра с элементами фантазирования для подготовительной группы по коррекции агрессивного поведения.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Психолог: </w:t>
      </w:r>
      <w:proofErr w:type="spellStart"/>
      <w:r w:rsidRPr="00DB1CE6">
        <w:rPr>
          <w:rFonts w:ascii="Times New Roman" w:hAnsi="Times New Roman" w:cs="Times New Roman"/>
        </w:rPr>
        <w:t>Матвеенко</w:t>
      </w:r>
      <w:proofErr w:type="spellEnd"/>
      <w:r w:rsidRPr="00DB1CE6">
        <w:rPr>
          <w:rFonts w:ascii="Times New Roman" w:hAnsi="Times New Roman" w:cs="Times New Roman"/>
        </w:rPr>
        <w:t xml:space="preserve"> Е. А.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Материал: </w:t>
      </w:r>
      <w:proofErr w:type="gramStart"/>
      <w:r w:rsidRPr="00DB1CE6">
        <w:rPr>
          <w:rFonts w:ascii="Times New Roman" w:hAnsi="Times New Roman" w:cs="Times New Roman"/>
        </w:rPr>
        <w:t>Мягкие модули, карандаши простые, кубики, атрибуты моряков (накидки, кепки), наклейки с моряцкой темой, подзорные трубы из бумаги, обруч большой.</w:t>
      </w:r>
      <w:proofErr w:type="gramEnd"/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Цель игры: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 коррекция агрессивного поведения;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 развитие навыков коммуникации, сплочение агрессивной группы;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 снятие эмоционального напряжения;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 развитие эмоционально-личностной сферы;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 развитие познавательных процессов.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Ход игры: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Дети приходят в психологический кабинет, их встречает психолог: «здравствуйте ребята. Сегодня мы с вами собрались, чтобы пройти курс молодого моряка и отправится в плавание на корабле. Какими должны быть моряки, чтобы их взяли в плавание: смелыми, сильными, ловкими и др. И первое что мы с вами сделаем – это пойдем в тренажерный зал и попробуем стать сильными».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- Дети и психолог выполняют упражнения как будто на тренажерах: поднятие гири, штанги, беговая дорожка и др.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lastRenderedPageBreak/>
        <w:t xml:space="preserve">«Молодцы. А теперь нам необходимо вспомнить виды плавания  и потренироваться. Какие виды плавания вы знаете? Правильно, кролем, брасом, по-собачьи, по-лягушачьи. Давайте попробуем поплавать».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 Дети как будто в бассейне тренируются плавать (выполняют соответствующие движения руками).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«Хорошо, вы прошли школу молодого моряка, и я хочу посвятить вас  в мореплаватели (детям надевают моряцкие атрибуты и раздают подзорные трубы). Прошу пройти на корабль (построенный из стульев)». Вдруг корабль терпит кораблекрушение. Психолог говорит, что всем необходимо покинуть судно, и плыть до острова.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 Так дети попадают на необитаемый остров: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«Вот мы и на обитаемом острове. И нам нужно здесь как-то прожить! Что нам для этого нужно? Правильно: укрытие, еда, питье, огонь». Далее дети строят укрытие из «бревен» (мягких модулей). Потом идут на рыбалку, ловят рыбу. Потом добывают огонь с помощью палочек и «камней» (кубиков). Затем идут на поиски питья. По дороге наталкиваются на непроходимые «дебри» (обруч: взявшись за руки, чтобы получился круг, должны передавать обруч по кругу, не разжимая рук). Далее выходят в сад с апельсиновыми деревьями. Психолог «снимает апельсины и бросает их детям». Дети «ловят апельсины, выжимают из них сок руками». Далее возвращаются обратно. Спят ночь в убежище. Делают плот (из модулей) и уплывают с острова. По </w:t>
      </w:r>
      <w:proofErr w:type="spellStart"/>
      <w:r w:rsidRPr="00DB1CE6">
        <w:rPr>
          <w:rFonts w:ascii="Times New Roman" w:hAnsi="Times New Roman" w:cs="Times New Roman"/>
        </w:rPr>
        <w:t>приплытию</w:t>
      </w:r>
      <w:proofErr w:type="spellEnd"/>
      <w:r w:rsidRPr="00DB1CE6">
        <w:rPr>
          <w:rFonts w:ascii="Times New Roman" w:hAnsi="Times New Roman" w:cs="Times New Roman"/>
        </w:rPr>
        <w:t>, психолог наклеивает медальки (наклейки) на футболки морякам и прощается с ними, обещая еще раз пригласить в путешествие.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Литература: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1. Панфилова М. А. «</w:t>
      </w:r>
      <w:proofErr w:type="spellStart"/>
      <w:r w:rsidRPr="00DB1CE6">
        <w:rPr>
          <w:rFonts w:ascii="Times New Roman" w:hAnsi="Times New Roman" w:cs="Times New Roman"/>
        </w:rPr>
        <w:t>Игротерапия</w:t>
      </w:r>
      <w:proofErr w:type="spellEnd"/>
      <w:r w:rsidRPr="00DB1CE6">
        <w:rPr>
          <w:rFonts w:ascii="Times New Roman" w:hAnsi="Times New Roman" w:cs="Times New Roman"/>
        </w:rPr>
        <w:t>»;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2. </w:t>
      </w:r>
      <w:proofErr w:type="spellStart"/>
      <w:r w:rsidRPr="00DB1CE6">
        <w:rPr>
          <w:rFonts w:ascii="Times New Roman" w:hAnsi="Times New Roman" w:cs="Times New Roman"/>
        </w:rPr>
        <w:t>Фопель</w:t>
      </w:r>
      <w:proofErr w:type="spellEnd"/>
      <w:r w:rsidRPr="00DB1CE6">
        <w:rPr>
          <w:rFonts w:ascii="Times New Roman" w:hAnsi="Times New Roman" w:cs="Times New Roman"/>
        </w:rPr>
        <w:t xml:space="preserve"> К. Подвижные игры с детьми 3-6 лет «с головы до пят».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 </w:t>
      </w:r>
    </w:p>
    <w:p w:rsidR="00DB1CE6" w:rsidRPr="00DB1CE6" w:rsidRDefault="00DB1CE6" w:rsidP="00DB1CE6">
      <w:pPr>
        <w:jc w:val="center"/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Презентация на метод</w:t>
      </w:r>
      <w:proofErr w:type="gramStart"/>
      <w:r w:rsidRPr="00DB1CE6">
        <w:rPr>
          <w:rFonts w:ascii="Times New Roman" w:hAnsi="Times New Roman" w:cs="Times New Roman"/>
        </w:rPr>
        <w:t>.</w:t>
      </w:r>
      <w:proofErr w:type="gramEnd"/>
      <w:r w:rsidRPr="00DB1CE6">
        <w:rPr>
          <w:rFonts w:ascii="Times New Roman" w:hAnsi="Times New Roman" w:cs="Times New Roman"/>
        </w:rPr>
        <w:t xml:space="preserve"> </w:t>
      </w:r>
      <w:proofErr w:type="gramStart"/>
      <w:r w:rsidRPr="00DB1CE6">
        <w:rPr>
          <w:rFonts w:ascii="Times New Roman" w:hAnsi="Times New Roman" w:cs="Times New Roman"/>
        </w:rPr>
        <w:t>о</w:t>
      </w:r>
      <w:proofErr w:type="gramEnd"/>
      <w:r w:rsidRPr="00DB1CE6">
        <w:rPr>
          <w:rFonts w:ascii="Times New Roman" w:hAnsi="Times New Roman" w:cs="Times New Roman"/>
        </w:rPr>
        <w:t>бъединение на тему:</w:t>
      </w:r>
    </w:p>
    <w:p w:rsidR="00DB1CE6" w:rsidRPr="00DB1CE6" w:rsidRDefault="00DB1CE6" w:rsidP="00DB1CE6">
      <w:pPr>
        <w:jc w:val="center"/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«Психологические аспекты сюжетно-ролевой игры».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В наше время психологи педагоги все больше говорят о том, что взаимодействие с детьми дошкольного возраста должно проходить в игровой форме. Это происходит от того, что игровая деятельность всегда была и остаётся ведущей для детей дошкольного возраста. Успешное освоение воспитательной программы детьми происходит в игровой деятельности, т. к. игра - способ переработки полученных из окружающего мира впечатлений, знаний. Именно в сюжетно - ролевых играх ребёнок имеет уникальную возможность реализовать себя, как активный участник происходящей деятельности, кроме того в игре ярко проявляется особенности мышления и воображения ребёнка, его эмоциональность, активность, развивающая проблема в общении.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Объединяясь в сюжетно-ролевой игре, дети по своей воле выбирают партнеров, сами устанавливают игровые правила, следят за их выполнением, регулируют взаимоотношения. Но самое главное - в игре ребенок воплощает свой взгляд, свое представление, свое отношение к тому событию, которое разыгрывает. Недаром психологи рекомендуют, если у ребенка имеется </w:t>
      </w:r>
      <w:r w:rsidRPr="00DB1CE6">
        <w:rPr>
          <w:rFonts w:ascii="Times New Roman" w:hAnsi="Times New Roman" w:cs="Times New Roman"/>
        </w:rPr>
        <w:lastRenderedPageBreak/>
        <w:t xml:space="preserve">проблема  в той или иной социальной сфере (боится врачей, не хочет идти в парикмахерскую, в детский садик), необходимо с ним поиграть в ситуацию.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Главным компонентом сюжетно-ролевой игры является сюжет, без него нет самой сюжетно-ролевой игры. Сюжет представляет собой отражение ребенком определенных действий, событий, взаимоотношений из жизни и деятельности окружающих. А игровые действия (крутить руль автомашины, готовить обед, учить рисовать учеников и т.д.) – это способы реализации сюжета.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Сюжеты игр разнообразны. Условно их делят </w:t>
      </w:r>
      <w:proofErr w:type="gramStart"/>
      <w:r w:rsidRPr="00DB1CE6">
        <w:rPr>
          <w:rFonts w:ascii="Times New Roman" w:hAnsi="Times New Roman" w:cs="Times New Roman"/>
        </w:rPr>
        <w:t>на</w:t>
      </w:r>
      <w:proofErr w:type="gramEnd"/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- бытовые (игры в семью, детский сад),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-производственные, отражающие профессиональный труд людей (игры в больницу, магазин и т. д.),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>-общественные (игры в празднование Дня рождения города, в библиотеку, школу и т.д.),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 -сказочные (роли сказочных героев, театрализованные постановки).  На протяжении истории человечества сюжеты детских игр меняются, поскольку зависят от эпохи, особенностей экономики, культурных, географических, природных условий. Так и в наше время сюжеты игр подстраиваются под героев нашего времени (если раньше дети играли в дядю Степу, то сейчас это </w:t>
      </w:r>
      <w:proofErr w:type="spellStart"/>
      <w:r w:rsidRPr="00DB1CE6">
        <w:rPr>
          <w:rFonts w:ascii="Times New Roman" w:hAnsi="Times New Roman" w:cs="Times New Roman"/>
        </w:rPr>
        <w:t>бэтмен</w:t>
      </w:r>
      <w:proofErr w:type="spellEnd"/>
      <w:r w:rsidRPr="00DB1CE6">
        <w:rPr>
          <w:rFonts w:ascii="Times New Roman" w:hAnsi="Times New Roman" w:cs="Times New Roman"/>
        </w:rPr>
        <w:t xml:space="preserve"> или человек-паук, и они также несут позитивную роль защитника </w:t>
      </w:r>
      <w:proofErr w:type="gramStart"/>
      <w:r w:rsidRPr="00DB1CE6">
        <w:rPr>
          <w:rFonts w:ascii="Times New Roman" w:hAnsi="Times New Roman" w:cs="Times New Roman"/>
        </w:rPr>
        <w:t>от</w:t>
      </w:r>
      <w:proofErr w:type="gramEnd"/>
      <w:r w:rsidRPr="00DB1CE6">
        <w:rPr>
          <w:rFonts w:ascii="Times New Roman" w:hAnsi="Times New Roman" w:cs="Times New Roman"/>
        </w:rPr>
        <w:t xml:space="preserve"> плохих).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Как уже упоминалось ранее (Мариной Игоревной), игры детей младшего дошкольного возраста отличаются от игр детей, более старшего возраста. Эти отличия связаны с относительной ограниченностью опыта, особенностями развития воображения, мышления, речи. В младшем дошкольном возрасте первоначально проявляется  только внешняя сторона деятельности, то с чем и как человек действует (важен предмет): «человек - предмет». </w:t>
      </w:r>
      <w:proofErr w:type="gramStart"/>
      <w:r w:rsidRPr="00DB1CE6">
        <w:rPr>
          <w:rFonts w:ascii="Times New Roman" w:hAnsi="Times New Roman" w:cs="Times New Roman"/>
        </w:rPr>
        <w:t>Дети подолгу могут повторять одни и те же действия (на примере игры в доктора): мерить температуру, давать лекарства, ставить грелку, мазать зеленкой и др. Затем, по мере понимания ребенком отношения человека к своей деятельности, приобретения опыта социального общения, в играх начинают отражаться взаимоотношения людей («человек - человек»): как больной приходит к доктору, как ведет себя врач, что спрашивает и др. А</w:t>
      </w:r>
      <w:proofErr w:type="gramEnd"/>
      <w:r w:rsidRPr="00DB1CE6">
        <w:rPr>
          <w:rFonts w:ascii="Times New Roman" w:hAnsi="Times New Roman" w:cs="Times New Roman"/>
        </w:rPr>
        <w:t xml:space="preserve"> сами предметы легко заменяются (карандаш - градусник, стаканчик – стетоскоп и др.) или только мысленно представляются («как будто у меня акваланг и я опускаюсь на дно океана»). </w:t>
      </w:r>
    </w:p>
    <w:p w:rsidR="00DB1CE6" w:rsidRPr="00DB1CE6" w:rsidRDefault="00DB1CE6" w:rsidP="00DB1CE6">
      <w:pPr>
        <w:rPr>
          <w:rFonts w:ascii="Times New Roman" w:hAnsi="Times New Roman" w:cs="Times New Roman"/>
        </w:rPr>
      </w:pPr>
    </w:p>
    <w:p w:rsidR="004C08BF" w:rsidRPr="00DB1CE6" w:rsidRDefault="00DB1CE6" w:rsidP="00DB1CE6">
      <w:pPr>
        <w:rPr>
          <w:rFonts w:ascii="Times New Roman" w:hAnsi="Times New Roman" w:cs="Times New Roman"/>
        </w:rPr>
      </w:pPr>
      <w:r w:rsidRPr="00DB1CE6">
        <w:rPr>
          <w:rFonts w:ascii="Times New Roman" w:hAnsi="Times New Roman" w:cs="Times New Roman"/>
        </w:rPr>
        <w:t xml:space="preserve">Содержание сюжетно-ролевой игры воплощается ребенком с помощью роли, которую он на себя берет. Для ребенка роль - это его игровая позиция: он отождествляет себя с каким-либо персонажем сюжета и действует в соответствии с представлениями о данном персонаже. Всякая роль содержит свои правила поведения, взятые ребенком из окружающей жизни, заимствованные из отношений в мире взрослых. Так, мама заботиться о детях, готовит им еду, укладывает спать; учительница говорит громко и четко, строгая и требует внимания на ее уроках. Подчинение ребенка правилам ролевого поведения является важнейшим элементом сюжетно-ролевой игры. </w:t>
      </w:r>
      <w:proofErr w:type="gramStart"/>
      <w:r w:rsidRPr="00DB1CE6">
        <w:rPr>
          <w:rFonts w:ascii="Times New Roman" w:hAnsi="Times New Roman" w:cs="Times New Roman"/>
        </w:rPr>
        <w:t>Отступление кого-либо и играющих от правил вызывает протесты у партнеров по игре.</w:t>
      </w:r>
      <w:proofErr w:type="gramEnd"/>
      <w:r w:rsidRPr="00DB1CE6">
        <w:rPr>
          <w:rFonts w:ascii="Times New Roman" w:hAnsi="Times New Roman" w:cs="Times New Roman"/>
        </w:rPr>
        <w:t xml:space="preserve"> То есть, для дошкольников роль - это образец того, как надо действовать. Исходя из этого образца, ребенок оценивает поведение участников игры, а затем и свое собственное. Роль вынуждает ребенка проявлять дисциплинированность и верность долгу, выдержку и терпение, мужество и великодушие. Коллективная сюжетно-ролевая игра создает у детей опыт ответственности за общее дело, сплачивает детский коллектив. Совместная игровая деятельность способствует формированию у детей умения контролировать свои действия и согласовывать их с другими детьми. Сюжетно-ролевая игра — первая проба социальных сил и первое их испытание и поэтому </w:t>
      </w:r>
      <w:r w:rsidRPr="00DB1CE6">
        <w:rPr>
          <w:rFonts w:ascii="Times New Roman" w:hAnsi="Times New Roman" w:cs="Times New Roman"/>
        </w:rPr>
        <w:lastRenderedPageBreak/>
        <w:t xml:space="preserve">педагогам необходимо создать условия для игровой деятельности детей с учётом места, времени в режиме дня, поддерживать и обновлять соответственно возрасту игровую базу: игрушки, пособия, атрибуты, предметы - заместители. Также мы должны обогащать содержание детской игры использованием различных методов и приёмов таких как: наблюдения, экскурсии, встречи с людьми разных профессий, чтение художественной литературы, рассказами о труде взрослых, использование иллюстраций, инсценировки литературных произведений, этические беседы, непосредственное участие воспитателя в игре, предложения, советы, разъяснения, </w:t>
      </w:r>
      <w:proofErr w:type="gramStart"/>
      <w:r w:rsidRPr="00DB1CE6">
        <w:rPr>
          <w:rFonts w:ascii="Times New Roman" w:hAnsi="Times New Roman" w:cs="Times New Roman"/>
        </w:rPr>
        <w:t>вопросы</w:t>
      </w:r>
      <w:proofErr w:type="gramEnd"/>
      <w:r w:rsidRPr="00DB1CE6">
        <w:rPr>
          <w:rFonts w:ascii="Times New Roman" w:hAnsi="Times New Roman" w:cs="Times New Roman"/>
        </w:rPr>
        <w:t xml:space="preserve"> направленные на подсказ детям возможной реализации замысла, совместное выполнение с детьми построек, показ приёмов конструирования и др. Ведь жизнь раскрывается перед ребенком через разнообразный труд взрослых, начинает трудиться и он сам.</w:t>
      </w:r>
    </w:p>
    <w:sectPr w:rsidR="004C08BF" w:rsidRPr="00DB1CE6" w:rsidSect="0041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EDC"/>
    <w:multiLevelType w:val="hybridMultilevel"/>
    <w:tmpl w:val="8102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1CE6"/>
    <w:rsid w:val="00205F4F"/>
    <w:rsid w:val="00216065"/>
    <w:rsid w:val="002A5A2A"/>
    <w:rsid w:val="004134D3"/>
    <w:rsid w:val="00725E4F"/>
    <w:rsid w:val="00900C45"/>
    <w:rsid w:val="009F4178"/>
    <w:rsid w:val="00DB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2258</Words>
  <Characters>12873</Characters>
  <Application>Microsoft Office Word</Application>
  <DocSecurity>0</DocSecurity>
  <Lines>107</Lines>
  <Paragraphs>30</Paragraphs>
  <ScaleCrop>false</ScaleCrop>
  <Company>Kraftway</Company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2013-11-25T11:47:00Z</dcterms:created>
  <dcterms:modified xsi:type="dcterms:W3CDTF">2013-11-25T11:50:00Z</dcterms:modified>
</cp:coreProperties>
</file>