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5D" w:rsidRPr="00C5015D" w:rsidRDefault="00C5015D" w:rsidP="00C50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5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5015D" w:rsidRPr="00C5015D" w:rsidRDefault="00C5015D" w:rsidP="00C50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5D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№26 «Колосок</w:t>
      </w:r>
      <w:r w:rsidRPr="00C5015D">
        <w:rPr>
          <w:rFonts w:ascii="Times New Roman" w:hAnsi="Times New Roman" w:cs="Times New Roman"/>
          <w:b/>
          <w:sz w:val="28"/>
          <w:szCs w:val="28"/>
        </w:rPr>
        <w:t>»</w:t>
      </w: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F66" w:rsidRDefault="00DC7F66" w:rsidP="00C5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15D" w:rsidRPr="00DC7F66" w:rsidRDefault="00DC7F66" w:rsidP="00C50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6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F66" w:rsidRDefault="00C5015D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5D">
        <w:rPr>
          <w:rFonts w:ascii="Times New Roman" w:hAnsi="Times New Roman" w:cs="Times New Roman"/>
          <w:b/>
          <w:sz w:val="28"/>
          <w:szCs w:val="28"/>
        </w:rPr>
        <w:t>Проектная деятельность как основа технологии вхождения ребенка в мир социальных отношений</w:t>
      </w: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15D" w:rsidRPr="00DC7F66" w:rsidRDefault="00DC7F66" w:rsidP="00DC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5015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5015D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C7F66">
        <w:rPr>
          <w:rFonts w:ascii="Times New Roman" w:hAnsi="Times New Roman" w:cs="Times New Roman"/>
          <w:sz w:val="28"/>
          <w:szCs w:val="28"/>
        </w:rPr>
        <w:t>в</w:t>
      </w:r>
      <w:r w:rsidRPr="00914917">
        <w:rPr>
          <w:rFonts w:ascii="Times New Roman" w:hAnsi="Times New Roman" w:cs="Times New Roman"/>
          <w:sz w:val="28"/>
          <w:szCs w:val="28"/>
        </w:rPr>
        <w:t xml:space="preserve">оспитатель  </w:t>
      </w:r>
      <w:r w:rsidRPr="009149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91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5015D" w:rsidRPr="00914917" w:rsidRDefault="00C5015D" w:rsidP="00C5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14917">
        <w:rPr>
          <w:rFonts w:ascii="Times New Roman" w:hAnsi="Times New Roman" w:cs="Times New Roman"/>
          <w:sz w:val="28"/>
          <w:szCs w:val="28"/>
        </w:rPr>
        <w:t>Митрохина Татьяна Анатольевна</w:t>
      </w:r>
    </w:p>
    <w:p w:rsidR="00883108" w:rsidRDefault="00883108"/>
    <w:p w:rsidR="00C5015D" w:rsidRDefault="00C5015D"/>
    <w:p w:rsidR="00C5015D" w:rsidRDefault="00C5015D" w:rsidP="00DC7F66">
      <w:pPr>
        <w:tabs>
          <w:tab w:val="left" w:pos="408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Тамбовская область</w:t>
      </w:r>
    </w:p>
    <w:p w:rsidR="00DC7F66" w:rsidRDefault="00C5015D" w:rsidP="00DC7F66">
      <w:pPr>
        <w:tabs>
          <w:tab w:val="left" w:pos="408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Мичуринск</w:t>
      </w:r>
    </w:p>
    <w:p w:rsidR="00C5015D" w:rsidRDefault="00C5015D" w:rsidP="00DC7F66">
      <w:pPr>
        <w:tabs>
          <w:tab w:val="left" w:pos="408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C5015D" w:rsidRDefault="00C5015D" w:rsidP="00C5015D">
      <w:pPr>
        <w:tabs>
          <w:tab w:val="left" w:pos="408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46D" w:rsidRDefault="0066546D" w:rsidP="006654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Проектная деятельность как основа технологии вхождения ребенка в мир социальных отношений (1 слайд)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воспитания патриотических чувств очень сложна. </w:t>
      </w:r>
      <w:r>
        <w:rPr>
          <w:bCs/>
          <w:sz w:val="28"/>
          <w:szCs w:val="28"/>
        </w:rPr>
        <w:t>Важным условием эффективной реализации программы патриотического воспитания дошкольников является, на мой взгляд, тесная взаимосвязь с семьями воспитанников.</w:t>
      </w:r>
      <w:r>
        <w:rPr>
          <w:sz w:val="28"/>
          <w:szCs w:val="28"/>
        </w:rPr>
        <w:t xml:space="preserve"> Поэтому необходимо интегрировать усилия детского сада и семьи в этом направлении. Осуществить это на практике  возможно при внедрении проектного метода в воспитательно-образовательный процесс, так как он позволяет сочетать интересы всех его участников: педагогов, родителей, детей.  В своем выступлении хочу поделиться опытом,  как решаются задачи патриотического воспитания дошкольников в нашей группе «Звездочки». 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программой « От рождения до школы»,  выбрали, определили  систему и последовательность работы. </w:t>
      </w:r>
      <w:r>
        <w:rPr>
          <w:b/>
          <w:sz w:val="28"/>
          <w:szCs w:val="28"/>
        </w:rPr>
        <w:t xml:space="preserve">(2 слайд) </w:t>
      </w:r>
      <w:r>
        <w:rPr>
          <w:bCs/>
          <w:sz w:val="28"/>
          <w:szCs w:val="28"/>
        </w:rPr>
        <w:t xml:space="preserve">Важно соблюдать предложенную последовательность частей.  Поскольку они взаимосвязаны, исключение  какой либо из них уменьшает эффективность. При разработке технологии ознакомления  с окружающим за основу взяты методы, предложенные С.А. Козловой, а также методы обучения и развития творчества Н.Н. </w:t>
      </w:r>
      <w:proofErr w:type="spellStart"/>
      <w:r>
        <w:rPr>
          <w:bCs/>
          <w:sz w:val="28"/>
          <w:szCs w:val="28"/>
        </w:rPr>
        <w:t>Поддьякова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3 слайд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этими  методами  мною разработаны несколько проектов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включают серию занятий и адаптированных рассказов для детей</w:t>
      </w:r>
      <w:r>
        <w:rPr>
          <w:b/>
          <w:sz w:val="28"/>
          <w:szCs w:val="28"/>
        </w:rPr>
        <w:t xml:space="preserve">. 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и 5 слайды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Некоторые проекты рассчитаны на значительный отрезок времени (2-3 мес. и более),  другие включают в себя 3-4 занятия.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Разработка каждого проекта включает в себя 4 шага. </w:t>
      </w:r>
      <w:r>
        <w:rPr>
          <w:b/>
          <w:sz w:val="28"/>
          <w:szCs w:val="28"/>
        </w:rPr>
        <w:t>6 слайд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этапе выбора темы важно заинтересовать  детей и родителей, включить их в работу (это совместные экскурсии, информация в родительском уголке на стенде, а также в виде буклетов, брошюр, раскрывающих цели, задачи, содержание работы). «Живое»  общение детей и взрослых на родительском собрании, игровом семинаре будет способствовать возникновению сети родительской взаимопомощи.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проекта начинается с определения ключевого содержания познавательного цикла, выделяются задачи, методы и формы  работы педагога с детьми и родителями, позволяющие реализовать данный проект.</w:t>
      </w:r>
    </w:p>
    <w:p w:rsidR="0066546D" w:rsidRDefault="0066546D" w:rsidP="0066546D">
      <w:pPr>
        <w:tabs>
          <w:tab w:val="left" w:pos="75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проекта предполагает организацию работы по разным направлениям.</w:t>
      </w:r>
    </w:p>
    <w:p w:rsidR="0066546D" w:rsidRDefault="0066546D" w:rsidP="0066546D">
      <w:pPr>
        <w:tabs>
          <w:tab w:val="left" w:pos="7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4 шага – завершение - подводятся итоги работы. Отследить этот результат помогают обобщающие занятия, семейный праздник, выставки.</w:t>
      </w:r>
    </w:p>
    <w:p w:rsidR="0066546D" w:rsidRDefault="0066546D" w:rsidP="0066546D">
      <w:pPr>
        <w:tabs>
          <w:tab w:val="left" w:pos="7560"/>
        </w:tabs>
        <w:ind w:lef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Принципиально важным является изменение технологии ознакомления детей с окружающим миром</w:t>
      </w:r>
      <w:r>
        <w:rPr>
          <w:b/>
          <w:sz w:val="28"/>
          <w:szCs w:val="28"/>
        </w:rPr>
        <w:t>. 7 слайд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Ознакомление с каждым новым объектом  начинается с постановки проблемы  </w:t>
      </w:r>
      <w:r>
        <w:rPr>
          <w:b/>
          <w:sz w:val="28"/>
          <w:szCs w:val="28"/>
        </w:rPr>
        <w:t xml:space="preserve">(1 этап) 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вступительной части занятия  важно заинтересовать детей, создав такую ситуацию, чтобы им самим хотелось узнавать новое.   Особого внимания требует информационная часть занятия. Воспитатель создает познавательные рассказы для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соблюдая определенные требования (доступность, краткость, взаимосвязь прошлого, настоящего и будущего, использование наглядности).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Затем идет  обсуждение  проблемы  </w:t>
      </w:r>
      <w:r>
        <w:rPr>
          <w:b/>
          <w:sz w:val="28"/>
          <w:szCs w:val="28"/>
        </w:rPr>
        <w:t>(2 этап</w:t>
      </w:r>
      <w:r>
        <w:rPr>
          <w:sz w:val="28"/>
          <w:szCs w:val="28"/>
        </w:rPr>
        <w:t xml:space="preserve">) </w:t>
      </w:r>
    </w:p>
    <w:p w:rsidR="0066546D" w:rsidRDefault="0066546D" w:rsidP="0066546D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 на этом этапе создать  «ситуацию неясных,  неопределенных знаний» (в виде догадок, предположений). Воспитатель ставит вопросы:  Как можно узнать... где можно узнать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 xml:space="preserve">Почему... 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Далее  идет работа  над проектом </w:t>
      </w:r>
      <w:r>
        <w:rPr>
          <w:b/>
          <w:sz w:val="28"/>
          <w:szCs w:val="28"/>
        </w:rPr>
        <w:t xml:space="preserve">(3 этап), </w:t>
      </w:r>
      <w:r>
        <w:rPr>
          <w:sz w:val="28"/>
          <w:szCs w:val="28"/>
        </w:rPr>
        <w:t xml:space="preserve">включающая поиск информации детьми (совместно с родителями и воспитателями),   и заканчивается работа презентацией </w:t>
      </w:r>
      <w:r>
        <w:rPr>
          <w:b/>
          <w:sz w:val="28"/>
          <w:szCs w:val="28"/>
        </w:rPr>
        <w:t xml:space="preserve">(4 этап). 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Существенный момент  в работе над проектом – постановка новой проблемы </w:t>
      </w:r>
      <w:r>
        <w:rPr>
          <w:b/>
          <w:sz w:val="28"/>
          <w:szCs w:val="28"/>
        </w:rPr>
        <w:t xml:space="preserve">(5 этап). 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Прежде чем приступить к работе с использованием технологии проектирования, необходимо было решить ряд проблем. </w:t>
      </w:r>
      <w:r>
        <w:rPr>
          <w:b/>
          <w:sz w:val="28"/>
          <w:szCs w:val="28"/>
        </w:rPr>
        <w:t>8 слайд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Несмотря на это надеемся достигнуть результатов: </w:t>
      </w:r>
      <w:r>
        <w:rPr>
          <w:b/>
          <w:sz w:val="28"/>
          <w:szCs w:val="28"/>
        </w:rPr>
        <w:t>9  слайд</w:t>
      </w:r>
    </w:p>
    <w:p w:rsidR="0066546D" w:rsidRDefault="0066546D" w:rsidP="00665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 10 слайд</w:t>
      </w:r>
    </w:p>
    <w:p w:rsidR="007E71F8" w:rsidRDefault="007E71F8" w:rsidP="007E71F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7E71F8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18166B" w:rsidRPr="003A343E" w:rsidRDefault="003A343E" w:rsidP="003A343E">
      <w:pPr>
        <w:pStyle w:val="a8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43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"От рождения до школы" Под ред. Е.В.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Pr="003A343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A343E"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>, М.А. Васильевой.</w:t>
      </w:r>
      <w:r w:rsidR="00BE550A" w:rsidRPr="003A343E">
        <w:rPr>
          <w:rFonts w:ascii="Times New Roman" w:hAnsi="Times New Roman" w:cs="Times New Roman"/>
          <w:sz w:val="28"/>
          <w:szCs w:val="28"/>
        </w:rPr>
        <w:t>: Мозаика-Синтез</w:t>
      </w:r>
      <w:r w:rsidRPr="003A343E">
        <w:rPr>
          <w:rFonts w:ascii="Times New Roman" w:hAnsi="Times New Roman" w:cs="Times New Roman"/>
          <w:sz w:val="28"/>
          <w:szCs w:val="28"/>
        </w:rPr>
        <w:t xml:space="preserve">, 2010, </w:t>
      </w:r>
      <w:r w:rsidR="00BE550A" w:rsidRPr="003A343E">
        <w:rPr>
          <w:rFonts w:ascii="Times New Roman" w:hAnsi="Times New Roman" w:cs="Times New Roman"/>
          <w:sz w:val="28"/>
          <w:szCs w:val="28"/>
        </w:rPr>
        <w:t>224</w:t>
      </w:r>
      <w:r w:rsidRPr="003A343E">
        <w:rPr>
          <w:rFonts w:ascii="Times New Roman" w:hAnsi="Times New Roman" w:cs="Times New Roman"/>
          <w:sz w:val="28"/>
          <w:szCs w:val="28"/>
        </w:rPr>
        <w:t>с.</w:t>
      </w:r>
    </w:p>
    <w:p w:rsidR="003771A4" w:rsidRPr="003A343E" w:rsidRDefault="00AD1D51" w:rsidP="003A343E">
      <w:pPr>
        <w:pStyle w:val="a8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дошкольников: Пособие для педагогов дошкольных образовательных учреждений  / Н.Е.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>. – М.: Мозаика-синтез, 2008. – 112с.</w:t>
      </w:r>
    </w:p>
    <w:p w:rsidR="00AD1D51" w:rsidRPr="003A343E" w:rsidRDefault="00AD1D51" w:rsidP="003A343E">
      <w:pPr>
        <w:pStyle w:val="a8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43E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ДОУ: от теории к практике / Л.Д. Морозова</w:t>
      </w:r>
      <w:r w:rsidR="00261A2D" w:rsidRPr="003A343E">
        <w:rPr>
          <w:rFonts w:ascii="Times New Roman" w:hAnsi="Times New Roman" w:cs="Times New Roman"/>
          <w:sz w:val="28"/>
          <w:szCs w:val="28"/>
        </w:rPr>
        <w:t>. – М.:ТЦ Сфера, 2010. – 128с.</w:t>
      </w:r>
    </w:p>
    <w:p w:rsidR="00261A2D" w:rsidRPr="003A343E" w:rsidRDefault="00261A2D" w:rsidP="003A343E">
      <w:pPr>
        <w:pStyle w:val="a8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43E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</w:t>
      </w:r>
      <w:proofErr w:type="gramStart"/>
      <w:r w:rsidRPr="003A343E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A343E">
        <w:rPr>
          <w:rFonts w:ascii="Times New Roman" w:hAnsi="Times New Roman" w:cs="Times New Roman"/>
          <w:sz w:val="28"/>
          <w:szCs w:val="28"/>
        </w:rPr>
        <w:t xml:space="preserve">вт.-сост. Л.С. Киселева, 2004. </w:t>
      </w:r>
      <w:r w:rsidR="00E40E44" w:rsidRPr="003A343E">
        <w:rPr>
          <w:rFonts w:ascii="Times New Roman" w:hAnsi="Times New Roman" w:cs="Times New Roman"/>
          <w:sz w:val="28"/>
          <w:szCs w:val="28"/>
        </w:rPr>
        <w:t>–</w:t>
      </w:r>
      <w:r w:rsidRPr="003A343E">
        <w:rPr>
          <w:rFonts w:ascii="Times New Roman" w:hAnsi="Times New Roman" w:cs="Times New Roman"/>
          <w:sz w:val="28"/>
          <w:szCs w:val="28"/>
        </w:rPr>
        <w:t xml:space="preserve"> 95</w:t>
      </w:r>
      <w:r w:rsidR="00E40E44" w:rsidRPr="003A343E">
        <w:rPr>
          <w:rFonts w:ascii="Times New Roman" w:hAnsi="Times New Roman" w:cs="Times New Roman"/>
          <w:sz w:val="28"/>
          <w:szCs w:val="28"/>
        </w:rPr>
        <w:t>с.</w:t>
      </w:r>
    </w:p>
    <w:p w:rsidR="0018166B" w:rsidRPr="003A343E" w:rsidRDefault="0018166B" w:rsidP="003A343E">
      <w:pPr>
        <w:pStyle w:val="a8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43E">
        <w:rPr>
          <w:rFonts w:ascii="Times New Roman" w:hAnsi="Times New Roman" w:cs="Times New Roman"/>
          <w:sz w:val="28"/>
          <w:szCs w:val="28"/>
        </w:rPr>
        <w:t xml:space="preserve">Козлова С.А. Теория и методика ознакомления дошкольников с социальной действительностью: </w:t>
      </w:r>
      <w:proofErr w:type="gramStart"/>
      <w:r w:rsidRPr="003A343E">
        <w:rPr>
          <w:rFonts w:ascii="Times New Roman" w:hAnsi="Times New Roman" w:cs="Times New Roman"/>
          <w:sz w:val="28"/>
          <w:szCs w:val="28"/>
        </w:rPr>
        <w:t xml:space="preserve">Учеб. пособие для студ. сред.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>. учеб. заведений -- М.: Издательский центр «Академия», 1998. - 160 с.</w:t>
      </w:r>
      <w:proofErr w:type="gramEnd"/>
    </w:p>
    <w:p w:rsidR="003A343E" w:rsidRDefault="003A343E" w:rsidP="003A343E">
      <w:pPr>
        <w:ind w:left="-567" w:firstLine="1647"/>
        <w:jc w:val="both"/>
        <w:rPr>
          <w:rFonts w:ascii="Times New Roman" w:hAnsi="Times New Roman"/>
          <w:b/>
          <w:sz w:val="24"/>
          <w:szCs w:val="24"/>
        </w:rPr>
      </w:pPr>
    </w:p>
    <w:p w:rsidR="007E71F8" w:rsidRPr="003A343E" w:rsidRDefault="003A343E" w:rsidP="003A343E">
      <w:pPr>
        <w:ind w:left="-567" w:firstLine="16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343E">
        <w:rPr>
          <w:rFonts w:ascii="Times New Roman" w:eastAsia="Calibri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</w:p>
    <w:p w:rsidR="00E40E44" w:rsidRPr="003A343E" w:rsidRDefault="0018166B" w:rsidP="003A343E">
      <w:pPr>
        <w:pStyle w:val="a8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A343E">
          <w:rPr>
            <w:rStyle w:val="a7"/>
            <w:rFonts w:ascii="Times New Roman" w:hAnsi="Times New Roman" w:cs="Times New Roman"/>
            <w:sz w:val="28"/>
            <w:szCs w:val="28"/>
          </w:rPr>
          <w:t>http://www.bibliofond.ru</w:t>
        </w:r>
      </w:hyperlink>
      <w:r w:rsidRPr="003A343E">
        <w:rPr>
          <w:rFonts w:ascii="Times New Roman" w:hAnsi="Times New Roman" w:cs="Times New Roman"/>
          <w:sz w:val="28"/>
          <w:szCs w:val="28"/>
        </w:rPr>
        <w:t xml:space="preserve"> - Сущность социальных отношений, типологий, ценностных и нормативных характеристик</w:t>
      </w:r>
    </w:p>
    <w:p w:rsidR="0018166B" w:rsidRPr="003A343E" w:rsidRDefault="0018166B" w:rsidP="003A343E">
      <w:pPr>
        <w:pStyle w:val="a8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A343E">
          <w:rPr>
            <w:rStyle w:val="a7"/>
            <w:rFonts w:ascii="Times New Roman" w:hAnsi="Times New Roman" w:cs="Times New Roman"/>
            <w:sz w:val="28"/>
            <w:szCs w:val="28"/>
          </w:rPr>
          <w:t>http://doshvozrast.ru/metodich/konsultac04.htm</w:t>
        </w:r>
      </w:hyperlink>
      <w:r w:rsidRPr="003A343E">
        <w:rPr>
          <w:rFonts w:ascii="Times New Roman" w:hAnsi="Times New Roman" w:cs="Times New Roman"/>
          <w:sz w:val="28"/>
          <w:szCs w:val="28"/>
        </w:rPr>
        <w:t xml:space="preserve"> - Проектная деятельность в детском саду.</w:t>
      </w:r>
    </w:p>
    <w:p w:rsidR="0018166B" w:rsidRPr="003A343E" w:rsidRDefault="00BE550A" w:rsidP="003A343E">
      <w:pPr>
        <w:pStyle w:val="a8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A343E">
          <w:rPr>
            <w:rStyle w:val="a7"/>
            <w:rFonts w:ascii="Times New Roman" w:hAnsi="Times New Roman" w:cs="Times New Roman"/>
            <w:sz w:val="28"/>
            <w:szCs w:val="28"/>
          </w:rPr>
          <w:t>http://rudocs.exdat.com/docs/index-494356.html?page=6</w:t>
        </w:r>
      </w:hyperlink>
      <w:r w:rsidRPr="003A343E">
        <w:rPr>
          <w:rFonts w:ascii="Times New Roman" w:hAnsi="Times New Roman" w:cs="Times New Roman"/>
          <w:sz w:val="28"/>
          <w:szCs w:val="28"/>
        </w:rPr>
        <w:t xml:space="preserve"> - Н. Н.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3A3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3E">
        <w:rPr>
          <w:rFonts w:ascii="Times New Roman" w:hAnsi="Times New Roman" w:cs="Times New Roman"/>
          <w:sz w:val="28"/>
          <w:szCs w:val="28"/>
        </w:rPr>
        <w:t>СтепаненковаЭ</w:t>
      </w:r>
      <w:proofErr w:type="gramStart"/>
      <w:r w:rsidRPr="003A343E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3A3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1F8" w:rsidRDefault="007E71F8" w:rsidP="0066546D">
      <w:pPr>
        <w:jc w:val="both"/>
        <w:rPr>
          <w:sz w:val="24"/>
        </w:rPr>
      </w:pPr>
    </w:p>
    <w:p w:rsidR="007E71F8" w:rsidRDefault="007E71F8" w:rsidP="0066546D">
      <w:pPr>
        <w:jc w:val="both"/>
        <w:rPr>
          <w:sz w:val="24"/>
        </w:rPr>
      </w:pPr>
    </w:p>
    <w:p w:rsidR="007E71F8" w:rsidRDefault="007E71F8" w:rsidP="0066546D">
      <w:pPr>
        <w:jc w:val="both"/>
        <w:rPr>
          <w:sz w:val="24"/>
        </w:rPr>
      </w:pPr>
    </w:p>
    <w:p w:rsidR="007E71F8" w:rsidRDefault="007E71F8" w:rsidP="0066546D">
      <w:pPr>
        <w:jc w:val="both"/>
        <w:rPr>
          <w:sz w:val="24"/>
        </w:rPr>
      </w:pPr>
    </w:p>
    <w:p w:rsidR="007E71F8" w:rsidRDefault="007E71F8" w:rsidP="0066546D">
      <w:pPr>
        <w:jc w:val="both"/>
        <w:rPr>
          <w:sz w:val="24"/>
        </w:rPr>
      </w:pPr>
    </w:p>
    <w:p w:rsidR="00985C98" w:rsidRDefault="00985C98" w:rsidP="00985C98"/>
    <w:sectPr w:rsidR="00985C98" w:rsidSect="007E71F8">
      <w:footerReference w:type="default" r:id="rId10"/>
      <w:pgSz w:w="11906" w:h="16838" w:code="9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F7" w:rsidRDefault="000D4DF7" w:rsidP="0066546D">
      <w:pPr>
        <w:spacing w:after="0" w:line="240" w:lineRule="auto"/>
      </w:pPr>
      <w:r>
        <w:separator/>
      </w:r>
    </w:p>
  </w:endnote>
  <w:endnote w:type="continuationSeparator" w:id="0">
    <w:p w:rsidR="000D4DF7" w:rsidRDefault="000D4DF7" w:rsidP="0066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3659"/>
      <w:docPartObj>
        <w:docPartGallery w:val="Page Numbers (Bottom of Page)"/>
        <w:docPartUnique/>
      </w:docPartObj>
    </w:sdtPr>
    <w:sdtContent>
      <w:p w:rsidR="007E71F8" w:rsidRDefault="001B21BA">
        <w:pPr>
          <w:pStyle w:val="a5"/>
          <w:jc w:val="center"/>
        </w:pPr>
        <w:fldSimple w:instr=" PAGE   \* MERGEFORMAT ">
          <w:r w:rsidR="003A343E">
            <w:rPr>
              <w:noProof/>
            </w:rPr>
            <w:t>4</w:t>
          </w:r>
        </w:fldSimple>
      </w:p>
    </w:sdtContent>
  </w:sdt>
  <w:p w:rsidR="00985C98" w:rsidRDefault="00985C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F7" w:rsidRDefault="000D4DF7" w:rsidP="0066546D">
      <w:pPr>
        <w:spacing w:after="0" w:line="240" w:lineRule="auto"/>
      </w:pPr>
      <w:r>
        <w:separator/>
      </w:r>
    </w:p>
  </w:footnote>
  <w:footnote w:type="continuationSeparator" w:id="0">
    <w:p w:rsidR="000D4DF7" w:rsidRDefault="000D4DF7" w:rsidP="0066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E94"/>
    <w:multiLevelType w:val="hybridMultilevel"/>
    <w:tmpl w:val="6714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139"/>
    <w:multiLevelType w:val="hybridMultilevel"/>
    <w:tmpl w:val="5ABC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05C47"/>
    <w:multiLevelType w:val="hybridMultilevel"/>
    <w:tmpl w:val="23FCF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5015D"/>
    <w:rsid w:val="000D4DF7"/>
    <w:rsid w:val="0018166B"/>
    <w:rsid w:val="001B21BA"/>
    <w:rsid w:val="00261A2D"/>
    <w:rsid w:val="003771A4"/>
    <w:rsid w:val="003A343E"/>
    <w:rsid w:val="0066546D"/>
    <w:rsid w:val="007E71F8"/>
    <w:rsid w:val="00824D93"/>
    <w:rsid w:val="00883108"/>
    <w:rsid w:val="00985C98"/>
    <w:rsid w:val="00AD1D51"/>
    <w:rsid w:val="00AF47EC"/>
    <w:rsid w:val="00B1675E"/>
    <w:rsid w:val="00B43E36"/>
    <w:rsid w:val="00BE550A"/>
    <w:rsid w:val="00C5015D"/>
    <w:rsid w:val="00CA56EC"/>
    <w:rsid w:val="00D411E5"/>
    <w:rsid w:val="00D4674F"/>
    <w:rsid w:val="00DC7F66"/>
    <w:rsid w:val="00E40E44"/>
    <w:rsid w:val="00E444C1"/>
    <w:rsid w:val="00E63FBD"/>
    <w:rsid w:val="00EE6203"/>
    <w:rsid w:val="00F8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46D"/>
  </w:style>
  <w:style w:type="paragraph" w:styleId="a5">
    <w:name w:val="footer"/>
    <w:basedOn w:val="a"/>
    <w:link w:val="a6"/>
    <w:uiPriority w:val="99"/>
    <w:unhideWhenUsed/>
    <w:rsid w:val="0066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6D"/>
  </w:style>
  <w:style w:type="character" w:styleId="a7">
    <w:name w:val="Hyperlink"/>
    <w:basedOn w:val="a0"/>
    <w:uiPriority w:val="99"/>
    <w:unhideWhenUsed/>
    <w:rsid w:val="00985C9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E71F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816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konsultac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fo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docs.exdat.com/docs/index-494356.html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2012-11-17T13:31:00Z</dcterms:created>
  <dcterms:modified xsi:type="dcterms:W3CDTF">2012-11-17T19:24:00Z</dcterms:modified>
</cp:coreProperties>
</file>