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423" w:rsidRPr="00AD0423" w:rsidRDefault="00AD0423" w:rsidP="00AD0423">
      <w:pPr>
        <w:spacing w:after="0" w:line="360" w:lineRule="auto"/>
        <w:ind w:firstLine="567"/>
        <w:jc w:val="center"/>
        <w:rPr>
          <w:rFonts w:ascii="Times New Roman" w:eastAsia="Times New Roman" w:hAnsi="Times New Roman" w:cs="Times New Roman"/>
          <w:b/>
          <w:i/>
          <w:sz w:val="40"/>
          <w:szCs w:val="40"/>
          <w:u w:val="single"/>
          <w:lang w:eastAsia="ru-RU"/>
        </w:rPr>
      </w:pPr>
      <w:r w:rsidRPr="00AD0423">
        <w:rPr>
          <w:rFonts w:ascii="Times New Roman" w:eastAsia="Times New Roman" w:hAnsi="Times New Roman" w:cs="Times New Roman"/>
          <w:b/>
          <w:i/>
          <w:sz w:val="40"/>
          <w:szCs w:val="40"/>
          <w:u w:val="single"/>
          <w:lang w:eastAsia="ru-RU"/>
        </w:rPr>
        <w:t>Программа:</w:t>
      </w:r>
      <w:r w:rsidRPr="00AD0423">
        <w:rPr>
          <w:rFonts w:ascii="Times New Roman" w:eastAsia="Times New Roman" w:hAnsi="Times New Roman" w:cs="Times New Roman"/>
          <w:b/>
          <w:i/>
          <w:sz w:val="40"/>
          <w:szCs w:val="40"/>
          <w:u w:val="single"/>
          <w:lang w:eastAsia="ru-RU"/>
        </w:rPr>
        <w:t xml:space="preserve"> «Развитие познавательной сферы у детей 6-7 лет с ЗПР».</w:t>
      </w:r>
    </w:p>
    <w:p w:rsidR="00AD0423" w:rsidRPr="00AD0423" w:rsidRDefault="00AD0423" w:rsidP="00AD0423">
      <w:pPr>
        <w:spacing w:after="0" w:line="360" w:lineRule="auto"/>
        <w:jc w:val="both"/>
        <w:rPr>
          <w:rFonts w:ascii="Times New Roman" w:eastAsia="Times New Roman" w:hAnsi="Times New Roman" w:cs="Times New Roman"/>
          <w:sz w:val="28"/>
          <w:szCs w:val="28"/>
          <w:lang w:eastAsia="ru-RU"/>
        </w:rPr>
      </w:pPr>
      <w:r w:rsidRPr="00AD0423">
        <w:rPr>
          <w:rFonts w:ascii="Times New Roman" w:eastAsia="Times New Roman" w:hAnsi="Times New Roman" w:cs="Times New Roman"/>
          <w:b/>
          <w:bCs/>
          <w:i/>
          <w:iCs/>
          <w:sz w:val="28"/>
          <w:szCs w:val="28"/>
          <w:lang w:eastAsia="ru-RU"/>
        </w:rPr>
        <w:t>Целью</w:t>
      </w:r>
      <w:r w:rsidRPr="00AD0423">
        <w:rPr>
          <w:rFonts w:ascii="Times New Roman" w:eastAsia="Times New Roman" w:hAnsi="Times New Roman" w:cs="Times New Roman"/>
          <w:b/>
          <w:bCs/>
          <w:sz w:val="28"/>
          <w:szCs w:val="28"/>
          <w:lang w:eastAsia="ru-RU"/>
        </w:rPr>
        <w:t xml:space="preserve"> </w:t>
      </w:r>
      <w:r w:rsidRPr="00AD0423">
        <w:rPr>
          <w:rFonts w:ascii="Times New Roman" w:eastAsia="Times New Roman" w:hAnsi="Times New Roman" w:cs="Times New Roman"/>
          <w:sz w:val="28"/>
          <w:szCs w:val="28"/>
          <w:lang w:eastAsia="ru-RU"/>
        </w:rPr>
        <w:t xml:space="preserve">данной программы является формирования познавательной сферы у детей 6-7 лет с ЗПР. </w:t>
      </w:r>
    </w:p>
    <w:p w:rsidR="00AD0423" w:rsidRPr="00AD0423" w:rsidRDefault="00AD0423" w:rsidP="00AD0423">
      <w:pPr>
        <w:spacing w:after="0" w:line="360" w:lineRule="auto"/>
        <w:jc w:val="both"/>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 xml:space="preserve">Достижение поставленной цели возможно при решении следующих </w:t>
      </w:r>
      <w:r w:rsidRPr="00AD0423">
        <w:rPr>
          <w:rFonts w:ascii="Times New Roman" w:eastAsia="Times New Roman" w:hAnsi="Times New Roman" w:cs="Times New Roman"/>
          <w:b/>
          <w:bCs/>
          <w:i/>
          <w:iCs/>
          <w:sz w:val="28"/>
          <w:szCs w:val="28"/>
          <w:lang w:eastAsia="ru-RU"/>
        </w:rPr>
        <w:t>задач</w:t>
      </w:r>
      <w:r w:rsidRPr="00AD0423">
        <w:rPr>
          <w:rFonts w:ascii="Times New Roman" w:eastAsia="Times New Roman" w:hAnsi="Times New Roman" w:cs="Times New Roman"/>
          <w:sz w:val="28"/>
          <w:szCs w:val="28"/>
          <w:lang w:eastAsia="ru-RU"/>
        </w:rPr>
        <w:t xml:space="preserve">: </w:t>
      </w:r>
    </w:p>
    <w:p w:rsidR="00AD0423" w:rsidRPr="00AD0423" w:rsidRDefault="00AD0423" w:rsidP="00AD0423">
      <w:pPr>
        <w:numPr>
          <w:ilvl w:val="0"/>
          <w:numId w:val="1"/>
        </w:numPr>
        <w:spacing w:after="0" w:line="360" w:lineRule="auto"/>
        <w:jc w:val="both"/>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 xml:space="preserve">выявление уровня психического развития ребёнка; </w:t>
      </w:r>
    </w:p>
    <w:p w:rsidR="00AD0423" w:rsidRPr="00AD0423" w:rsidRDefault="00AD0423" w:rsidP="00AD0423">
      <w:pPr>
        <w:numPr>
          <w:ilvl w:val="0"/>
          <w:numId w:val="1"/>
        </w:numPr>
        <w:spacing w:after="0" w:line="360" w:lineRule="auto"/>
        <w:jc w:val="both"/>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 xml:space="preserve">развитие и коррекция мотивации обучения в школе, формирование познавательных и социальных мотивов; </w:t>
      </w:r>
    </w:p>
    <w:p w:rsidR="00AD0423" w:rsidRPr="00AD0423" w:rsidRDefault="00AD0423" w:rsidP="00AD0423">
      <w:pPr>
        <w:numPr>
          <w:ilvl w:val="0"/>
          <w:numId w:val="1"/>
        </w:numPr>
        <w:spacing w:after="0" w:line="360" w:lineRule="auto"/>
        <w:jc w:val="both"/>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 xml:space="preserve">развитие навыков общения друг с другом и окружающими людьми в различных жизненных ситуациях; </w:t>
      </w:r>
    </w:p>
    <w:p w:rsidR="00AD0423" w:rsidRPr="00AD0423" w:rsidRDefault="00AD0423" w:rsidP="00AD0423">
      <w:pPr>
        <w:numPr>
          <w:ilvl w:val="0"/>
          <w:numId w:val="2"/>
        </w:numPr>
        <w:spacing w:after="0" w:line="360" w:lineRule="auto"/>
        <w:jc w:val="both"/>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 xml:space="preserve">развитие и коррекция познавательной сферы: внимания, памяти, мышления, воображения; </w:t>
      </w:r>
    </w:p>
    <w:p w:rsidR="00AD0423" w:rsidRPr="00AD0423" w:rsidRDefault="00AD0423" w:rsidP="00AD0423">
      <w:pPr>
        <w:numPr>
          <w:ilvl w:val="0"/>
          <w:numId w:val="2"/>
        </w:numPr>
        <w:spacing w:after="0" w:line="360" w:lineRule="auto"/>
        <w:jc w:val="both"/>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 xml:space="preserve">формирование и развитие произвольности поведения: умения детей сознательно подчинять свои действия правилу, ориентироваться на заданную систему требований. </w:t>
      </w:r>
    </w:p>
    <w:p w:rsidR="00AD0423" w:rsidRPr="00AD0423" w:rsidRDefault="00AD0423" w:rsidP="00AD0423">
      <w:pPr>
        <w:spacing w:after="0" w:line="360" w:lineRule="auto"/>
        <w:jc w:val="both"/>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 xml:space="preserve">Нами были выделены </w:t>
      </w:r>
      <w:r w:rsidRPr="00AD0423">
        <w:rPr>
          <w:rFonts w:ascii="Times New Roman" w:eastAsia="Times New Roman" w:hAnsi="Times New Roman" w:cs="Times New Roman"/>
          <w:b/>
          <w:bCs/>
          <w:i/>
          <w:iCs/>
          <w:sz w:val="28"/>
          <w:szCs w:val="28"/>
          <w:lang w:eastAsia="ru-RU"/>
        </w:rPr>
        <w:t xml:space="preserve">принципы </w:t>
      </w:r>
      <w:r w:rsidRPr="00AD0423">
        <w:rPr>
          <w:rFonts w:ascii="Times New Roman" w:eastAsia="Times New Roman" w:hAnsi="Times New Roman" w:cs="Times New Roman"/>
          <w:sz w:val="28"/>
          <w:szCs w:val="28"/>
          <w:lang w:eastAsia="ru-RU"/>
        </w:rPr>
        <w:t xml:space="preserve">реализации программы: </w:t>
      </w:r>
    </w:p>
    <w:p w:rsidR="00AD0423" w:rsidRPr="00AD0423" w:rsidRDefault="00AD0423" w:rsidP="00AD0423">
      <w:pPr>
        <w:numPr>
          <w:ilvl w:val="0"/>
          <w:numId w:val="3"/>
        </w:numPr>
        <w:spacing w:after="0" w:line="360" w:lineRule="auto"/>
        <w:jc w:val="both"/>
        <w:rPr>
          <w:rFonts w:ascii="Times New Roman" w:eastAsia="Times New Roman" w:hAnsi="Times New Roman" w:cs="Times New Roman"/>
          <w:sz w:val="28"/>
          <w:szCs w:val="28"/>
          <w:lang w:eastAsia="ru-RU"/>
        </w:rPr>
      </w:pPr>
      <w:r w:rsidRPr="00AD0423">
        <w:rPr>
          <w:rFonts w:ascii="Times New Roman" w:eastAsia="Times New Roman" w:hAnsi="Times New Roman" w:cs="Times New Roman"/>
          <w:i/>
          <w:iCs/>
          <w:sz w:val="28"/>
          <w:szCs w:val="28"/>
          <w:lang w:eastAsia="ru-RU"/>
        </w:rPr>
        <w:t>Доступности</w:t>
      </w:r>
      <w:r w:rsidRPr="00AD0423">
        <w:rPr>
          <w:rFonts w:ascii="Times New Roman" w:eastAsia="Times New Roman" w:hAnsi="Times New Roman" w:cs="Times New Roman"/>
          <w:sz w:val="28"/>
          <w:szCs w:val="28"/>
          <w:lang w:eastAsia="ru-RU"/>
        </w:rPr>
        <w:t xml:space="preserve">, </w:t>
      </w:r>
      <w:proofErr w:type="gramStart"/>
      <w:r w:rsidRPr="00AD0423">
        <w:rPr>
          <w:rFonts w:ascii="Times New Roman" w:eastAsia="Times New Roman" w:hAnsi="Times New Roman" w:cs="Times New Roman"/>
          <w:sz w:val="28"/>
          <w:szCs w:val="28"/>
          <w:lang w:eastAsia="ru-RU"/>
        </w:rPr>
        <w:t>который</w:t>
      </w:r>
      <w:proofErr w:type="gramEnd"/>
      <w:r w:rsidRPr="00AD0423">
        <w:rPr>
          <w:rFonts w:ascii="Times New Roman" w:eastAsia="Times New Roman" w:hAnsi="Times New Roman" w:cs="Times New Roman"/>
          <w:sz w:val="28"/>
          <w:szCs w:val="28"/>
          <w:lang w:eastAsia="ru-RU"/>
        </w:rPr>
        <w:t xml:space="preserve"> проявляется в соответствии с возрастом и особенностями данной группы детей. </w:t>
      </w:r>
    </w:p>
    <w:p w:rsidR="00AD0423" w:rsidRPr="00AD0423" w:rsidRDefault="00AD0423" w:rsidP="00AD0423">
      <w:pPr>
        <w:numPr>
          <w:ilvl w:val="0"/>
          <w:numId w:val="3"/>
        </w:numPr>
        <w:spacing w:after="0" w:line="360" w:lineRule="auto"/>
        <w:jc w:val="both"/>
        <w:rPr>
          <w:rFonts w:ascii="Times New Roman" w:eastAsia="Times New Roman" w:hAnsi="Times New Roman" w:cs="Times New Roman"/>
          <w:i/>
          <w:iCs/>
          <w:sz w:val="28"/>
          <w:szCs w:val="28"/>
          <w:lang w:eastAsia="ru-RU"/>
        </w:rPr>
      </w:pPr>
      <w:r w:rsidRPr="00AD0423">
        <w:rPr>
          <w:rFonts w:ascii="Times New Roman" w:eastAsia="Times New Roman" w:hAnsi="Times New Roman" w:cs="Times New Roman"/>
          <w:sz w:val="28"/>
          <w:szCs w:val="28"/>
          <w:lang w:eastAsia="ru-RU"/>
        </w:rPr>
        <w:t xml:space="preserve">Принцип </w:t>
      </w:r>
      <w:r w:rsidRPr="00AD0423">
        <w:rPr>
          <w:rFonts w:ascii="Times New Roman" w:eastAsia="Times New Roman" w:hAnsi="Times New Roman" w:cs="Times New Roman"/>
          <w:i/>
          <w:iCs/>
          <w:sz w:val="28"/>
          <w:szCs w:val="28"/>
          <w:lang w:eastAsia="ru-RU"/>
        </w:rPr>
        <w:t xml:space="preserve">системности </w:t>
      </w:r>
      <w:r w:rsidRPr="00AD0423">
        <w:rPr>
          <w:rFonts w:ascii="Times New Roman" w:eastAsia="Times New Roman" w:hAnsi="Times New Roman" w:cs="Times New Roman"/>
          <w:sz w:val="28"/>
          <w:szCs w:val="28"/>
          <w:lang w:eastAsia="ru-RU"/>
        </w:rPr>
        <w:t xml:space="preserve">предполагает проведение занятий по определённому графику (2 раза в неделю). </w:t>
      </w:r>
    </w:p>
    <w:p w:rsidR="00AD0423" w:rsidRPr="00AD0423" w:rsidRDefault="00AD0423" w:rsidP="00AD0423">
      <w:pPr>
        <w:numPr>
          <w:ilvl w:val="0"/>
          <w:numId w:val="3"/>
        </w:numPr>
        <w:spacing w:after="0" w:line="360" w:lineRule="auto"/>
        <w:jc w:val="both"/>
        <w:rPr>
          <w:rFonts w:ascii="Times New Roman" w:eastAsia="Times New Roman" w:hAnsi="Times New Roman" w:cs="Times New Roman"/>
          <w:i/>
          <w:iCs/>
          <w:sz w:val="28"/>
          <w:szCs w:val="28"/>
          <w:lang w:eastAsia="ru-RU"/>
        </w:rPr>
      </w:pPr>
      <w:r w:rsidRPr="00AD0423">
        <w:rPr>
          <w:rFonts w:ascii="Times New Roman" w:eastAsia="Times New Roman" w:hAnsi="Times New Roman" w:cs="Times New Roman"/>
          <w:i/>
          <w:iCs/>
          <w:sz w:val="28"/>
          <w:szCs w:val="28"/>
          <w:lang w:eastAsia="ru-RU"/>
        </w:rPr>
        <w:t>Единства коррекционных, профилактических и развивающих задач</w:t>
      </w:r>
      <w:r w:rsidRPr="00AD0423">
        <w:rPr>
          <w:rFonts w:ascii="Times New Roman" w:eastAsia="Times New Roman" w:hAnsi="Times New Roman" w:cs="Times New Roman"/>
          <w:sz w:val="28"/>
          <w:szCs w:val="28"/>
          <w:lang w:eastAsia="ru-RU"/>
        </w:rPr>
        <w:t xml:space="preserve">. Занятия с одной стороны корректируют нарушения в психическом развитии ребёнка, с другой стороны, помогают предотвратить ещё возникшие проблемы в отдельных сферах развития личности ребенка 6-7 лет. </w:t>
      </w:r>
    </w:p>
    <w:p w:rsidR="00AD0423" w:rsidRPr="00AD0423" w:rsidRDefault="00AD0423" w:rsidP="00AD0423">
      <w:pPr>
        <w:numPr>
          <w:ilvl w:val="0"/>
          <w:numId w:val="3"/>
        </w:numPr>
        <w:spacing w:after="0" w:line="360" w:lineRule="auto"/>
        <w:jc w:val="both"/>
        <w:rPr>
          <w:rFonts w:ascii="Times New Roman" w:eastAsia="Times New Roman" w:hAnsi="Times New Roman" w:cs="Times New Roman"/>
          <w:i/>
          <w:iCs/>
          <w:sz w:val="28"/>
          <w:szCs w:val="28"/>
          <w:lang w:eastAsia="ru-RU"/>
        </w:rPr>
      </w:pPr>
      <w:r w:rsidRPr="00AD0423">
        <w:rPr>
          <w:rFonts w:ascii="Times New Roman" w:eastAsia="Times New Roman" w:hAnsi="Times New Roman" w:cs="Times New Roman"/>
          <w:i/>
          <w:iCs/>
          <w:sz w:val="28"/>
          <w:szCs w:val="28"/>
          <w:lang w:eastAsia="ru-RU"/>
        </w:rPr>
        <w:t>Единства диагностики и коррекции</w:t>
      </w:r>
      <w:r w:rsidRPr="00AD0423">
        <w:rPr>
          <w:rFonts w:ascii="Times New Roman" w:eastAsia="Times New Roman" w:hAnsi="Times New Roman" w:cs="Times New Roman"/>
          <w:sz w:val="28"/>
          <w:szCs w:val="28"/>
          <w:lang w:eastAsia="ru-RU"/>
        </w:rPr>
        <w:t xml:space="preserve">. По результатам диагностики психического развития детей формируется группа, с которой проводятся коррекционно-развивающие занятия. Эти занятия на </w:t>
      </w:r>
      <w:r w:rsidRPr="00AD0423">
        <w:rPr>
          <w:rFonts w:ascii="Times New Roman" w:eastAsia="Times New Roman" w:hAnsi="Times New Roman" w:cs="Times New Roman"/>
          <w:sz w:val="28"/>
          <w:szCs w:val="28"/>
          <w:lang w:eastAsia="ru-RU"/>
        </w:rPr>
        <w:lastRenderedPageBreak/>
        <w:t xml:space="preserve">протяжении реализации программы могут выступать диагностическими данными продвижения развития ребёнка. </w:t>
      </w:r>
    </w:p>
    <w:p w:rsidR="00AD0423" w:rsidRPr="00AD0423" w:rsidRDefault="00AD0423" w:rsidP="00AD0423">
      <w:pPr>
        <w:numPr>
          <w:ilvl w:val="0"/>
          <w:numId w:val="3"/>
        </w:numPr>
        <w:spacing w:after="0" w:line="360" w:lineRule="auto"/>
        <w:jc w:val="both"/>
        <w:rPr>
          <w:rFonts w:ascii="Times New Roman" w:eastAsia="Times New Roman" w:hAnsi="Times New Roman" w:cs="Times New Roman"/>
          <w:i/>
          <w:iCs/>
          <w:sz w:val="28"/>
          <w:szCs w:val="28"/>
          <w:lang w:eastAsia="ru-RU"/>
        </w:rPr>
      </w:pPr>
      <w:r w:rsidRPr="00AD0423">
        <w:rPr>
          <w:rFonts w:ascii="Times New Roman" w:eastAsia="Times New Roman" w:hAnsi="Times New Roman" w:cs="Times New Roman"/>
          <w:i/>
          <w:iCs/>
          <w:sz w:val="28"/>
          <w:szCs w:val="28"/>
          <w:lang w:eastAsia="ru-RU"/>
        </w:rPr>
        <w:t>Учёта возрастных и индивидуальных особенностей</w:t>
      </w:r>
      <w:r w:rsidRPr="00AD0423">
        <w:rPr>
          <w:rFonts w:ascii="Times New Roman" w:eastAsia="Times New Roman" w:hAnsi="Times New Roman" w:cs="Times New Roman"/>
          <w:sz w:val="28"/>
          <w:szCs w:val="28"/>
          <w:lang w:eastAsia="ru-RU"/>
        </w:rPr>
        <w:t xml:space="preserve"> ребёнка. </w:t>
      </w:r>
      <w:proofErr w:type="spellStart"/>
      <w:r w:rsidRPr="00AD0423">
        <w:rPr>
          <w:rFonts w:ascii="Times New Roman" w:eastAsia="Times New Roman" w:hAnsi="Times New Roman" w:cs="Times New Roman"/>
          <w:sz w:val="28"/>
          <w:szCs w:val="28"/>
          <w:lang w:eastAsia="ru-RU"/>
        </w:rPr>
        <w:t>Коррекционно</w:t>
      </w:r>
      <w:proofErr w:type="spellEnd"/>
      <w:r w:rsidRPr="00AD0423">
        <w:rPr>
          <w:rFonts w:ascii="Times New Roman" w:eastAsia="Times New Roman" w:hAnsi="Times New Roman" w:cs="Times New Roman"/>
          <w:sz w:val="28"/>
          <w:szCs w:val="28"/>
          <w:lang w:eastAsia="ru-RU"/>
        </w:rPr>
        <w:t xml:space="preserve"> - развивающие занятия программы учитывают особенности познавательного, социального и личностного развития детей с ЗПР. На всех занятиях педагог, психолог, дефектолог ориентируется на ребёнка: его умственные способности, тип темперамента, особенности в сфере общения и другие индивидуальные особенности. </w:t>
      </w:r>
    </w:p>
    <w:p w:rsidR="00AD0423" w:rsidRPr="00AD0423" w:rsidRDefault="00AD0423" w:rsidP="00AD0423">
      <w:pPr>
        <w:numPr>
          <w:ilvl w:val="0"/>
          <w:numId w:val="3"/>
        </w:numPr>
        <w:spacing w:after="0" w:line="360" w:lineRule="auto"/>
        <w:jc w:val="both"/>
        <w:rPr>
          <w:rFonts w:ascii="Times New Roman" w:eastAsia="Times New Roman" w:hAnsi="Times New Roman" w:cs="Times New Roman"/>
          <w:i/>
          <w:iCs/>
          <w:sz w:val="28"/>
          <w:szCs w:val="28"/>
          <w:lang w:eastAsia="ru-RU"/>
        </w:rPr>
      </w:pPr>
      <w:r w:rsidRPr="00AD0423">
        <w:rPr>
          <w:rFonts w:ascii="Times New Roman" w:eastAsia="Times New Roman" w:hAnsi="Times New Roman" w:cs="Times New Roman"/>
          <w:i/>
          <w:iCs/>
          <w:sz w:val="28"/>
          <w:szCs w:val="28"/>
          <w:lang w:eastAsia="ru-RU"/>
        </w:rPr>
        <w:t>Комплексности методов психологического воздействия.</w:t>
      </w:r>
      <w:r w:rsidRPr="00AD0423">
        <w:rPr>
          <w:rFonts w:ascii="Times New Roman" w:eastAsia="Times New Roman" w:hAnsi="Times New Roman" w:cs="Times New Roman"/>
          <w:sz w:val="28"/>
          <w:szCs w:val="28"/>
          <w:lang w:eastAsia="ru-RU"/>
        </w:rPr>
        <w:t xml:space="preserve"> На каждом занятии предполагается использование в комплексе методов </w:t>
      </w:r>
      <w:proofErr w:type="spellStart"/>
      <w:r w:rsidRPr="00AD0423">
        <w:rPr>
          <w:rFonts w:ascii="Times New Roman" w:eastAsia="Times New Roman" w:hAnsi="Times New Roman" w:cs="Times New Roman"/>
          <w:sz w:val="28"/>
          <w:szCs w:val="28"/>
          <w:lang w:eastAsia="ru-RU"/>
        </w:rPr>
        <w:t>психокоррекционного</w:t>
      </w:r>
      <w:proofErr w:type="spellEnd"/>
      <w:r w:rsidRPr="00AD0423">
        <w:rPr>
          <w:rFonts w:ascii="Times New Roman" w:eastAsia="Times New Roman" w:hAnsi="Times New Roman" w:cs="Times New Roman"/>
          <w:sz w:val="28"/>
          <w:szCs w:val="28"/>
          <w:lang w:eastAsia="ru-RU"/>
        </w:rPr>
        <w:t xml:space="preserve"> воздействия на ребёнка. Это позволяет охватить все сферы личности ребёнка (личностную, познавательную, социальную). </w:t>
      </w:r>
    </w:p>
    <w:p w:rsidR="00AD0423" w:rsidRPr="00AD0423" w:rsidRDefault="00AD0423" w:rsidP="00AD0423">
      <w:pPr>
        <w:numPr>
          <w:ilvl w:val="0"/>
          <w:numId w:val="3"/>
        </w:numPr>
        <w:spacing w:after="0" w:line="360" w:lineRule="auto"/>
        <w:jc w:val="both"/>
        <w:rPr>
          <w:rFonts w:ascii="Times New Roman" w:eastAsia="Times New Roman" w:hAnsi="Times New Roman" w:cs="Times New Roman"/>
          <w:sz w:val="28"/>
          <w:szCs w:val="28"/>
          <w:lang w:eastAsia="ru-RU"/>
        </w:rPr>
      </w:pPr>
      <w:r w:rsidRPr="00AD0423">
        <w:rPr>
          <w:rFonts w:ascii="Times New Roman" w:eastAsia="Times New Roman" w:hAnsi="Times New Roman" w:cs="Times New Roman"/>
          <w:i/>
          <w:iCs/>
          <w:sz w:val="28"/>
          <w:szCs w:val="28"/>
          <w:lang w:eastAsia="ru-RU"/>
        </w:rPr>
        <w:t>Принцип закрепления усвоенного</w:t>
      </w:r>
      <w:r w:rsidRPr="00AD0423">
        <w:rPr>
          <w:rFonts w:ascii="Times New Roman" w:eastAsia="Times New Roman" w:hAnsi="Times New Roman" w:cs="Times New Roman"/>
          <w:sz w:val="28"/>
          <w:szCs w:val="28"/>
          <w:lang w:eastAsia="ru-RU"/>
        </w:rPr>
        <w:t xml:space="preserve">. На каждом последующем занятии повторяется и обобщается пройденный материал через вопросы: Что мы делали на прошлом занятии? В какие игры играли? </w:t>
      </w:r>
    </w:p>
    <w:p w:rsidR="00AD0423" w:rsidRPr="00AD0423" w:rsidRDefault="00AD0423" w:rsidP="00AD0423">
      <w:pPr>
        <w:spacing w:after="0" w:line="360" w:lineRule="auto"/>
        <w:jc w:val="both"/>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При затруднениях детям предлагается используемый на предыдущем занятии стимульный материал (продукты деятельности детей, картинки, дидактические игры) Предполагается также повторение игровых упражнений.</w:t>
      </w:r>
    </w:p>
    <w:p w:rsidR="00AD0423" w:rsidRPr="00AD0423" w:rsidRDefault="00AD0423" w:rsidP="00AD0423">
      <w:pPr>
        <w:spacing w:after="0" w:line="360" w:lineRule="auto"/>
        <w:jc w:val="both"/>
        <w:outlineLvl w:val="2"/>
        <w:rPr>
          <w:rFonts w:ascii="Times New Roman" w:eastAsia="Times New Roman" w:hAnsi="Times New Roman" w:cs="Times New Roman"/>
          <w:b/>
          <w:bCs/>
          <w:sz w:val="28"/>
          <w:szCs w:val="28"/>
          <w:lang w:eastAsia="ru-RU"/>
        </w:rPr>
      </w:pPr>
      <w:r w:rsidRPr="00AD0423">
        <w:rPr>
          <w:rFonts w:ascii="Times New Roman" w:eastAsia="Times New Roman" w:hAnsi="Times New Roman" w:cs="Times New Roman"/>
          <w:b/>
          <w:bCs/>
          <w:i/>
          <w:iCs/>
          <w:sz w:val="28"/>
          <w:szCs w:val="28"/>
          <w:lang w:eastAsia="ru-RU"/>
        </w:rPr>
        <w:t>Содержание программы</w:t>
      </w:r>
    </w:p>
    <w:p w:rsidR="00AD0423" w:rsidRPr="00AD0423" w:rsidRDefault="00AD0423" w:rsidP="00AD0423">
      <w:pPr>
        <w:spacing w:after="0" w:line="360" w:lineRule="auto"/>
        <w:jc w:val="both"/>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 xml:space="preserve">Программа рассчитана на детей 6-7 с ЗПР  и включает в себя 2 блока: </w:t>
      </w:r>
      <w:proofErr w:type="gramStart"/>
      <w:r w:rsidRPr="00AD0423">
        <w:rPr>
          <w:rFonts w:ascii="Times New Roman" w:eastAsia="Times New Roman" w:hAnsi="Times New Roman" w:cs="Times New Roman"/>
          <w:sz w:val="28"/>
          <w:szCs w:val="28"/>
          <w:lang w:eastAsia="ru-RU"/>
        </w:rPr>
        <w:t>мотивационный</w:t>
      </w:r>
      <w:proofErr w:type="gramEnd"/>
      <w:r w:rsidRPr="00AD0423">
        <w:rPr>
          <w:rFonts w:ascii="Times New Roman" w:eastAsia="Times New Roman" w:hAnsi="Times New Roman" w:cs="Times New Roman"/>
          <w:sz w:val="28"/>
          <w:szCs w:val="28"/>
          <w:lang w:eastAsia="ru-RU"/>
        </w:rPr>
        <w:t xml:space="preserve"> и  </w:t>
      </w:r>
      <w:proofErr w:type="spellStart"/>
      <w:r w:rsidRPr="00AD0423">
        <w:rPr>
          <w:rFonts w:ascii="Times New Roman" w:eastAsia="Times New Roman" w:hAnsi="Times New Roman" w:cs="Times New Roman"/>
          <w:sz w:val="28"/>
          <w:szCs w:val="28"/>
          <w:lang w:eastAsia="ru-RU"/>
        </w:rPr>
        <w:t>психокоррекции</w:t>
      </w:r>
      <w:proofErr w:type="spellEnd"/>
      <w:r w:rsidRPr="00AD0423">
        <w:rPr>
          <w:rFonts w:ascii="Times New Roman" w:eastAsia="Times New Roman" w:hAnsi="Times New Roman" w:cs="Times New Roman"/>
          <w:sz w:val="28"/>
          <w:szCs w:val="28"/>
          <w:lang w:eastAsia="ru-RU"/>
        </w:rPr>
        <w:t xml:space="preserve"> познавательной сферы.</w:t>
      </w:r>
    </w:p>
    <w:p w:rsidR="00AD0423" w:rsidRPr="00AD0423" w:rsidRDefault="00AD0423" w:rsidP="00AD0423">
      <w:pPr>
        <w:spacing w:after="0" w:line="360" w:lineRule="auto"/>
        <w:ind w:left="284"/>
        <w:jc w:val="both"/>
        <w:rPr>
          <w:rFonts w:ascii="Times New Roman" w:eastAsia="Times New Roman" w:hAnsi="Times New Roman" w:cs="Times New Roman"/>
          <w:sz w:val="28"/>
          <w:szCs w:val="28"/>
          <w:lang w:eastAsia="ru-RU"/>
        </w:rPr>
      </w:pPr>
      <w:r w:rsidRPr="00AD0423">
        <w:rPr>
          <w:rFonts w:ascii="Times New Roman" w:eastAsia="Times New Roman" w:hAnsi="Times New Roman" w:cs="Times New Roman"/>
          <w:b/>
          <w:bCs/>
          <w:i/>
          <w:iCs/>
          <w:sz w:val="28"/>
          <w:szCs w:val="28"/>
          <w:lang w:eastAsia="ru-RU"/>
        </w:rPr>
        <w:t>Мотивационный блок</w:t>
      </w:r>
      <w:r w:rsidRPr="00AD0423">
        <w:rPr>
          <w:rFonts w:ascii="Times New Roman" w:eastAsia="Times New Roman" w:hAnsi="Times New Roman" w:cs="Times New Roman"/>
          <w:sz w:val="28"/>
          <w:szCs w:val="28"/>
          <w:lang w:eastAsia="ru-RU"/>
        </w:rPr>
        <w:t xml:space="preserve"> </w:t>
      </w:r>
      <w:r w:rsidRPr="00AD0423">
        <w:rPr>
          <w:rFonts w:ascii="Times New Roman" w:eastAsia="Times New Roman" w:hAnsi="Times New Roman" w:cs="Times New Roman"/>
          <w:sz w:val="28"/>
          <w:szCs w:val="28"/>
          <w:vertAlign w:val="superscript"/>
          <w:lang w:eastAsia="ru-RU"/>
        </w:rPr>
        <w:footnoteReference w:id="1"/>
      </w:r>
      <w:r w:rsidRPr="00AD0423">
        <w:rPr>
          <w:rFonts w:ascii="Times New Roman" w:eastAsia="Times New Roman" w:hAnsi="Times New Roman" w:cs="Times New Roman"/>
          <w:sz w:val="28"/>
          <w:szCs w:val="28"/>
          <w:lang w:eastAsia="ru-RU"/>
        </w:rPr>
        <w:t>предполагает</w:t>
      </w:r>
    </w:p>
    <w:p w:rsidR="00AD0423" w:rsidRPr="00AD0423" w:rsidRDefault="00AD0423" w:rsidP="00AD0423">
      <w:pPr>
        <w:numPr>
          <w:ilvl w:val="0"/>
          <w:numId w:val="4"/>
        </w:numPr>
        <w:spacing w:after="0" w:line="360" w:lineRule="auto"/>
        <w:contextualSpacing/>
        <w:jc w:val="both"/>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 xml:space="preserve">помощь детям 6-7 лет в осознании и принятии правил школьной жизни и себя в роли учеников; </w:t>
      </w:r>
    </w:p>
    <w:p w:rsidR="00AD0423" w:rsidRPr="00AD0423" w:rsidRDefault="00AD0423" w:rsidP="00AD0423">
      <w:pPr>
        <w:numPr>
          <w:ilvl w:val="0"/>
          <w:numId w:val="4"/>
        </w:numPr>
        <w:spacing w:after="0" w:line="360" w:lineRule="auto"/>
        <w:contextualSpacing/>
        <w:jc w:val="both"/>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 xml:space="preserve">формирование у детей 6-7 лет с ЗПР интереса к учебной деятельности; </w:t>
      </w:r>
    </w:p>
    <w:p w:rsidR="00AD0423" w:rsidRPr="00AD0423" w:rsidRDefault="00AD0423" w:rsidP="00AD0423">
      <w:pPr>
        <w:numPr>
          <w:ilvl w:val="0"/>
          <w:numId w:val="4"/>
        </w:numPr>
        <w:spacing w:after="0" w:line="360" w:lineRule="auto"/>
        <w:contextualSpacing/>
        <w:jc w:val="both"/>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lastRenderedPageBreak/>
        <w:t xml:space="preserve">организация взаимодействия между детьми как предпосылки формирования навыков учебного сотрудничества; </w:t>
      </w:r>
    </w:p>
    <w:p w:rsidR="00AD0423" w:rsidRPr="00AD0423" w:rsidRDefault="00AD0423" w:rsidP="00AD0423">
      <w:pPr>
        <w:numPr>
          <w:ilvl w:val="0"/>
          <w:numId w:val="4"/>
        </w:numPr>
        <w:spacing w:after="0" w:line="360" w:lineRule="auto"/>
        <w:contextualSpacing/>
        <w:jc w:val="both"/>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 xml:space="preserve">закрепление знания о поведении ребёнка в школе; формирование социальных и познавательных мотивов учения. </w:t>
      </w:r>
    </w:p>
    <w:p w:rsidR="00AD0423" w:rsidRPr="00AD0423" w:rsidRDefault="00AD0423" w:rsidP="00AD0423">
      <w:pPr>
        <w:spacing w:after="0" w:line="360" w:lineRule="auto"/>
        <w:ind w:left="284"/>
        <w:jc w:val="both"/>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 xml:space="preserve">Этот блок рассчитан на 8 занятий. </w:t>
      </w:r>
    </w:p>
    <w:p w:rsidR="00AD0423" w:rsidRPr="00AD0423" w:rsidRDefault="00AD0423" w:rsidP="00AD0423">
      <w:pPr>
        <w:spacing w:after="0" w:line="360" w:lineRule="auto"/>
        <w:jc w:val="both"/>
        <w:rPr>
          <w:rFonts w:ascii="Times New Roman" w:eastAsia="Times New Roman" w:hAnsi="Times New Roman" w:cs="Times New Roman"/>
          <w:sz w:val="28"/>
          <w:szCs w:val="28"/>
          <w:lang w:eastAsia="ru-RU"/>
        </w:rPr>
      </w:pPr>
      <w:r w:rsidRPr="00AD0423">
        <w:rPr>
          <w:rFonts w:ascii="Times New Roman" w:eastAsia="Times New Roman" w:hAnsi="Times New Roman" w:cs="Times New Roman"/>
          <w:b/>
          <w:bCs/>
          <w:i/>
          <w:iCs/>
          <w:sz w:val="28"/>
          <w:szCs w:val="28"/>
          <w:lang w:eastAsia="ru-RU"/>
        </w:rPr>
        <w:t xml:space="preserve">Блок </w:t>
      </w:r>
      <w:proofErr w:type="spellStart"/>
      <w:r w:rsidRPr="00AD0423">
        <w:rPr>
          <w:rFonts w:ascii="Times New Roman" w:eastAsia="Times New Roman" w:hAnsi="Times New Roman" w:cs="Times New Roman"/>
          <w:b/>
          <w:bCs/>
          <w:i/>
          <w:iCs/>
          <w:sz w:val="28"/>
          <w:szCs w:val="28"/>
          <w:lang w:eastAsia="ru-RU"/>
        </w:rPr>
        <w:t>психокоррекции</w:t>
      </w:r>
      <w:proofErr w:type="spellEnd"/>
      <w:r w:rsidRPr="00AD0423">
        <w:rPr>
          <w:rFonts w:ascii="Times New Roman" w:eastAsia="Times New Roman" w:hAnsi="Times New Roman" w:cs="Times New Roman"/>
          <w:b/>
          <w:bCs/>
          <w:i/>
          <w:iCs/>
          <w:sz w:val="28"/>
          <w:szCs w:val="28"/>
          <w:lang w:eastAsia="ru-RU"/>
        </w:rPr>
        <w:t xml:space="preserve"> познавательной сферы.</w:t>
      </w:r>
      <w:r w:rsidRPr="00AD0423">
        <w:rPr>
          <w:rFonts w:ascii="Times New Roman" w:eastAsia="Times New Roman" w:hAnsi="Times New Roman" w:cs="Times New Roman"/>
          <w:sz w:val="28"/>
          <w:szCs w:val="28"/>
          <w:lang w:eastAsia="ru-RU"/>
        </w:rPr>
        <w:t xml:space="preserve"> Высокое развитие познавательной сферы является основой интеллектуального развития</w:t>
      </w:r>
      <w:r w:rsidRPr="00AD0423">
        <w:rPr>
          <w:rFonts w:ascii="Times New Roman" w:eastAsia="Times New Roman" w:hAnsi="Times New Roman" w:cs="Times New Roman"/>
          <w:sz w:val="28"/>
          <w:szCs w:val="28"/>
          <w:vertAlign w:val="superscript"/>
          <w:lang w:eastAsia="ru-RU"/>
        </w:rPr>
        <w:footnoteReference w:id="2"/>
      </w:r>
      <w:r w:rsidRPr="00AD0423">
        <w:rPr>
          <w:rFonts w:ascii="Times New Roman" w:eastAsia="Times New Roman" w:hAnsi="Times New Roman" w:cs="Times New Roman"/>
          <w:sz w:val="28"/>
          <w:szCs w:val="28"/>
          <w:lang w:eastAsia="ru-RU"/>
        </w:rPr>
        <w:t xml:space="preserve">. Динамика развития познавательной сферы у детей 6-7 лет с ЗПР отстаёт от детей нормально развивающихся. Детям с ЗПР сложно устанавливать причинно-следственные связи, производить классификацию, обобщение, анализ; трудности возникают при долгом удержании внимания на каком-либо объекте или задании, также такие дети испытывают трудности к опосредованному запоминанию предметов, к манипуляциям воображаемыми образами. </w:t>
      </w:r>
    </w:p>
    <w:p w:rsidR="00AD0423" w:rsidRPr="00AD0423" w:rsidRDefault="00AD0423" w:rsidP="00AD0423">
      <w:pPr>
        <w:spacing w:after="0" w:line="360" w:lineRule="auto"/>
        <w:jc w:val="both"/>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 xml:space="preserve">Поэтому с помощью специальных (коррекционных) упражнений, в данном блоке, осуществляется тренировка всей познавательной сферы. В </w:t>
      </w:r>
      <w:r w:rsidRPr="00AD0423">
        <w:rPr>
          <w:rFonts w:ascii="Times New Roman" w:eastAsia="Times New Roman" w:hAnsi="Times New Roman" w:cs="Times New Roman"/>
          <w:b/>
          <w:i/>
          <w:sz w:val="28"/>
          <w:szCs w:val="28"/>
          <w:lang w:eastAsia="ru-RU"/>
        </w:rPr>
        <w:t xml:space="preserve">задачи </w:t>
      </w:r>
      <w:r w:rsidRPr="00AD0423">
        <w:rPr>
          <w:rFonts w:ascii="Times New Roman" w:eastAsia="Times New Roman" w:hAnsi="Times New Roman" w:cs="Times New Roman"/>
          <w:sz w:val="28"/>
          <w:szCs w:val="28"/>
          <w:lang w:eastAsia="ru-RU"/>
        </w:rPr>
        <w:t>данного блока входят:</w:t>
      </w:r>
    </w:p>
    <w:p w:rsidR="00AD0423" w:rsidRPr="00AD0423" w:rsidRDefault="00AD0423" w:rsidP="00AD0423">
      <w:pPr>
        <w:numPr>
          <w:ilvl w:val="0"/>
          <w:numId w:val="5"/>
        </w:numPr>
        <w:spacing w:after="0" w:line="360" w:lineRule="auto"/>
        <w:jc w:val="both"/>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 xml:space="preserve">развитие и коррекция мыслительных операций (классификация, </w:t>
      </w:r>
      <w:proofErr w:type="spellStart"/>
      <w:r w:rsidRPr="00AD0423">
        <w:rPr>
          <w:rFonts w:ascii="Times New Roman" w:eastAsia="Times New Roman" w:hAnsi="Times New Roman" w:cs="Times New Roman"/>
          <w:sz w:val="28"/>
          <w:szCs w:val="28"/>
          <w:lang w:eastAsia="ru-RU"/>
        </w:rPr>
        <w:t>сериация</w:t>
      </w:r>
      <w:proofErr w:type="spellEnd"/>
      <w:r w:rsidRPr="00AD0423">
        <w:rPr>
          <w:rFonts w:ascii="Times New Roman" w:eastAsia="Times New Roman" w:hAnsi="Times New Roman" w:cs="Times New Roman"/>
          <w:sz w:val="28"/>
          <w:szCs w:val="28"/>
          <w:lang w:eastAsia="ru-RU"/>
        </w:rPr>
        <w:t xml:space="preserve">, обобщение); </w:t>
      </w:r>
    </w:p>
    <w:p w:rsidR="00AD0423" w:rsidRPr="00AD0423" w:rsidRDefault="00AD0423" w:rsidP="00AD0423">
      <w:pPr>
        <w:numPr>
          <w:ilvl w:val="0"/>
          <w:numId w:val="5"/>
        </w:numPr>
        <w:spacing w:after="0" w:line="360" w:lineRule="auto"/>
        <w:jc w:val="both"/>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 xml:space="preserve">формирование предпосылок к становлению логического мышления; развитие и коррекция памяти, внимания, воображения, восприятии; развитие мелкой моторики; </w:t>
      </w:r>
    </w:p>
    <w:p w:rsidR="00AD0423" w:rsidRPr="00AD0423" w:rsidRDefault="00AD0423" w:rsidP="00AD0423">
      <w:pPr>
        <w:numPr>
          <w:ilvl w:val="0"/>
          <w:numId w:val="5"/>
        </w:numPr>
        <w:spacing w:after="0" w:line="360" w:lineRule="auto"/>
        <w:jc w:val="both"/>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развитие и коррекция волевой регуляции, произвольности поведения.</w:t>
      </w:r>
    </w:p>
    <w:p w:rsidR="00AD0423" w:rsidRPr="00AD0423" w:rsidRDefault="00AD0423" w:rsidP="00AD0423">
      <w:pPr>
        <w:spacing w:after="0" w:line="360" w:lineRule="auto"/>
        <w:jc w:val="both"/>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 xml:space="preserve">Данный блок рассчитан на 12 занятий и предполагает (если это необходимо) отход от их последовательности, ориентируясь в большей степени на динамику, происходящею в психическом развитии ребёнка. </w:t>
      </w:r>
    </w:p>
    <w:p w:rsidR="00AD0423" w:rsidRPr="00AD0423" w:rsidRDefault="00AD0423" w:rsidP="00AD0423">
      <w:pPr>
        <w:spacing w:after="0" w:line="360" w:lineRule="auto"/>
        <w:jc w:val="both"/>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 xml:space="preserve">Данная программа включает в себя 20 занятий: проводилась во второй половине дня. На наш взгляд, такое количество занятий и примерно равное распределение по блокам является оптимальным для развития </w:t>
      </w:r>
      <w:r w:rsidRPr="00AD0423">
        <w:rPr>
          <w:rFonts w:ascii="Times New Roman" w:eastAsia="Times New Roman" w:hAnsi="Times New Roman" w:cs="Times New Roman"/>
          <w:sz w:val="28"/>
          <w:szCs w:val="28"/>
          <w:lang w:eastAsia="ru-RU"/>
        </w:rPr>
        <w:lastRenderedPageBreak/>
        <w:t xml:space="preserve">познавательной сферы у детей 6-7 лет с ЗПР: выработке устойчивой познавательной мотивации обучения в школе, развития и коррекции познавательной сферы детей 6-7 лет. </w:t>
      </w:r>
    </w:p>
    <w:tbl>
      <w:tblPr>
        <w:tblpPr w:leftFromText="180" w:rightFromText="180" w:vertAnchor="text" w:horzAnchor="margin" w:tblpXSpec="center" w:tblpY="13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3"/>
        <w:gridCol w:w="1980"/>
        <w:gridCol w:w="6124"/>
      </w:tblGrid>
      <w:tr w:rsidR="00AD0423" w:rsidRPr="00AD0423" w:rsidTr="007A1DCC">
        <w:tc>
          <w:tcPr>
            <w:tcW w:w="1643" w:type="dxa"/>
          </w:tcPr>
          <w:p w:rsidR="00AD0423" w:rsidRPr="00AD0423" w:rsidRDefault="00AD0423" w:rsidP="00AD0423">
            <w:pPr>
              <w:spacing w:after="0" w:line="240" w:lineRule="auto"/>
              <w:jc w:val="center"/>
              <w:rPr>
                <w:rFonts w:ascii="Times New Roman" w:eastAsia="Times New Roman" w:hAnsi="Times New Roman" w:cs="Times New Roman"/>
                <w:b/>
                <w:i/>
                <w:sz w:val="28"/>
                <w:szCs w:val="28"/>
                <w:lang w:eastAsia="ru-RU"/>
              </w:rPr>
            </w:pPr>
            <w:r w:rsidRPr="00AD0423">
              <w:rPr>
                <w:rFonts w:ascii="Times New Roman" w:eastAsia="Times New Roman" w:hAnsi="Times New Roman" w:cs="Times New Roman"/>
                <w:b/>
                <w:i/>
                <w:sz w:val="28"/>
                <w:szCs w:val="28"/>
                <w:lang w:eastAsia="ru-RU"/>
              </w:rPr>
              <w:t>№</w:t>
            </w:r>
          </w:p>
        </w:tc>
        <w:tc>
          <w:tcPr>
            <w:tcW w:w="1980" w:type="dxa"/>
          </w:tcPr>
          <w:p w:rsidR="00AD0423" w:rsidRPr="00AD0423" w:rsidRDefault="00AD0423" w:rsidP="00AD0423">
            <w:pPr>
              <w:spacing w:after="0" w:line="240" w:lineRule="auto"/>
              <w:jc w:val="center"/>
              <w:rPr>
                <w:rFonts w:ascii="Times New Roman" w:eastAsia="Times New Roman" w:hAnsi="Times New Roman" w:cs="Times New Roman"/>
                <w:b/>
                <w:i/>
                <w:sz w:val="28"/>
                <w:szCs w:val="28"/>
                <w:lang w:eastAsia="ru-RU"/>
              </w:rPr>
            </w:pPr>
            <w:r w:rsidRPr="00AD0423">
              <w:rPr>
                <w:rFonts w:ascii="Times New Roman" w:eastAsia="Times New Roman" w:hAnsi="Times New Roman" w:cs="Times New Roman"/>
                <w:b/>
                <w:i/>
                <w:sz w:val="28"/>
                <w:szCs w:val="28"/>
                <w:lang w:eastAsia="ru-RU"/>
              </w:rPr>
              <w:t xml:space="preserve">Тема занятия </w:t>
            </w:r>
          </w:p>
        </w:tc>
        <w:tc>
          <w:tcPr>
            <w:tcW w:w="6124" w:type="dxa"/>
          </w:tcPr>
          <w:p w:rsidR="00AD0423" w:rsidRPr="00AD0423" w:rsidRDefault="00AD0423" w:rsidP="00AD0423">
            <w:pPr>
              <w:spacing w:after="0" w:line="240" w:lineRule="auto"/>
              <w:ind w:left="140"/>
              <w:jc w:val="center"/>
              <w:rPr>
                <w:rFonts w:ascii="Times New Roman" w:eastAsia="Times New Roman" w:hAnsi="Times New Roman" w:cs="Times New Roman"/>
                <w:b/>
                <w:i/>
                <w:sz w:val="28"/>
                <w:szCs w:val="28"/>
                <w:lang w:eastAsia="ru-RU"/>
              </w:rPr>
            </w:pPr>
            <w:r w:rsidRPr="00AD0423">
              <w:rPr>
                <w:rFonts w:ascii="Times New Roman" w:eastAsia="Times New Roman" w:hAnsi="Times New Roman" w:cs="Times New Roman"/>
                <w:b/>
                <w:i/>
                <w:sz w:val="28"/>
                <w:szCs w:val="28"/>
                <w:lang w:eastAsia="ru-RU"/>
              </w:rPr>
              <w:t>Исследуемая сфера</w:t>
            </w:r>
          </w:p>
        </w:tc>
      </w:tr>
      <w:tr w:rsidR="00AD0423" w:rsidRPr="00AD0423" w:rsidTr="007A1DCC">
        <w:trPr>
          <w:trHeight w:val="377"/>
        </w:trPr>
        <w:tc>
          <w:tcPr>
            <w:tcW w:w="9747" w:type="dxa"/>
            <w:gridSpan w:val="3"/>
          </w:tcPr>
          <w:p w:rsidR="00AD0423" w:rsidRPr="00AD0423" w:rsidRDefault="00AD0423" w:rsidP="00AD0423">
            <w:pPr>
              <w:spacing w:after="0" w:line="240" w:lineRule="auto"/>
              <w:jc w:val="center"/>
              <w:rPr>
                <w:rFonts w:ascii="Times New Roman" w:eastAsia="Times New Roman" w:hAnsi="Times New Roman" w:cs="Times New Roman"/>
                <w:sz w:val="28"/>
                <w:szCs w:val="28"/>
                <w:lang w:eastAsia="ru-RU"/>
              </w:rPr>
            </w:pPr>
            <w:r w:rsidRPr="00AD0423">
              <w:rPr>
                <w:rFonts w:ascii="Times New Roman" w:eastAsia="Times New Roman" w:hAnsi="Times New Roman" w:cs="Times New Roman"/>
                <w:b/>
                <w:sz w:val="28"/>
                <w:szCs w:val="28"/>
                <w:lang w:eastAsia="ru-RU"/>
              </w:rPr>
              <w:t>Блок мотивационной готовности</w:t>
            </w:r>
          </w:p>
        </w:tc>
      </w:tr>
      <w:tr w:rsidR="00AD0423" w:rsidRPr="00AD0423" w:rsidTr="007A1DCC">
        <w:trPr>
          <w:trHeight w:val="240"/>
        </w:trPr>
        <w:tc>
          <w:tcPr>
            <w:tcW w:w="1643" w:type="dxa"/>
          </w:tcPr>
          <w:p w:rsidR="00AD0423" w:rsidRPr="00AD0423" w:rsidRDefault="00AD0423" w:rsidP="00AD0423">
            <w:pPr>
              <w:numPr>
                <w:ilvl w:val="0"/>
                <w:numId w:val="7"/>
              </w:numPr>
              <w:spacing w:after="0" w:line="240" w:lineRule="auto"/>
              <w:rPr>
                <w:rFonts w:ascii="Times New Roman" w:eastAsia="Times New Roman" w:hAnsi="Times New Roman" w:cs="Times New Roman"/>
                <w:sz w:val="28"/>
                <w:szCs w:val="28"/>
                <w:lang w:eastAsia="ru-RU"/>
              </w:rPr>
            </w:pPr>
          </w:p>
        </w:tc>
        <w:tc>
          <w:tcPr>
            <w:tcW w:w="1980" w:type="dxa"/>
          </w:tcPr>
          <w:p w:rsidR="00AD0423" w:rsidRPr="00AD0423" w:rsidRDefault="00AD0423" w:rsidP="00AD0423">
            <w:pPr>
              <w:spacing w:after="0" w:line="360" w:lineRule="auto"/>
              <w:jc w:val="center"/>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 xml:space="preserve"> Правила школьной жизни</w:t>
            </w:r>
          </w:p>
          <w:p w:rsidR="00AD0423" w:rsidRPr="00AD0423" w:rsidRDefault="00AD0423" w:rsidP="00AD0423">
            <w:pPr>
              <w:spacing w:after="0" w:line="360" w:lineRule="auto"/>
              <w:jc w:val="center"/>
              <w:rPr>
                <w:rFonts w:ascii="Times New Roman" w:eastAsia="Times New Roman" w:hAnsi="Times New Roman" w:cs="Times New Roman"/>
                <w:sz w:val="28"/>
                <w:szCs w:val="28"/>
                <w:lang w:eastAsia="ru-RU"/>
              </w:rPr>
            </w:pPr>
          </w:p>
        </w:tc>
        <w:tc>
          <w:tcPr>
            <w:tcW w:w="6124" w:type="dxa"/>
          </w:tcPr>
          <w:p w:rsidR="00AD0423" w:rsidRPr="00AD0423" w:rsidRDefault="00AD0423" w:rsidP="00AD0423">
            <w:pPr>
              <w:spacing w:after="0" w:line="360" w:lineRule="auto"/>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1. познакомить детей с правилами поведения в школе;</w:t>
            </w:r>
          </w:p>
          <w:p w:rsidR="00AD0423" w:rsidRPr="00AD0423" w:rsidRDefault="00AD0423" w:rsidP="00AD0423">
            <w:pPr>
              <w:spacing w:after="0" w:line="360" w:lineRule="auto"/>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 xml:space="preserve">2. формировать отношение друг к другу как к целостной группе - классу; </w:t>
            </w:r>
          </w:p>
          <w:p w:rsidR="00AD0423" w:rsidRPr="00AD0423" w:rsidRDefault="00AD0423" w:rsidP="00AD0423">
            <w:pPr>
              <w:spacing w:after="0" w:line="360" w:lineRule="auto"/>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3. развивать интерес к учебной деятельности;</w:t>
            </w:r>
          </w:p>
          <w:p w:rsidR="00AD0423" w:rsidRPr="00AD0423" w:rsidRDefault="00AD0423" w:rsidP="00AD0423">
            <w:pPr>
              <w:spacing w:after="0" w:line="360" w:lineRule="auto"/>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4. развивать межполушарное взаимодействие мозга.</w:t>
            </w:r>
          </w:p>
        </w:tc>
      </w:tr>
      <w:tr w:rsidR="00AD0423" w:rsidRPr="00AD0423" w:rsidTr="007A1DCC">
        <w:trPr>
          <w:trHeight w:val="280"/>
        </w:trPr>
        <w:tc>
          <w:tcPr>
            <w:tcW w:w="1643" w:type="dxa"/>
          </w:tcPr>
          <w:p w:rsidR="00AD0423" w:rsidRPr="00AD0423" w:rsidRDefault="00AD0423" w:rsidP="00AD0423">
            <w:pPr>
              <w:numPr>
                <w:ilvl w:val="0"/>
                <w:numId w:val="7"/>
              </w:numPr>
              <w:spacing w:after="0" w:line="240" w:lineRule="auto"/>
              <w:rPr>
                <w:rFonts w:ascii="Times New Roman" w:eastAsia="Times New Roman" w:hAnsi="Times New Roman" w:cs="Times New Roman"/>
                <w:sz w:val="28"/>
                <w:szCs w:val="28"/>
                <w:lang w:eastAsia="ru-RU"/>
              </w:rPr>
            </w:pPr>
          </w:p>
        </w:tc>
        <w:tc>
          <w:tcPr>
            <w:tcW w:w="1980" w:type="dxa"/>
          </w:tcPr>
          <w:p w:rsidR="00AD0423" w:rsidRPr="00AD0423" w:rsidRDefault="00AD0423" w:rsidP="00AD0423">
            <w:pPr>
              <w:spacing w:after="0" w:line="360" w:lineRule="auto"/>
              <w:jc w:val="center"/>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Правила в школе</w:t>
            </w:r>
          </w:p>
        </w:tc>
        <w:tc>
          <w:tcPr>
            <w:tcW w:w="6124" w:type="dxa"/>
          </w:tcPr>
          <w:p w:rsidR="00AD0423" w:rsidRPr="00AD0423" w:rsidRDefault="00AD0423" w:rsidP="00AD0423">
            <w:pPr>
              <w:spacing w:after="0" w:line="360" w:lineRule="auto"/>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1. практическое освоение правил поведения во время урока, с которыми детьми познакомились на 1 занятии;</w:t>
            </w:r>
          </w:p>
          <w:p w:rsidR="00AD0423" w:rsidRPr="00AD0423" w:rsidRDefault="00AD0423" w:rsidP="00AD0423">
            <w:pPr>
              <w:spacing w:after="0" w:line="360" w:lineRule="auto"/>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2. развивать навыки сотрудничества друг с другом;</w:t>
            </w:r>
          </w:p>
          <w:p w:rsidR="00AD0423" w:rsidRPr="00AD0423" w:rsidRDefault="00AD0423" w:rsidP="00AD0423">
            <w:pPr>
              <w:spacing w:after="0" w:line="360" w:lineRule="auto"/>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3. создавать доброжелательную атмосферу в группе.</w:t>
            </w:r>
          </w:p>
        </w:tc>
      </w:tr>
      <w:tr w:rsidR="00AD0423" w:rsidRPr="00AD0423" w:rsidTr="007A1DCC">
        <w:trPr>
          <w:trHeight w:val="300"/>
        </w:trPr>
        <w:tc>
          <w:tcPr>
            <w:tcW w:w="1643" w:type="dxa"/>
          </w:tcPr>
          <w:p w:rsidR="00AD0423" w:rsidRPr="00AD0423" w:rsidRDefault="00AD0423" w:rsidP="00AD0423">
            <w:pPr>
              <w:numPr>
                <w:ilvl w:val="0"/>
                <w:numId w:val="7"/>
              </w:numPr>
              <w:spacing w:after="0" w:line="240" w:lineRule="auto"/>
              <w:rPr>
                <w:rFonts w:ascii="Times New Roman" w:eastAsia="Times New Roman" w:hAnsi="Times New Roman" w:cs="Times New Roman"/>
                <w:sz w:val="28"/>
                <w:szCs w:val="28"/>
                <w:lang w:eastAsia="ru-RU"/>
              </w:rPr>
            </w:pPr>
          </w:p>
        </w:tc>
        <w:tc>
          <w:tcPr>
            <w:tcW w:w="1980" w:type="dxa"/>
          </w:tcPr>
          <w:p w:rsidR="00AD0423" w:rsidRPr="00AD0423" w:rsidRDefault="00AD0423" w:rsidP="00AD0423">
            <w:pPr>
              <w:spacing w:after="0" w:line="360" w:lineRule="auto"/>
              <w:jc w:val="center"/>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Школьник и дошкольник</w:t>
            </w:r>
          </w:p>
          <w:p w:rsidR="00AD0423" w:rsidRPr="00AD0423" w:rsidRDefault="00AD0423" w:rsidP="00AD0423">
            <w:pPr>
              <w:spacing w:after="0" w:line="360" w:lineRule="auto"/>
              <w:jc w:val="center"/>
              <w:rPr>
                <w:rFonts w:ascii="Times New Roman" w:eastAsia="Times New Roman" w:hAnsi="Times New Roman" w:cs="Times New Roman"/>
                <w:sz w:val="28"/>
                <w:szCs w:val="28"/>
                <w:lang w:eastAsia="ru-RU"/>
              </w:rPr>
            </w:pPr>
          </w:p>
        </w:tc>
        <w:tc>
          <w:tcPr>
            <w:tcW w:w="6124" w:type="dxa"/>
          </w:tcPr>
          <w:p w:rsidR="00AD0423" w:rsidRPr="00AD0423" w:rsidRDefault="00AD0423" w:rsidP="00AD0423">
            <w:pPr>
              <w:spacing w:after="0" w:line="360" w:lineRule="auto"/>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1.формировать представления у детей о правах и обязанностях школьника и дошкольника;</w:t>
            </w:r>
          </w:p>
          <w:p w:rsidR="00AD0423" w:rsidRPr="00AD0423" w:rsidRDefault="00AD0423" w:rsidP="00AD0423">
            <w:pPr>
              <w:spacing w:after="0" w:line="360" w:lineRule="auto"/>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2. закреплять знания о поведении в школе;</w:t>
            </w:r>
          </w:p>
          <w:p w:rsidR="00AD0423" w:rsidRPr="00AD0423" w:rsidRDefault="00AD0423" w:rsidP="00AD0423">
            <w:pPr>
              <w:spacing w:after="0" w:line="360" w:lineRule="auto"/>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3. корректировать и развивать концентрацию  и устойчивость внимания.</w:t>
            </w:r>
          </w:p>
        </w:tc>
      </w:tr>
      <w:tr w:rsidR="00AD0423" w:rsidRPr="00AD0423" w:rsidTr="007A1DCC">
        <w:trPr>
          <w:trHeight w:val="160"/>
        </w:trPr>
        <w:tc>
          <w:tcPr>
            <w:tcW w:w="1643" w:type="dxa"/>
          </w:tcPr>
          <w:p w:rsidR="00AD0423" w:rsidRPr="00AD0423" w:rsidRDefault="00AD0423" w:rsidP="00AD0423">
            <w:pPr>
              <w:numPr>
                <w:ilvl w:val="0"/>
                <w:numId w:val="7"/>
              </w:numPr>
              <w:spacing w:after="0" w:line="240" w:lineRule="auto"/>
              <w:rPr>
                <w:rFonts w:ascii="Times New Roman" w:eastAsia="Times New Roman" w:hAnsi="Times New Roman" w:cs="Times New Roman"/>
                <w:sz w:val="28"/>
                <w:szCs w:val="28"/>
                <w:lang w:eastAsia="ru-RU"/>
              </w:rPr>
            </w:pPr>
          </w:p>
        </w:tc>
        <w:tc>
          <w:tcPr>
            <w:tcW w:w="1980" w:type="dxa"/>
          </w:tcPr>
          <w:p w:rsidR="00AD0423" w:rsidRPr="00AD0423" w:rsidRDefault="00AD0423" w:rsidP="00AD0423">
            <w:pPr>
              <w:spacing w:after="0" w:line="360" w:lineRule="auto"/>
              <w:jc w:val="center"/>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Для чего ходят в школу?</w:t>
            </w:r>
          </w:p>
          <w:p w:rsidR="00AD0423" w:rsidRPr="00AD0423" w:rsidRDefault="00AD0423" w:rsidP="00AD0423">
            <w:pPr>
              <w:spacing w:after="0" w:line="360" w:lineRule="auto"/>
              <w:jc w:val="center"/>
              <w:rPr>
                <w:rFonts w:ascii="Times New Roman" w:eastAsia="Times New Roman" w:hAnsi="Times New Roman" w:cs="Times New Roman"/>
                <w:sz w:val="28"/>
                <w:szCs w:val="28"/>
                <w:lang w:eastAsia="ru-RU"/>
              </w:rPr>
            </w:pPr>
          </w:p>
        </w:tc>
        <w:tc>
          <w:tcPr>
            <w:tcW w:w="6124" w:type="dxa"/>
          </w:tcPr>
          <w:p w:rsidR="00AD0423" w:rsidRPr="00AD0423" w:rsidRDefault="00AD0423" w:rsidP="00AD0423">
            <w:pPr>
              <w:spacing w:after="0" w:line="360" w:lineRule="auto"/>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1. продолжать формировать представления о правах и обязанностях школьника;</w:t>
            </w:r>
          </w:p>
          <w:p w:rsidR="00AD0423" w:rsidRPr="00AD0423" w:rsidRDefault="00AD0423" w:rsidP="00AD0423">
            <w:pPr>
              <w:spacing w:after="0" w:line="360" w:lineRule="auto"/>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2. формировать навыки учебного сотрудничества;</w:t>
            </w:r>
          </w:p>
          <w:p w:rsidR="00AD0423" w:rsidRPr="00AD0423" w:rsidRDefault="00AD0423" w:rsidP="00AD0423">
            <w:pPr>
              <w:spacing w:after="0" w:line="360" w:lineRule="auto"/>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3. корректировать и развивать концентрацию внимания.</w:t>
            </w:r>
          </w:p>
        </w:tc>
      </w:tr>
      <w:tr w:rsidR="00AD0423" w:rsidRPr="00AD0423" w:rsidTr="007A1DCC">
        <w:tc>
          <w:tcPr>
            <w:tcW w:w="1643" w:type="dxa"/>
          </w:tcPr>
          <w:p w:rsidR="00AD0423" w:rsidRPr="00AD0423" w:rsidRDefault="00AD0423" w:rsidP="00AD0423">
            <w:pPr>
              <w:numPr>
                <w:ilvl w:val="0"/>
                <w:numId w:val="7"/>
              </w:numPr>
              <w:spacing w:after="0" w:line="240" w:lineRule="auto"/>
              <w:rPr>
                <w:rFonts w:ascii="Times New Roman" w:eastAsia="Times New Roman" w:hAnsi="Times New Roman" w:cs="Times New Roman"/>
                <w:sz w:val="28"/>
                <w:szCs w:val="28"/>
                <w:lang w:eastAsia="ru-RU"/>
              </w:rPr>
            </w:pPr>
          </w:p>
        </w:tc>
        <w:tc>
          <w:tcPr>
            <w:tcW w:w="1980" w:type="dxa"/>
          </w:tcPr>
          <w:p w:rsidR="00AD0423" w:rsidRPr="00AD0423" w:rsidRDefault="00AD0423" w:rsidP="00AD0423">
            <w:pPr>
              <w:spacing w:after="0" w:line="360" w:lineRule="auto"/>
              <w:jc w:val="center"/>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Оценка</w:t>
            </w:r>
          </w:p>
          <w:p w:rsidR="00AD0423" w:rsidRPr="00AD0423" w:rsidRDefault="00AD0423" w:rsidP="00AD0423">
            <w:pPr>
              <w:spacing w:after="0" w:line="360" w:lineRule="auto"/>
              <w:jc w:val="center"/>
              <w:rPr>
                <w:rFonts w:ascii="Times New Roman" w:eastAsia="Times New Roman" w:hAnsi="Times New Roman" w:cs="Times New Roman"/>
                <w:sz w:val="28"/>
                <w:szCs w:val="28"/>
                <w:lang w:eastAsia="ru-RU"/>
              </w:rPr>
            </w:pPr>
          </w:p>
          <w:p w:rsidR="00AD0423" w:rsidRPr="00AD0423" w:rsidRDefault="00AD0423" w:rsidP="00AD0423">
            <w:pPr>
              <w:spacing w:after="0" w:line="360" w:lineRule="auto"/>
              <w:jc w:val="center"/>
              <w:rPr>
                <w:rFonts w:ascii="Times New Roman" w:eastAsia="Times New Roman" w:hAnsi="Times New Roman" w:cs="Times New Roman"/>
                <w:sz w:val="28"/>
                <w:szCs w:val="28"/>
                <w:lang w:eastAsia="ru-RU"/>
              </w:rPr>
            </w:pPr>
          </w:p>
          <w:p w:rsidR="00AD0423" w:rsidRPr="00AD0423" w:rsidRDefault="00AD0423" w:rsidP="00AD0423">
            <w:pPr>
              <w:spacing w:after="0" w:line="360" w:lineRule="auto"/>
              <w:jc w:val="center"/>
              <w:rPr>
                <w:rFonts w:ascii="Times New Roman" w:eastAsia="Times New Roman" w:hAnsi="Times New Roman" w:cs="Times New Roman"/>
                <w:i/>
                <w:sz w:val="28"/>
                <w:szCs w:val="28"/>
                <w:u w:val="single"/>
                <w:lang w:eastAsia="ru-RU"/>
              </w:rPr>
            </w:pPr>
          </w:p>
        </w:tc>
        <w:tc>
          <w:tcPr>
            <w:tcW w:w="6124" w:type="dxa"/>
          </w:tcPr>
          <w:p w:rsidR="00AD0423" w:rsidRPr="00AD0423" w:rsidRDefault="00AD0423" w:rsidP="00AD0423">
            <w:pPr>
              <w:spacing w:after="0" w:line="360" w:lineRule="auto"/>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 xml:space="preserve">1.  дать представление детям о школьной оценке; </w:t>
            </w:r>
          </w:p>
          <w:p w:rsidR="00AD0423" w:rsidRPr="00AD0423" w:rsidRDefault="00AD0423" w:rsidP="00AD0423">
            <w:pPr>
              <w:spacing w:after="0" w:line="360" w:lineRule="auto"/>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2. учить  давать адекватную оценку продуктам чужой и своей деятельности;</w:t>
            </w:r>
          </w:p>
          <w:p w:rsidR="00AD0423" w:rsidRPr="00AD0423" w:rsidRDefault="00AD0423" w:rsidP="00AD0423">
            <w:pPr>
              <w:spacing w:after="0" w:line="360" w:lineRule="auto"/>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3. формировать навыки учебного сотрудничества;</w:t>
            </w:r>
          </w:p>
          <w:p w:rsidR="00AD0423" w:rsidRPr="00AD0423" w:rsidRDefault="00AD0423" w:rsidP="00AD0423">
            <w:pPr>
              <w:spacing w:after="0" w:line="360" w:lineRule="auto"/>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4. развивать и корректировать процесс волевой регуляции.</w:t>
            </w:r>
          </w:p>
        </w:tc>
      </w:tr>
      <w:tr w:rsidR="00AD0423" w:rsidRPr="00AD0423" w:rsidTr="007A1DCC">
        <w:tc>
          <w:tcPr>
            <w:tcW w:w="1643" w:type="dxa"/>
          </w:tcPr>
          <w:p w:rsidR="00AD0423" w:rsidRPr="00AD0423" w:rsidRDefault="00AD0423" w:rsidP="00AD0423">
            <w:pPr>
              <w:numPr>
                <w:ilvl w:val="0"/>
                <w:numId w:val="7"/>
              </w:numPr>
              <w:spacing w:after="0" w:line="240" w:lineRule="auto"/>
              <w:rPr>
                <w:rFonts w:ascii="Times New Roman" w:eastAsia="Times New Roman" w:hAnsi="Times New Roman" w:cs="Times New Roman"/>
                <w:sz w:val="28"/>
                <w:szCs w:val="28"/>
                <w:lang w:eastAsia="ru-RU"/>
              </w:rPr>
            </w:pPr>
          </w:p>
        </w:tc>
        <w:tc>
          <w:tcPr>
            <w:tcW w:w="1980" w:type="dxa"/>
          </w:tcPr>
          <w:p w:rsidR="00AD0423" w:rsidRPr="00AD0423" w:rsidRDefault="00AD0423" w:rsidP="00AD0423">
            <w:pPr>
              <w:spacing w:after="0" w:line="360" w:lineRule="auto"/>
              <w:jc w:val="center"/>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Учимся работать дружно</w:t>
            </w:r>
          </w:p>
        </w:tc>
        <w:tc>
          <w:tcPr>
            <w:tcW w:w="6124" w:type="dxa"/>
          </w:tcPr>
          <w:p w:rsidR="00AD0423" w:rsidRPr="00AD0423" w:rsidRDefault="00AD0423" w:rsidP="00AD0423">
            <w:pPr>
              <w:spacing w:after="0" w:line="360" w:lineRule="auto"/>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1. формировать навыки учебного сотрудничества;</w:t>
            </w:r>
          </w:p>
          <w:p w:rsidR="00AD0423" w:rsidRPr="00AD0423" w:rsidRDefault="00AD0423" w:rsidP="00AD0423">
            <w:pPr>
              <w:spacing w:after="0" w:line="360" w:lineRule="auto"/>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2. развивать и корректировать мелкую моторику, устойчивость внимания;</w:t>
            </w:r>
          </w:p>
          <w:p w:rsidR="00AD0423" w:rsidRPr="00AD0423" w:rsidRDefault="00AD0423" w:rsidP="00AD0423">
            <w:pPr>
              <w:spacing w:after="0" w:line="360" w:lineRule="auto"/>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3. формировать умение договариваться со сверстниками.</w:t>
            </w:r>
          </w:p>
        </w:tc>
      </w:tr>
      <w:tr w:rsidR="00AD0423" w:rsidRPr="00AD0423" w:rsidTr="007A1DCC">
        <w:tc>
          <w:tcPr>
            <w:tcW w:w="1643" w:type="dxa"/>
          </w:tcPr>
          <w:p w:rsidR="00AD0423" w:rsidRPr="00AD0423" w:rsidRDefault="00AD0423" w:rsidP="00AD0423">
            <w:pPr>
              <w:numPr>
                <w:ilvl w:val="0"/>
                <w:numId w:val="7"/>
              </w:numPr>
              <w:spacing w:after="0" w:line="240" w:lineRule="auto"/>
              <w:rPr>
                <w:rFonts w:ascii="Times New Roman" w:eastAsia="Times New Roman" w:hAnsi="Times New Roman" w:cs="Times New Roman"/>
                <w:sz w:val="28"/>
                <w:szCs w:val="28"/>
                <w:lang w:eastAsia="ru-RU"/>
              </w:rPr>
            </w:pPr>
          </w:p>
        </w:tc>
        <w:tc>
          <w:tcPr>
            <w:tcW w:w="1980" w:type="dxa"/>
          </w:tcPr>
          <w:p w:rsidR="00AD0423" w:rsidRPr="00AD0423" w:rsidRDefault="00AD0423" w:rsidP="00AD0423">
            <w:pPr>
              <w:spacing w:after="0" w:line="360" w:lineRule="auto"/>
              <w:jc w:val="center"/>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Работаем вместе</w:t>
            </w:r>
          </w:p>
          <w:p w:rsidR="00AD0423" w:rsidRPr="00AD0423" w:rsidRDefault="00AD0423" w:rsidP="00AD0423">
            <w:pPr>
              <w:spacing w:after="0" w:line="360" w:lineRule="auto"/>
              <w:jc w:val="center"/>
              <w:rPr>
                <w:rFonts w:ascii="Times New Roman" w:eastAsia="Times New Roman" w:hAnsi="Times New Roman" w:cs="Times New Roman"/>
                <w:sz w:val="28"/>
                <w:szCs w:val="28"/>
                <w:lang w:eastAsia="ru-RU"/>
              </w:rPr>
            </w:pPr>
          </w:p>
        </w:tc>
        <w:tc>
          <w:tcPr>
            <w:tcW w:w="6124" w:type="dxa"/>
          </w:tcPr>
          <w:p w:rsidR="00AD0423" w:rsidRPr="00AD0423" w:rsidRDefault="00AD0423" w:rsidP="00AD0423">
            <w:pPr>
              <w:spacing w:after="0" w:line="360" w:lineRule="auto"/>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1. формировать навыки учебного сотрудничества;</w:t>
            </w:r>
          </w:p>
          <w:p w:rsidR="00AD0423" w:rsidRPr="00AD0423" w:rsidRDefault="00AD0423" w:rsidP="00AD0423">
            <w:pPr>
              <w:spacing w:after="0" w:line="360" w:lineRule="auto"/>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2. создавать доброжелательную атмосферу при взаимодействии;</w:t>
            </w:r>
          </w:p>
          <w:p w:rsidR="00AD0423" w:rsidRPr="00AD0423" w:rsidRDefault="00AD0423" w:rsidP="00AD0423">
            <w:pPr>
              <w:spacing w:after="0" w:line="360" w:lineRule="auto"/>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3.  развивать произвольность поведения.</w:t>
            </w:r>
          </w:p>
        </w:tc>
      </w:tr>
      <w:tr w:rsidR="00AD0423" w:rsidRPr="00AD0423" w:rsidTr="007A1DCC">
        <w:trPr>
          <w:trHeight w:val="834"/>
        </w:trPr>
        <w:tc>
          <w:tcPr>
            <w:tcW w:w="1643" w:type="dxa"/>
          </w:tcPr>
          <w:p w:rsidR="00AD0423" w:rsidRPr="00AD0423" w:rsidRDefault="00AD0423" w:rsidP="00AD0423">
            <w:pPr>
              <w:numPr>
                <w:ilvl w:val="0"/>
                <w:numId w:val="7"/>
              </w:numPr>
              <w:spacing w:after="0" w:line="240" w:lineRule="auto"/>
              <w:rPr>
                <w:rFonts w:ascii="Times New Roman" w:eastAsia="Times New Roman" w:hAnsi="Times New Roman" w:cs="Times New Roman"/>
                <w:sz w:val="28"/>
                <w:szCs w:val="28"/>
                <w:lang w:eastAsia="ru-RU"/>
              </w:rPr>
            </w:pPr>
          </w:p>
        </w:tc>
        <w:tc>
          <w:tcPr>
            <w:tcW w:w="1980" w:type="dxa"/>
          </w:tcPr>
          <w:p w:rsidR="00AD0423" w:rsidRPr="00AD0423" w:rsidRDefault="00AD0423" w:rsidP="00AD0423">
            <w:pPr>
              <w:spacing w:after="0" w:line="360" w:lineRule="auto"/>
              <w:jc w:val="center"/>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Ученик - учитель</w:t>
            </w:r>
          </w:p>
          <w:p w:rsidR="00AD0423" w:rsidRPr="00AD0423" w:rsidRDefault="00AD0423" w:rsidP="00AD0423">
            <w:pPr>
              <w:spacing w:after="0" w:line="360" w:lineRule="auto"/>
              <w:jc w:val="right"/>
              <w:rPr>
                <w:rFonts w:ascii="Times New Roman" w:eastAsia="Times New Roman" w:hAnsi="Times New Roman" w:cs="Times New Roman"/>
                <w:sz w:val="28"/>
                <w:szCs w:val="28"/>
                <w:lang w:eastAsia="ru-RU"/>
              </w:rPr>
            </w:pPr>
          </w:p>
        </w:tc>
        <w:tc>
          <w:tcPr>
            <w:tcW w:w="6124" w:type="dxa"/>
          </w:tcPr>
          <w:p w:rsidR="00AD0423" w:rsidRPr="00AD0423" w:rsidRDefault="00AD0423" w:rsidP="00AD0423">
            <w:pPr>
              <w:spacing w:after="0" w:line="360" w:lineRule="auto"/>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1. формировать положительное отношение к школе и учёбе;</w:t>
            </w:r>
          </w:p>
          <w:p w:rsidR="00AD0423" w:rsidRPr="00AD0423" w:rsidRDefault="00AD0423" w:rsidP="00AD0423">
            <w:pPr>
              <w:spacing w:after="0" w:line="360" w:lineRule="auto"/>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2.развивать навыки взаимодействия друг с другом;</w:t>
            </w:r>
          </w:p>
          <w:p w:rsidR="00AD0423" w:rsidRPr="00AD0423" w:rsidRDefault="00AD0423" w:rsidP="00AD0423">
            <w:pPr>
              <w:spacing w:after="0" w:line="360" w:lineRule="auto"/>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3. развивать активное внимание.</w:t>
            </w:r>
          </w:p>
        </w:tc>
      </w:tr>
      <w:tr w:rsidR="00AD0423" w:rsidRPr="00AD0423" w:rsidTr="007A1DCC">
        <w:trPr>
          <w:trHeight w:val="522"/>
        </w:trPr>
        <w:tc>
          <w:tcPr>
            <w:tcW w:w="9747" w:type="dxa"/>
            <w:gridSpan w:val="3"/>
            <w:vAlign w:val="center"/>
          </w:tcPr>
          <w:p w:rsidR="00AD0423" w:rsidRPr="00AD0423" w:rsidRDefault="00AD0423" w:rsidP="00AD0423">
            <w:pPr>
              <w:spacing w:after="0" w:line="240" w:lineRule="auto"/>
              <w:jc w:val="center"/>
              <w:rPr>
                <w:rFonts w:ascii="Times New Roman" w:eastAsia="Times New Roman" w:hAnsi="Times New Roman" w:cs="Times New Roman"/>
                <w:sz w:val="28"/>
                <w:szCs w:val="28"/>
                <w:lang w:eastAsia="ru-RU"/>
              </w:rPr>
            </w:pPr>
            <w:r w:rsidRPr="00AD0423">
              <w:rPr>
                <w:rFonts w:ascii="Times New Roman" w:eastAsia="Times New Roman" w:hAnsi="Times New Roman" w:cs="Times New Roman"/>
                <w:b/>
                <w:sz w:val="28"/>
                <w:szCs w:val="28"/>
                <w:lang w:eastAsia="ru-RU"/>
              </w:rPr>
              <w:t xml:space="preserve">Блок </w:t>
            </w:r>
            <w:proofErr w:type="spellStart"/>
            <w:r w:rsidRPr="00AD0423">
              <w:rPr>
                <w:rFonts w:ascii="Times New Roman" w:eastAsia="Times New Roman" w:hAnsi="Times New Roman" w:cs="Times New Roman"/>
                <w:b/>
                <w:sz w:val="28"/>
                <w:szCs w:val="28"/>
                <w:lang w:eastAsia="ru-RU"/>
              </w:rPr>
              <w:t>психокоррекция</w:t>
            </w:r>
            <w:proofErr w:type="spellEnd"/>
            <w:r w:rsidRPr="00AD0423">
              <w:rPr>
                <w:rFonts w:ascii="Times New Roman" w:eastAsia="Times New Roman" w:hAnsi="Times New Roman" w:cs="Times New Roman"/>
                <w:b/>
                <w:sz w:val="28"/>
                <w:szCs w:val="28"/>
                <w:lang w:eastAsia="ru-RU"/>
              </w:rPr>
              <w:t xml:space="preserve"> познавательной сферы</w:t>
            </w:r>
          </w:p>
        </w:tc>
      </w:tr>
      <w:tr w:rsidR="00AD0423" w:rsidRPr="00AD0423" w:rsidTr="007A1DCC">
        <w:trPr>
          <w:trHeight w:val="260"/>
        </w:trPr>
        <w:tc>
          <w:tcPr>
            <w:tcW w:w="1643" w:type="dxa"/>
          </w:tcPr>
          <w:p w:rsidR="00AD0423" w:rsidRPr="00AD0423" w:rsidRDefault="00AD0423" w:rsidP="00AD0423">
            <w:pPr>
              <w:numPr>
                <w:ilvl w:val="0"/>
                <w:numId w:val="7"/>
              </w:numPr>
              <w:spacing w:after="0" w:line="240" w:lineRule="auto"/>
              <w:rPr>
                <w:rFonts w:ascii="Times New Roman" w:eastAsia="Times New Roman" w:hAnsi="Times New Roman" w:cs="Times New Roman"/>
                <w:sz w:val="28"/>
                <w:szCs w:val="28"/>
                <w:lang w:eastAsia="ru-RU"/>
              </w:rPr>
            </w:pPr>
          </w:p>
        </w:tc>
        <w:tc>
          <w:tcPr>
            <w:tcW w:w="1980" w:type="dxa"/>
          </w:tcPr>
          <w:p w:rsidR="00AD0423" w:rsidRPr="00AD0423" w:rsidRDefault="00AD0423" w:rsidP="00AD0423">
            <w:pPr>
              <w:spacing w:after="0" w:line="360" w:lineRule="auto"/>
              <w:jc w:val="center"/>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Моё внимание</w:t>
            </w:r>
          </w:p>
          <w:p w:rsidR="00AD0423" w:rsidRPr="00AD0423" w:rsidRDefault="00AD0423" w:rsidP="00AD0423">
            <w:pPr>
              <w:spacing w:after="0" w:line="360" w:lineRule="auto"/>
              <w:jc w:val="center"/>
              <w:rPr>
                <w:rFonts w:ascii="Times New Roman" w:eastAsia="Times New Roman" w:hAnsi="Times New Roman" w:cs="Times New Roman"/>
                <w:sz w:val="28"/>
                <w:szCs w:val="28"/>
                <w:lang w:eastAsia="ru-RU"/>
              </w:rPr>
            </w:pPr>
          </w:p>
          <w:p w:rsidR="00AD0423" w:rsidRPr="00AD0423" w:rsidRDefault="00AD0423" w:rsidP="00AD0423">
            <w:pPr>
              <w:spacing w:after="0" w:line="360" w:lineRule="auto"/>
              <w:jc w:val="center"/>
              <w:rPr>
                <w:rFonts w:ascii="Times New Roman" w:eastAsia="Times New Roman" w:hAnsi="Times New Roman" w:cs="Times New Roman"/>
                <w:sz w:val="28"/>
                <w:szCs w:val="28"/>
                <w:lang w:eastAsia="ru-RU"/>
              </w:rPr>
            </w:pPr>
          </w:p>
        </w:tc>
        <w:tc>
          <w:tcPr>
            <w:tcW w:w="6124" w:type="dxa"/>
          </w:tcPr>
          <w:p w:rsidR="00AD0423" w:rsidRPr="00AD0423" w:rsidRDefault="00AD0423" w:rsidP="00AD0423">
            <w:pPr>
              <w:spacing w:after="0" w:line="360" w:lineRule="auto"/>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1. развивать устойчивость, концентрацию внимания;</w:t>
            </w:r>
          </w:p>
          <w:p w:rsidR="00AD0423" w:rsidRPr="00AD0423" w:rsidRDefault="00AD0423" w:rsidP="00AD0423">
            <w:pPr>
              <w:spacing w:after="0" w:line="360" w:lineRule="auto"/>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2. развивать произвольность и самоконтроль, объём внимания;</w:t>
            </w:r>
          </w:p>
          <w:p w:rsidR="00AD0423" w:rsidRPr="00AD0423" w:rsidRDefault="00AD0423" w:rsidP="00AD0423">
            <w:pPr>
              <w:spacing w:after="0" w:line="360" w:lineRule="auto"/>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 xml:space="preserve">3. учить точно и быстро реагировать на звуковые </w:t>
            </w:r>
            <w:r w:rsidRPr="00AD0423">
              <w:rPr>
                <w:rFonts w:ascii="Times New Roman" w:eastAsia="Times New Roman" w:hAnsi="Times New Roman" w:cs="Times New Roman"/>
                <w:sz w:val="28"/>
                <w:szCs w:val="28"/>
                <w:lang w:eastAsia="ru-RU"/>
              </w:rPr>
              <w:lastRenderedPageBreak/>
              <w:t>сигналы;</w:t>
            </w:r>
          </w:p>
          <w:p w:rsidR="00AD0423" w:rsidRPr="00AD0423" w:rsidRDefault="00AD0423" w:rsidP="00AD0423">
            <w:pPr>
              <w:spacing w:after="0" w:line="360" w:lineRule="auto"/>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4. развивать мелкую моторику.</w:t>
            </w:r>
          </w:p>
        </w:tc>
      </w:tr>
      <w:tr w:rsidR="00AD0423" w:rsidRPr="00AD0423" w:rsidTr="007A1DCC">
        <w:trPr>
          <w:trHeight w:val="640"/>
        </w:trPr>
        <w:tc>
          <w:tcPr>
            <w:tcW w:w="1643" w:type="dxa"/>
          </w:tcPr>
          <w:p w:rsidR="00AD0423" w:rsidRPr="00AD0423" w:rsidRDefault="00AD0423" w:rsidP="00AD0423">
            <w:pPr>
              <w:numPr>
                <w:ilvl w:val="0"/>
                <w:numId w:val="7"/>
              </w:numPr>
              <w:spacing w:after="0" w:line="240" w:lineRule="auto"/>
              <w:rPr>
                <w:rFonts w:ascii="Times New Roman" w:eastAsia="Times New Roman" w:hAnsi="Times New Roman" w:cs="Times New Roman"/>
                <w:sz w:val="28"/>
                <w:szCs w:val="28"/>
                <w:lang w:eastAsia="ru-RU"/>
              </w:rPr>
            </w:pPr>
          </w:p>
        </w:tc>
        <w:tc>
          <w:tcPr>
            <w:tcW w:w="1980" w:type="dxa"/>
          </w:tcPr>
          <w:p w:rsidR="00AD0423" w:rsidRPr="00AD0423" w:rsidRDefault="00AD0423" w:rsidP="00AD0423">
            <w:pPr>
              <w:spacing w:after="0" w:line="360" w:lineRule="auto"/>
              <w:jc w:val="center"/>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Будь внимателен</w:t>
            </w:r>
          </w:p>
          <w:p w:rsidR="00AD0423" w:rsidRPr="00AD0423" w:rsidRDefault="00AD0423" w:rsidP="00AD0423">
            <w:pPr>
              <w:spacing w:after="0" w:line="360" w:lineRule="auto"/>
              <w:jc w:val="center"/>
              <w:rPr>
                <w:rFonts w:ascii="Times New Roman" w:eastAsia="Times New Roman" w:hAnsi="Times New Roman" w:cs="Times New Roman"/>
                <w:sz w:val="28"/>
                <w:szCs w:val="28"/>
                <w:lang w:eastAsia="ru-RU"/>
              </w:rPr>
            </w:pPr>
          </w:p>
          <w:p w:rsidR="00AD0423" w:rsidRPr="00AD0423" w:rsidRDefault="00AD0423" w:rsidP="00AD0423">
            <w:pPr>
              <w:spacing w:after="0" w:line="360" w:lineRule="auto"/>
              <w:jc w:val="center"/>
              <w:rPr>
                <w:rFonts w:ascii="Times New Roman" w:eastAsia="Times New Roman" w:hAnsi="Times New Roman" w:cs="Times New Roman"/>
                <w:sz w:val="28"/>
                <w:szCs w:val="28"/>
                <w:lang w:eastAsia="ru-RU"/>
              </w:rPr>
            </w:pPr>
          </w:p>
        </w:tc>
        <w:tc>
          <w:tcPr>
            <w:tcW w:w="6124" w:type="dxa"/>
          </w:tcPr>
          <w:p w:rsidR="00AD0423" w:rsidRPr="00AD0423" w:rsidRDefault="00AD0423" w:rsidP="00AD0423">
            <w:pPr>
              <w:spacing w:after="0" w:line="360" w:lineRule="auto"/>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1. развивать переключение и концентрацию  внимания;</w:t>
            </w:r>
          </w:p>
          <w:p w:rsidR="00AD0423" w:rsidRPr="00AD0423" w:rsidRDefault="00AD0423" w:rsidP="00AD0423">
            <w:pPr>
              <w:spacing w:after="0" w:line="360" w:lineRule="auto"/>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2. развивать произвольность поведения и самоконтроль;</w:t>
            </w:r>
          </w:p>
          <w:p w:rsidR="00AD0423" w:rsidRPr="00AD0423" w:rsidRDefault="00AD0423" w:rsidP="00AD0423">
            <w:pPr>
              <w:spacing w:after="0" w:line="360" w:lineRule="auto"/>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3. развивать мелкую моторику.</w:t>
            </w:r>
          </w:p>
        </w:tc>
      </w:tr>
      <w:tr w:rsidR="00AD0423" w:rsidRPr="00AD0423" w:rsidTr="007A1DCC">
        <w:trPr>
          <w:trHeight w:val="320"/>
        </w:trPr>
        <w:tc>
          <w:tcPr>
            <w:tcW w:w="1643" w:type="dxa"/>
          </w:tcPr>
          <w:p w:rsidR="00AD0423" w:rsidRPr="00AD0423" w:rsidRDefault="00AD0423" w:rsidP="00AD0423">
            <w:pPr>
              <w:numPr>
                <w:ilvl w:val="0"/>
                <w:numId w:val="7"/>
              </w:numPr>
              <w:spacing w:after="0" w:line="240" w:lineRule="auto"/>
              <w:rPr>
                <w:rFonts w:ascii="Times New Roman" w:eastAsia="Times New Roman" w:hAnsi="Times New Roman" w:cs="Times New Roman"/>
                <w:sz w:val="28"/>
                <w:szCs w:val="28"/>
                <w:lang w:eastAsia="ru-RU"/>
              </w:rPr>
            </w:pPr>
          </w:p>
        </w:tc>
        <w:tc>
          <w:tcPr>
            <w:tcW w:w="1980" w:type="dxa"/>
          </w:tcPr>
          <w:p w:rsidR="00AD0423" w:rsidRPr="00AD0423" w:rsidRDefault="00AD0423" w:rsidP="00AD0423">
            <w:pPr>
              <w:spacing w:after="0" w:line="360" w:lineRule="auto"/>
              <w:jc w:val="center"/>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Что может моё внимание?</w:t>
            </w:r>
          </w:p>
          <w:p w:rsidR="00AD0423" w:rsidRPr="00AD0423" w:rsidRDefault="00AD0423" w:rsidP="00AD0423">
            <w:pPr>
              <w:spacing w:after="0" w:line="360" w:lineRule="auto"/>
              <w:jc w:val="center"/>
              <w:rPr>
                <w:rFonts w:ascii="Times New Roman" w:eastAsia="Times New Roman" w:hAnsi="Times New Roman" w:cs="Times New Roman"/>
                <w:sz w:val="28"/>
                <w:szCs w:val="28"/>
                <w:lang w:eastAsia="ru-RU"/>
              </w:rPr>
            </w:pPr>
          </w:p>
        </w:tc>
        <w:tc>
          <w:tcPr>
            <w:tcW w:w="6124" w:type="dxa"/>
          </w:tcPr>
          <w:p w:rsidR="00AD0423" w:rsidRPr="00AD0423" w:rsidRDefault="00AD0423" w:rsidP="00AD0423">
            <w:pPr>
              <w:spacing w:after="0" w:line="360" w:lineRule="auto"/>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1. развивать произвольность поведения и самоконтроль;</w:t>
            </w:r>
          </w:p>
          <w:p w:rsidR="00AD0423" w:rsidRPr="00AD0423" w:rsidRDefault="00AD0423" w:rsidP="00AD0423">
            <w:pPr>
              <w:spacing w:after="0" w:line="360" w:lineRule="auto"/>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2. развивать концентрацию, объём и переключение внимания;</w:t>
            </w:r>
          </w:p>
          <w:p w:rsidR="00AD0423" w:rsidRPr="00AD0423" w:rsidRDefault="00AD0423" w:rsidP="00AD0423">
            <w:pPr>
              <w:spacing w:after="0" w:line="360" w:lineRule="auto"/>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3. развивать мелкую моторику.</w:t>
            </w:r>
          </w:p>
        </w:tc>
      </w:tr>
      <w:tr w:rsidR="00AD0423" w:rsidRPr="00AD0423" w:rsidTr="007A1DCC">
        <w:trPr>
          <w:trHeight w:val="160"/>
        </w:trPr>
        <w:tc>
          <w:tcPr>
            <w:tcW w:w="1643" w:type="dxa"/>
          </w:tcPr>
          <w:p w:rsidR="00AD0423" w:rsidRPr="00AD0423" w:rsidRDefault="00AD0423" w:rsidP="00AD0423">
            <w:pPr>
              <w:numPr>
                <w:ilvl w:val="0"/>
                <w:numId w:val="7"/>
              </w:numPr>
              <w:spacing w:after="0" w:line="240" w:lineRule="auto"/>
              <w:rPr>
                <w:rFonts w:ascii="Times New Roman" w:eastAsia="Times New Roman" w:hAnsi="Times New Roman" w:cs="Times New Roman"/>
                <w:sz w:val="28"/>
                <w:szCs w:val="28"/>
                <w:lang w:eastAsia="ru-RU"/>
              </w:rPr>
            </w:pPr>
          </w:p>
        </w:tc>
        <w:tc>
          <w:tcPr>
            <w:tcW w:w="1980" w:type="dxa"/>
          </w:tcPr>
          <w:p w:rsidR="00AD0423" w:rsidRPr="00AD0423" w:rsidRDefault="00AD0423" w:rsidP="00AD0423">
            <w:pPr>
              <w:spacing w:after="0" w:line="360" w:lineRule="auto"/>
              <w:jc w:val="center"/>
              <w:rPr>
                <w:rFonts w:ascii="Times New Roman" w:eastAsia="Times New Roman" w:hAnsi="Times New Roman" w:cs="Times New Roman"/>
                <w:i/>
                <w:sz w:val="28"/>
                <w:szCs w:val="28"/>
                <w:u w:val="single"/>
                <w:lang w:eastAsia="ru-RU"/>
              </w:rPr>
            </w:pPr>
            <w:r w:rsidRPr="00AD0423">
              <w:rPr>
                <w:rFonts w:ascii="Times New Roman" w:eastAsia="Times New Roman" w:hAnsi="Times New Roman" w:cs="Times New Roman"/>
                <w:sz w:val="28"/>
                <w:szCs w:val="28"/>
                <w:lang w:eastAsia="ru-RU"/>
              </w:rPr>
              <w:t>Развиваем внимание</w:t>
            </w:r>
          </w:p>
          <w:p w:rsidR="00AD0423" w:rsidRPr="00AD0423" w:rsidRDefault="00AD0423" w:rsidP="00AD0423">
            <w:pPr>
              <w:spacing w:after="0" w:line="360" w:lineRule="auto"/>
              <w:jc w:val="center"/>
              <w:rPr>
                <w:rFonts w:ascii="Times New Roman" w:eastAsia="Times New Roman" w:hAnsi="Times New Roman" w:cs="Times New Roman"/>
                <w:sz w:val="28"/>
                <w:szCs w:val="28"/>
                <w:lang w:eastAsia="ru-RU"/>
              </w:rPr>
            </w:pPr>
          </w:p>
        </w:tc>
        <w:tc>
          <w:tcPr>
            <w:tcW w:w="6124" w:type="dxa"/>
          </w:tcPr>
          <w:p w:rsidR="00AD0423" w:rsidRPr="00AD0423" w:rsidRDefault="00AD0423" w:rsidP="00AD0423">
            <w:pPr>
              <w:spacing w:after="0" w:line="360" w:lineRule="auto"/>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1. развивать произвольность поведения и самоконтроль;</w:t>
            </w:r>
          </w:p>
          <w:p w:rsidR="00AD0423" w:rsidRPr="00AD0423" w:rsidRDefault="00AD0423" w:rsidP="00AD0423">
            <w:pPr>
              <w:spacing w:after="0" w:line="360" w:lineRule="auto"/>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2. развивать концентрацию и объём внимания;</w:t>
            </w:r>
          </w:p>
          <w:p w:rsidR="00AD0423" w:rsidRPr="00AD0423" w:rsidRDefault="00AD0423" w:rsidP="00AD0423">
            <w:pPr>
              <w:spacing w:after="0" w:line="360" w:lineRule="auto"/>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3. развивать мелкую моторику.</w:t>
            </w:r>
          </w:p>
        </w:tc>
      </w:tr>
      <w:tr w:rsidR="00AD0423" w:rsidRPr="00AD0423" w:rsidTr="007A1DCC">
        <w:trPr>
          <w:trHeight w:val="180"/>
        </w:trPr>
        <w:tc>
          <w:tcPr>
            <w:tcW w:w="1643" w:type="dxa"/>
          </w:tcPr>
          <w:p w:rsidR="00AD0423" w:rsidRPr="00AD0423" w:rsidRDefault="00AD0423" w:rsidP="00AD0423">
            <w:pPr>
              <w:numPr>
                <w:ilvl w:val="0"/>
                <w:numId w:val="7"/>
              </w:numPr>
              <w:spacing w:after="0" w:line="240" w:lineRule="auto"/>
              <w:rPr>
                <w:rFonts w:ascii="Times New Roman" w:eastAsia="Times New Roman" w:hAnsi="Times New Roman" w:cs="Times New Roman"/>
                <w:sz w:val="28"/>
                <w:szCs w:val="28"/>
                <w:lang w:eastAsia="ru-RU"/>
              </w:rPr>
            </w:pPr>
          </w:p>
        </w:tc>
        <w:tc>
          <w:tcPr>
            <w:tcW w:w="1980" w:type="dxa"/>
          </w:tcPr>
          <w:p w:rsidR="00AD0423" w:rsidRPr="00AD0423" w:rsidRDefault="00AD0423" w:rsidP="00AD0423">
            <w:pPr>
              <w:spacing w:after="0" w:line="360" w:lineRule="auto"/>
              <w:jc w:val="center"/>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Моё мышление</w:t>
            </w:r>
          </w:p>
          <w:p w:rsidR="00AD0423" w:rsidRPr="00AD0423" w:rsidRDefault="00AD0423" w:rsidP="00AD0423">
            <w:pPr>
              <w:spacing w:after="0" w:line="360" w:lineRule="auto"/>
              <w:jc w:val="center"/>
              <w:rPr>
                <w:rFonts w:ascii="Times New Roman" w:eastAsia="Times New Roman" w:hAnsi="Times New Roman" w:cs="Times New Roman"/>
                <w:sz w:val="28"/>
                <w:szCs w:val="28"/>
                <w:lang w:eastAsia="ru-RU"/>
              </w:rPr>
            </w:pPr>
          </w:p>
          <w:p w:rsidR="00AD0423" w:rsidRPr="00AD0423" w:rsidRDefault="00AD0423" w:rsidP="00AD0423">
            <w:pPr>
              <w:spacing w:after="0" w:line="360" w:lineRule="auto"/>
              <w:jc w:val="center"/>
              <w:rPr>
                <w:rFonts w:ascii="Times New Roman" w:eastAsia="Times New Roman" w:hAnsi="Times New Roman" w:cs="Times New Roman"/>
                <w:sz w:val="28"/>
                <w:szCs w:val="28"/>
                <w:lang w:eastAsia="ru-RU"/>
              </w:rPr>
            </w:pPr>
          </w:p>
        </w:tc>
        <w:tc>
          <w:tcPr>
            <w:tcW w:w="6124" w:type="dxa"/>
          </w:tcPr>
          <w:p w:rsidR="00AD0423" w:rsidRPr="00AD0423" w:rsidRDefault="00AD0423" w:rsidP="00AD0423">
            <w:pPr>
              <w:spacing w:after="0" w:line="360" w:lineRule="auto"/>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1. развивать и корректировать операции мышления;</w:t>
            </w:r>
          </w:p>
          <w:p w:rsidR="00AD0423" w:rsidRPr="00AD0423" w:rsidRDefault="00AD0423" w:rsidP="00AD0423">
            <w:pPr>
              <w:spacing w:after="0" w:line="360" w:lineRule="auto"/>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2. развивать переключение и концентрацию  внимания;</w:t>
            </w:r>
          </w:p>
          <w:p w:rsidR="00AD0423" w:rsidRPr="00AD0423" w:rsidRDefault="00AD0423" w:rsidP="00AD0423">
            <w:pPr>
              <w:spacing w:after="0" w:line="360" w:lineRule="auto"/>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3. развивать мелкую моторику.</w:t>
            </w:r>
          </w:p>
        </w:tc>
      </w:tr>
      <w:tr w:rsidR="00AD0423" w:rsidRPr="00AD0423" w:rsidTr="007A1DCC">
        <w:trPr>
          <w:trHeight w:val="220"/>
        </w:trPr>
        <w:tc>
          <w:tcPr>
            <w:tcW w:w="1643" w:type="dxa"/>
          </w:tcPr>
          <w:p w:rsidR="00AD0423" w:rsidRPr="00AD0423" w:rsidRDefault="00AD0423" w:rsidP="00AD0423">
            <w:pPr>
              <w:numPr>
                <w:ilvl w:val="0"/>
                <w:numId w:val="7"/>
              </w:numPr>
              <w:spacing w:after="0" w:line="240" w:lineRule="auto"/>
              <w:rPr>
                <w:rFonts w:ascii="Times New Roman" w:eastAsia="Times New Roman" w:hAnsi="Times New Roman" w:cs="Times New Roman"/>
                <w:sz w:val="28"/>
                <w:szCs w:val="28"/>
                <w:lang w:eastAsia="ru-RU"/>
              </w:rPr>
            </w:pPr>
          </w:p>
        </w:tc>
        <w:tc>
          <w:tcPr>
            <w:tcW w:w="1980" w:type="dxa"/>
          </w:tcPr>
          <w:p w:rsidR="00AD0423" w:rsidRPr="00AD0423" w:rsidRDefault="00AD0423" w:rsidP="00AD0423">
            <w:pPr>
              <w:spacing w:after="0" w:line="360" w:lineRule="auto"/>
              <w:jc w:val="center"/>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Учимся думать</w:t>
            </w:r>
          </w:p>
          <w:p w:rsidR="00AD0423" w:rsidRPr="00AD0423" w:rsidRDefault="00AD0423" w:rsidP="00AD0423">
            <w:pPr>
              <w:spacing w:after="0" w:line="360" w:lineRule="auto"/>
              <w:jc w:val="center"/>
              <w:rPr>
                <w:rFonts w:ascii="Times New Roman" w:eastAsia="Times New Roman" w:hAnsi="Times New Roman" w:cs="Times New Roman"/>
                <w:sz w:val="28"/>
                <w:szCs w:val="28"/>
                <w:lang w:eastAsia="ru-RU"/>
              </w:rPr>
            </w:pPr>
          </w:p>
          <w:p w:rsidR="00AD0423" w:rsidRPr="00AD0423" w:rsidRDefault="00AD0423" w:rsidP="00AD0423">
            <w:pPr>
              <w:spacing w:after="0" w:line="360" w:lineRule="auto"/>
              <w:jc w:val="center"/>
              <w:rPr>
                <w:rFonts w:ascii="Times New Roman" w:eastAsia="Times New Roman" w:hAnsi="Times New Roman" w:cs="Times New Roman"/>
                <w:sz w:val="28"/>
                <w:szCs w:val="28"/>
                <w:lang w:eastAsia="ru-RU"/>
              </w:rPr>
            </w:pPr>
          </w:p>
        </w:tc>
        <w:tc>
          <w:tcPr>
            <w:tcW w:w="6124" w:type="dxa"/>
          </w:tcPr>
          <w:p w:rsidR="00AD0423" w:rsidRPr="00AD0423" w:rsidRDefault="00AD0423" w:rsidP="00AD0423">
            <w:pPr>
              <w:spacing w:after="0" w:line="360" w:lineRule="auto"/>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1. развивать пространственное мышление;</w:t>
            </w:r>
          </w:p>
          <w:p w:rsidR="00AD0423" w:rsidRPr="00AD0423" w:rsidRDefault="00AD0423" w:rsidP="00AD0423">
            <w:pPr>
              <w:spacing w:after="0" w:line="360" w:lineRule="auto"/>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2. развивать произвольность поведения и самоконтроль;</w:t>
            </w:r>
          </w:p>
          <w:p w:rsidR="00AD0423" w:rsidRPr="00AD0423" w:rsidRDefault="00AD0423" w:rsidP="00AD0423">
            <w:pPr>
              <w:spacing w:after="0" w:line="360" w:lineRule="auto"/>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3. развивать мелкую моторику.</w:t>
            </w:r>
          </w:p>
        </w:tc>
      </w:tr>
      <w:tr w:rsidR="00AD0423" w:rsidRPr="00AD0423" w:rsidTr="007A1DCC">
        <w:trPr>
          <w:trHeight w:val="240"/>
        </w:trPr>
        <w:tc>
          <w:tcPr>
            <w:tcW w:w="1643" w:type="dxa"/>
          </w:tcPr>
          <w:p w:rsidR="00AD0423" w:rsidRPr="00AD0423" w:rsidRDefault="00AD0423" w:rsidP="00AD0423">
            <w:pPr>
              <w:numPr>
                <w:ilvl w:val="0"/>
                <w:numId w:val="7"/>
              </w:numPr>
              <w:spacing w:after="0" w:line="240" w:lineRule="auto"/>
              <w:rPr>
                <w:rFonts w:ascii="Times New Roman" w:eastAsia="Times New Roman" w:hAnsi="Times New Roman" w:cs="Times New Roman"/>
                <w:sz w:val="28"/>
                <w:szCs w:val="28"/>
                <w:lang w:eastAsia="ru-RU"/>
              </w:rPr>
            </w:pPr>
          </w:p>
        </w:tc>
        <w:tc>
          <w:tcPr>
            <w:tcW w:w="1980" w:type="dxa"/>
          </w:tcPr>
          <w:p w:rsidR="00AD0423" w:rsidRPr="00AD0423" w:rsidRDefault="00AD0423" w:rsidP="00AD0423">
            <w:pPr>
              <w:spacing w:after="0" w:line="360" w:lineRule="auto"/>
              <w:jc w:val="center"/>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Логические задачи</w:t>
            </w:r>
          </w:p>
          <w:p w:rsidR="00AD0423" w:rsidRPr="00AD0423" w:rsidRDefault="00AD0423" w:rsidP="00AD0423">
            <w:pPr>
              <w:spacing w:after="0" w:line="360" w:lineRule="auto"/>
              <w:jc w:val="center"/>
              <w:rPr>
                <w:rFonts w:ascii="Times New Roman" w:eastAsia="Times New Roman" w:hAnsi="Times New Roman" w:cs="Times New Roman"/>
                <w:sz w:val="28"/>
                <w:szCs w:val="28"/>
                <w:lang w:eastAsia="ru-RU"/>
              </w:rPr>
            </w:pPr>
          </w:p>
        </w:tc>
        <w:tc>
          <w:tcPr>
            <w:tcW w:w="6124" w:type="dxa"/>
          </w:tcPr>
          <w:p w:rsidR="00AD0423" w:rsidRPr="00AD0423" w:rsidRDefault="00AD0423" w:rsidP="00AD0423">
            <w:pPr>
              <w:spacing w:after="0" w:line="360" w:lineRule="auto"/>
              <w:rPr>
                <w:rFonts w:ascii="Times New Roman" w:eastAsia="Times New Roman" w:hAnsi="Times New Roman" w:cs="Times New Roman"/>
                <w:i/>
                <w:sz w:val="28"/>
                <w:szCs w:val="28"/>
                <w:u w:val="single"/>
                <w:lang w:eastAsia="ru-RU"/>
              </w:rPr>
            </w:pPr>
            <w:r w:rsidRPr="00AD0423">
              <w:rPr>
                <w:rFonts w:ascii="Times New Roman" w:eastAsia="Times New Roman" w:hAnsi="Times New Roman" w:cs="Times New Roman"/>
                <w:sz w:val="28"/>
                <w:szCs w:val="28"/>
                <w:lang w:eastAsia="ru-RU"/>
              </w:rPr>
              <w:t>1. развивать логическое мышление;</w:t>
            </w:r>
          </w:p>
          <w:p w:rsidR="00AD0423" w:rsidRPr="00AD0423" w:rsidRDefault="00AD0423" w:rsidP="00AD0423">
            <w:pPr>
              <w:spacing w:after="0" w:line="360" w:lineRule="auto"/>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2. развивать произвольность поведения и самоконтроль;</w:t>
            </w:r>
          </w:p>
          <w:p w:rsidR="00AD0423" w:rsidRPr="00AD0423" w:rsidRDefault="00AD0423" w:rsidP="00AD0423">
            <w:pPr>
              <w:spacing w:after="0" w:line="360" w:lineRule="auto"/>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3. развивать мелкую моторику.</w:t>
            </w:r>
          </w:p>
        </w:tc>
      </w:tr>
      <w:tr w:rsidR="00AD0423" w:rsidRPr="00AD0423" w:rsidTr="007A1DCC">
        <w:trPr>
          <w:trHeight w:val="260"/>
        </w:trPr>
        <w:tc>
          <w:tcPr>
            <w:tcW w:w="1643" w:type="dxa"/>
          </w:tcPr>
          <w:p w:rsidR="00AD0423" w:rsidRPr="00AD0423" w:rsidRDefault="00AD0423" w:rsidP="00AD0423">
            <w:pPr>
              <w:numPr>
                <w:ilvl w:val="0"/>
                <w:numId w:val="7"/>
              </w:numPr>
              <w:spacing w:after="0" w:line="240" w:lineRule="auto"/>
              <w:rPr>
                <w:rFonts w:ascii="Times New Roman" w:eastAsia="Times New Roman" w:hAnsi="Times New Roman" w:cs="Times New Roman"/>
                <w:sz w:val="28"/>
                <w:szCs w:val="28"/>
                <w:lang w:eastAsia="ru-RU"/>
              </w:rPr>
            </w:pPr>
          </w:p>
        </w:tc>
        <w:tc>
          <w:tcPr>
            <w:tcW w:w="1980" w:type="dxa"/>
          </w:tcPr>
          <w:p w:rsidR="00AD0423" w:rsidRPr="00AD0423" w:rsidRDefault="00AD0423" w:rsidP="00AD0423">
            <w:pPr>
              <w:spacing w:after="0" w:line="360" w:lineRule="auto"/>
              <w:jc w:val="center"/>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Хорошо подумай</w:t>
            </w:r>
          </w:p>
          <w:p w:rsidR="00AD0423" w:rsidRPr="00AD0423" w:rsidRDefault="00AD0423" w:rsidP="00AD0423">
            <w:pPr>
              <w:spacing w:after="0" w:line="360" w:lineRule="auto"/>
              <w:jc w:val="center"/>
              <w:rPr>
                <w:rFonts w:ascii="Times New Roman" w:eastAsia="Times New Roman" w:hAnsi="Times New Roman" w:cs="Times New Roman"/>
                <w:sz w:val="28"/>
                <w:szCs w:val="28"/>
                <w:lang w:eastAsia="ru-RU"/>
              </w:rPr>
            </w:pPr>
          </w:p>
          <w:p w:rsidR="00AD0423" w:rsidRPr="00AD0423" w:rsidRDefault="00AD0423" w:rsidP="00AD0423">
            <w:pPr>
              <w:spacing w:after="0" w:line="360" w:lineRule="auto"/>
              <w:jc w:val="center"/>
              <w:rPr>
                <w:rFonts w:ascii="Times New Roman" w:eastAsia="Times New Roman" w:hAnsi="Times New Roman" w:cs="Times New Roman"/>
                <w:sz w:val="28"/>
                <w:szCs w:val="28"/>
                <w:lang w:eastAsia="ru-RU"/>
              </w:rPr>
            </w:pPr>
          </w:p>
        </w:tc>
        <w:tc>
          <w:tcPr>
            <w:tcW w:w="6124" w:type="dxa"/>
          </w:tcPr>
          <w:p w:rsidR="00AD0423" w:rsidRPr="00AD0423" w:rsidRDefault="00AD0423" w:rsidP="00AD0423">
            <w:pPr>
              <w:spacing w:after="0" w:line="360" w:lineRule="auto"/>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 xml:space="preserve">1. развивать мыслительные операции: </w:t>
            </w:r>
            <w:proofErr w:type="spellStart"/>
            <w:r w:rsidRPr="00AD0423">
              <w:rPr>
                <w:rFonts w:ascii="Times New Roman" w:eastAsia="Times New Roman" w:hAnsi="Times New Roman" w:cs="Times New Roman"/>
                <w:sz w:val="28"/>
                <w:szCs w:val="28"/>
                <w:lang w:eastAsia="ru-RU"/>
              </w:rPr>
              <w:t>сериацию</w:t>
            </w:r>
            <w:proofErr w:type="spellEnd"/>
            <w:r w:rsidRPr="00AD0423">
              <w:rPr>
                <w:rFonts w:ascii="Times New Roman" w:eastAsia="Times New Roman" w:hAnsi="Times New Roman" w:cs="Times New Roman"/>
                <w:sz w:val="28"/>
                <w:szCs w:val="28"/>
                <w:lang w:eastAsia="ru-RU"/>
              </w:rPr>
              <w:t>, анализ;</w:t>
            </w:r>
          </w:p>
          <w:p w:rsidR="00AD0423" w:rsidRPr="00AD0423" w:rsidRDefault="00AD0423" w:rsidP="00AD0423">
            <w:pPr>
              <w:spacing w:after="0" w:line="360" w:lineRule="auto"/>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2. развивать произвольность и самоконтроль;</w:t>
            </w:r>
          </w:p>
          <w:p w:rsidR="00AD0423" w:rsidRPr="00AD0423" w:rsidRDefault="00AD0423" w:rsidP="00AD0423">
            <w:pPr>
              <w:spacing w:after="0" w:line="360" w:lineRule="auto"/>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3. развивать мелкую моторику;</w:t>
            </w:r>
          </w:p>
          <w:p w:rsidR="00AD0423" w:rsidRPr="00AD0423" w:rsidRDefault="00AD0423" w:rsidP="00AD0423">
            <w:pPr>
              <w:spacing w:after="0" w:line="360" w:lineRule="auto"/>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4. формировать умение ориентироваться на образец.</w:t>
            </w:r>
          </w:p>
        </w:tc>
      </w:tr>
      <w:tr w:rsidR="00AD0423" w:rsidRPr="00AD0423" w:rsidTr="007A1DCC">
        <w:trPr>
          <w:trHeight w:val="300"/>
        </w:trPr>
        <w:tc>
          <w:tcPr>
            <w:tcW w:w="1643" w:type="dxa"/>
          </w:tcPr>
          <w:p w:rsidR="00AD0423" w:rsidRPr="00AD0423" w:rsidRDefault="00AD0423" w:rsidP="00AD0423">
            <w:pPr>
              <w:numPr>
                <w:ilvl w:val="0"/>
                <w:numId w:val="7"/>
              </w:numPr>
              <w:spacing w:after="0" w:line="240" w:lineRule="auto"/>
              <w:rPr>
                <w:rFonts w:ascii="Times New Roman" w:eastAsia="Times New Roman" w:hAnsi="Times New Roman" w:cs="Times New Roman"/>
                <w:sz w:val="28"/>
                <w:szCs w:val="28"/>
                <w:lang w:eastAsia="ru-RU"/>
              </w:rPr>
            </w:pPr>
          </w:p>
        </w:tc>
        <w:tc>
          <w:tcPr>
            <w:tcW w:w="1980" w:type="dxa"/>
          </w:tcPr>
          <w:p w:rsidR="00AD0423" w:rsidRPr="00AD0423" w:rsidRDefault="00AD0423" w:rsidP="00AD0423">
            <w:pPr>
              <w:spacing w:after="0" w:line="360" w:lineRule="auto"/>
              <w:jc w:val="center"/>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Моя память</w:t>
            </w:r>
          </w:p>
          <w:p w:rsidR="00AD0423" w:rsidRPr="00AD0423" w:rsidRDefault="00AD0423" w:rsidP="00AD0423">
            <w:pPr>
              <w:spacing w:after="0" w:line="360" w:lineRule="auto"/>
              <w:jc w:val="center"/>
              <w:rPr>
                <w:rFonts w:ascii="Times New Roman" w:eastAsia="Times New Roman" w:hAnsi="Times New Roman" w:cs="Times New Roman"/>
                <w:sz w:val="28"/>
                <w:szCs w:val="28"/>
                <w:lang w:eastAsia="ru-RU"/>
              </w:rPr>
            </w:pPr>
          </w:p>
        </w:tc>
        <w:tc>
          <w:tcPr>
            <w:tcW w:w="6124" w:type="dxa"/>
          </w:tcPr>
          <w:p w:rsidR="00AD0423" w:rsidRPr="00AD0423" w:rsidRDefault="00AD0423" w:rsidP="00AD0423">
            <w:pPr>
              <w:spacing w:after="0" w:line="360" w:lineRule="auto"/>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1. развивать и корректировать зрительную и слуховую память;</w:t>
            </w:r>
          </w:p>
          <w:p w:rsidR="00AD0423" w:rsidRPr="00AD0423" w:rsidRDefault="00AD0423" w:rsidP="00AD0423">
            <w:pPr>
              <w:spacing w:after="0" w:line="360" w:lineRule="auto"/>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2. развивать произвольность поведения и самоконтроль;</w:t>
            </w:r>
          </w:p>
          <w:p w:rsidR="00AD0423" w:rsidRPr="00AD0423" w:rsidRDefault="00AD0423" w:rsidP="00AD0423">
            <w:pPr>
              <w:spacing w:after="0" w:line="360" w:lineRule="auto"/>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3. развивать мелкую моторику;</w:t>
            </w:r>
          </w:p>
          <w:p w:rsidR="00AD0423" w:rsidRPr="00AD0423" w:rsidRDefault="00AD0423" w:rsidP="00AD0423">
            <w:pPr>
              <w:spacing w:after="0" w:line="360" w:lineRule="auto"/>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4. учить анализировать зрительный образ.</w:t>
            </w:r>
          </w:p>
        </w:tc>
      </w:tr>
      <w:tr w:rsidR="00AD0423" w:rsidRPr="00AD0423" w:rsidTr="007A1DCC">
        <w:trPr>
          <w:trHeight w:val="320"/>
        </w:trPr>
        <w:tc>
          <w:tcPr>
            <w:tcW w:w="1643" w:type="dxa"/>
          </w:tcPr>
          <w:p w:rsidR="00AD0423" w:rsidRPr="00AD0423" w:rsidRDefault="00AD0423" w:rsidP="00AD0423">
            <w:pPr>
              <w:numPr>
                <w:ilvl w:val="0"/>
                <w:numId w:val="7"/>
              </w:numPr>
              <w:spacing w:after="0" w:line="240" w:lineRule="auto"/>
              <w:rPr>
                <w:rFonts w:ascii="Times New Roman" w:eastAsia="Times New Roman" w:hAnsi="Times New Roman" w:cs="Times New Roman"/>
                <w:sz w:val="28"/>
                <w:szCs w:val="28"/>
                <w:lang w:eastAsia="ru-RU"/>
              </w:rPr>
            </w:pPr>
          </w:p>
        </w:tc>
        <w:tc>
          <w:tcPr>
            <w:tcW w:w="1980" w:type="dxa"/>
          </w:tcPr>
          <w:p w:rsidR="00AD0423" w:rsidRPr="00AD0423" w:rsidRDefault="00AD0423" w:rsidP="00AD0423">
            <w:pPr>
              <w:spacing w:after="0" w:line="360" w:lineRule="auto"/>
              <w:jc w:val="center"/>
              <w:rPr>
                <w:rFonts w:ascii="Times New Roman" w:eastAsia="Times New Roman" w:hAnsi="Times New Roman" w:cs="Times New Roman"/>
                <w:i/>
                <w:sz w:val="28"/>
                <w:szCs w:val="28"/>
                <w:u w:val="single"/>
                <w:lang w:eastAsia="ru-RU"/>
              </w:rPr>
            </w:pPr>
            <w:r w:rsidRPr="00AD0423">
              <w:rPr>
                <w:rFonts w:ascii="Times New Roman" w:eastAsia="Times New Roman" w:hAnsi="Times New Roman" w:cs="Times New Roman"/>
                <w:sz w:val="28"/>
                <w:szCs w:val="28"/>
                <w:lang w:eastAsia="ru-RU"/>
              </w:rPr>
              <w:t>Учимся запоминать</w:t>
            </w:r>
          </w:p>
          <w:p w:rsidR="00AD0423" w:rsidRPr="00AD0423" w:rsidRDefault="00AD0423" w:rsidP="00AD0423">
            <w:pPr>
              <w:spacing w:after="0" w:line="360" w:lineRule="auto"/>
              <w:jc w:val="center"/>
              <w:rPr>
                <w:rFonts w:ascii="Times New Roman" w:eastAsia="Times New Roman" w:hAnsi="Times New Roman" w:cs="Times New Roman"/>
                <w:sz w:val="28"/>
                <w:szCs w:val="28"/>
                <w:lang w:eastAsia="ru-RU"/>
              </w:rPr>
            </w:pPr>
          </w:p>
        </w:tc>
        <w:tc>
          <w:tcPr>
            <w:tcW w:w="6124" w:type="dxa"/>
          </w:tcPr>
          <w:p w:rsidR="00AD0423" w:rsidRPr="00AD0423" w:rsidRDefault="00AD0423" w:rsidP="00AD0423">
            <w:pPr>
              <w:spacing w:after="0" w:line="360" w:lineRule="auto"/>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1. развивать и корректировать зрительную память;</w:t>
            </w:r>
          </w:p>
          <w:p w:rsidR="00AD0423" w:rsidRPr="00AD0423" w:rsidRDefault="00AD0423" w:rsidP="00AD0423">
            <w:pPr>
              <w:spacing w:after="0" w:line="360" w:lineRule="auto"/>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2. развивать умение представлять зрительный образ;</w:t>
            </w:r>
          </w:p>
          <w:p w:rsidR="00AD0423" w:rsidRPr="00AD0423" w:rsidRDefault="00AD0423" w:rsidP="00AD0423">
            <w:pPr>
              <w:spacing w:after="0" w:line="360" w:lineRule="auto"/>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3. формировать умение адекватно оценивать продукты своей деятельности;</w:t>
            </w:r>
          </w:p>
          <w:p w:rsidR="00AD0423" w:rsidRPr="00AD0423" w:rsidRDefault="00AD0423" w:rsidP="00AD0423">
            <w:pPr>
              <w:spacing w:after="0" w:line="360" w:lineRule="auto"/>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4. развивать произвольность поведения  и самоконтроль;</w:t>
            </w:r>
          </w:p>
          <w:p w:rsidR="00AD0423" w:rsidRPr="00AD0423" w:rsidRDefault="00AD0423" w:rsidP="00AD0423">
            <w:pPr>
              <w:spacing w:after="0" w:line="360" w:lineRule="auto"/>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 xml:space="preserve">5. развивать мелкую моторику. </w:t>
            </w:r>
          </w:p>
        </w:tc>
      </w:tr>
      <w:tr w:rsidR="00AD0423" w:rsidRPr="00AD0423" w:rsidTr="007A1DCC">
        <w:trPr>
          <w:trHeight w:val="340"/>
        </w:trPr>
        <w:tc>
          <w:tcPr>
            <w:tcW w:w="1643" w:type="dxa"/>
          </w:tcPr>
          <w:p w:rsidR="00AD0423" w:rsidRPr="00AD0423" w:rsidRDefault="00AD0423" w:rsidP="00AD0423">
            <w:pPr>
              <w:numPr>
                <w:ilvl w:val="0"/>
                <w:numId w:val="7"/>
              </w:numPr>
              <w:spacing w:after="0" w:line="240" w:lineRule="auto"/>
              <w:rPr>
                <w:rFonts w:ascii="Times New Roman" w:eastAsia="Times New Roman" w:hAnsi="Times New Roman" w:cs="Times New Roman"/>
                <w:sz w:val="28"/>
                <w:szCs w:val="28"/>
                <w:lang w:eastAsia="ru-RU"/>
              </w:rPr>
            </w:pPr>
          </w:p>
        </w:tc>
        <w:tc>
          <w:tcPr>
            <w:tcW w:w="1980" w:type="dxa"/>
          </w:tcPr>
          <w:p w:rsidR="00AD0423" w:rsidRPr="00AD0423" w:rsidRDefault="00AD0423" w:rsidP="00AD0423">
            <w:pPr>
              <w:spacing w:after="0" w:line="360" w:lineRule="auto"/>
              <w:jc w:val="center"/>
              <w:rPr>
                <w:rFonts w:ascii="Times New Roman" w:eastAsia="Times New Roman" w:hAnsi="Times New Roman" w:cs="Times New Roman"/>
                <w:i/>
                <w:sz w:val="28"/>
                <w:szCs w:val="28"/>
                <w:u w:val="single"/>
                <w:lang w:eastAsia="ru-RU"/>
              </w:rPr>
            </w:pPr>
            <w:r w:rsidRPr="00AD0423">
              <w:rPr>
                <w:rFonts w:ascii="Times New Roman" w:eastAsia="Times New Roman" w:hAnsi="Times New Roman" w:cs="Times New Roman"/>
                <w:sz w:val="28"/>
                <w:szCs w:val="28"/>
                <w:lang w:eastAsia="ru-RU"/>
              </w:rPr>
              <w:t xml:space="preserve">Мой помощник </w:t>
            </w:r>
            <w:proofErr w:type="gramStart"/>
            <w:r w:rsidRPr="00AD0423">
              <w:rPr>
                <w:rFonts w:ascii="Times New Roman" w:eastAsia="Times New Roman" w:hAnsi="Times New Roman" w:cs="Times New Roman"/>
                <w:sz w:val="28"/>
                <w:szCs w:val="28"/>
                <w:lang w:eastAsia="ru-RU"/>
              </w:rPr>
              <w:t>-п</w:t>
            </w:r>
            <w:proofErr w:type="gramEnd"/>
            <w:r w:rsidRPr="00AD0423">
              <w:rPr>
                <w:rFonts w:ascii="Times New Roman" w:eastAsia="Times New Roman" w:hAnsi="Times New Roman" w:cs="Times New Roman"/>
                <w:sz w:val="28"/>
                <w:szCs w:val="28"/>
                <w:lang w:eastAsia="ru-RU"/>
              </w:rPr>
              <w:t>амять</w:t>
            </w:r>
          </w:p>
          <w:p w:rsidR="00AD0423" w:rsidRPr="00AD0423" w:rsidRDefault="00AD0423" w:rsidP="00AD0423">
            <w:pPr>
              <w:spacing w:after="0" w:line="360" w:lineRule="auto"/>
              <w:jc w:val="center"/>
              <w:rPr>
                <w:rFonts w:ascii="Times New Roman" w:eastAsia="Times New Roman" w:hAnsi="Times New Roman" w:cs="Times New Roman"/>
                <w:sz w:val="28"/>
                <w:szCs w:val="28"/>
                <w:lang w:eastAsia="ru-RU"/>
              </w:rPr>
            </w:pPr>
          </w:p>
        </w:tc>
        <w:tc>
          <w:tcPr>
            <w:tcW w:w="6124" w:type="dxa"/>
          </w:tcPr>
          <w:p w:rsidR="00AD0423" w:rsidRPr="00AD0423" w:rsidRDefault="00AD0423" w:rsidP="00AD0423">
            <w:pPr>
              <w:spacing w:after="0" w:line="360" w:lineRule="auto"/>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1. развивать и корректировать долговременную зрительную память;</w:t>
            </w:r>
          </w:p>
          <w:p w:rsidR="00AD0423" w:rsidRPr="00AD0423" w:rsidRDefault="00AD0423" w:rsidP="00AD0423">
            <w:pPr>
              <w:spacing w:after="0" w:line="360" w:lineRule="auto"/>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2. развивать произвольность и самоконтроль;</w:t>
            </w:r>
          </w:p>
          <w:p w:rsidR="00AD0423" w:rsidRPr="00AD0423" w:rsidRDefault="00AD0423" w:rsidP="00AD0423">
            <w:pPr>
              <w:spacing w:after="0" w:line="360" w:lineRule="auto"/>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3. развивать мелкую моторику;</w:t>
            </w:r>
          </w:p>
          <w:p w:rsidR="00AD0423" w:rsidRPr="00AD0423" w:rsidRDefault="00AD0423" w:rsidP="00AD0423">
            <w:pPr>
              <w:spacing w:after="0" w:line="360" w:lineRule="auto"/>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4. развивать концентрацию внимания.</w:t>
            </w:r>
          </w:p>
        </w:tc>
      </w:tr>
      <w:tr w:rsidR="00AD0423" w:rsidRPr="00AD0423" w:rsidTr="007A1DCC">
        <w:trPr>
          <w:trHeight w:val="140"/>
        </w:trPr>
        <w:tc>
          <w:tcPr>
            <w:tcW w:w="1643" w:type="dxa"/>
          </w:tcPr>
          <w:p w:rsidR="00AD0423" w:rsidRPr="00AD0423" w:rsidRDefault="00AD0423" w:rsidP="00AD0423">
            <w:pPr>
              <w:numPr>
                <w:ilvl w:val="0"/>
                <w:numId w:val="7"/>
              </w:numPr>
              <w:spacing w:after="0" w:line="240" w:lineRule="auto"/>
              <w:rPr>
                <w:rFonts w:ascii="Times New Roman" w:eastAsia="Times New Roman" w:hAnsi="Times New Roman" w:cs="Times New Roman"/>
                <w:sz w:val="28"/>
                <w:szCs w:val="28"/>
                <w:lang w:eastAsia="ru-RU"/>
              </w:rPr>
            </w:pPr>
          </w:p>
        </w:tc>
        <w:tc>
          <w:tcPr>
            <w:tcW w:w="1980" w:type="dxa"/>
          </w:tcPr>
          <w:p w:rsidR="00AD0423" w:rsidRPr="00AD0423" w:rsidRDefault="00AD0423" w:rsidP="00AD0423">
            <w:pPr>
              <w:spacing w:after="0" w:line="360" w:lineRule="auto"/>
              <w:jc w:val="center"/>
              <w:rPr>
                <w:rFonts w:ascii="Times New Roman" w:eastAsia="Times New Roman" w:hAnsi="Times New Roman" w:cs="Times New Roman"/>
                <w:i/>
                <w:sz w:val="28"/>
                <w:szCs w:val="28"/>
                <w:u w:val="single"/>
                <w:lang w:eastAsia="ru-RU"/>
              </w:rPr>
            </w:pPr>
            <w:r w:rsidRPr="00AD0423">
              <w:rPr>
                <w:rFonts w:ascii="Times New Roman" w:eastAsia="Times New Roman" w:hAnsi="Times New Roman" w:cs="Times New Roman"/>
                <w:sz w:val="28"/>
                <w:szCs w:val="28"/>
                <w:lang w:eastAsia="ru-RU"/>
              </w:rPr>
              <w:t>Всё помним</w:t>
            </w:r>
          </w:p>
          <w:p w:rsidR="00AD0423" w:rsidRPr="00AD0423" w:rsidRDefault="00AD0423" w:rsidP="00AD0423">
            <w:pPr>
              <w:spacing w:after="0" w:line="360" w:lineRule="auto"/>
              <w:jc w:val="center"/>
              <w:rPr>
                <w:rFonts w:ascii="Times New Roman" w:eastAsia="Times New Roman" w:hAnsi="Times New Roman" w:cs="Times New Roman"/>
                <w:sz w:val="28"/>
                <w:szCs w:val="28"/>
                <w:lang w:eastAsia="ru-RU"/>
              </w:rPr>
            </w:pPr>
          </w:p>
        </w:tc>
        <w:tc>
          <w:tcPr>
            <w:tcW w:w="6124" w:type="dxa"/>
          </w:tcPr>
          <w:p w:rsidR="00AD0423" w:rsidRPr="00AD0423" w:rsidRDefault="00AD0423" w:rsidP="00AD0423">
            <w:pPr>
              <w:spacing w:after="0" w:line="360" w:lineRule="auto"/>
              <w:rPr>
                <w:rFonts w:ascii="Times New Roman" w:eastAsia="Times New Roman" w:hAnsi="Times New Roman" w:cs="Times New Roman"/>
                <w:i/>
                <w:sz w:val="28"/>
                <w:szCs w:val="28"/>
                <w:u w:val="single"/>
                <w:lang w:eastAsia="ru-RU"/>
              </w:rPr>
            </w:pPr>
            <w:r w:rsidRPr="00AD0423">
              <w:rPr>
                <w:rFonts w:ascii="Times New Roman" w:eastAsia="Times New Roman" w:hAnsi="Times New Roman" w:cs="Times New Roman"/>
                <w:sz w:val="28"/>
                <w:szCs w:val="28"/>
                <w:lang w:eastAsia="ru-RU"/>
              </w:rPr>
              <w:t>1. развивать и корректировать зрительную непроизвольную память;</w:t>
            </w:r>
          </w:p>
          <w:p w:rsidR="00AD0423" w:rsidRPr="00AD0423" w:rsidRDefault="00AD0423" w:rsidP="00AD0423">
            <w:pPr>
              <w:spacing w:after="0" w:line="360" w:lineRule="auto"/>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2. развивать произвольность и самоконтроль;</w:t>
            </w:r>
          </w:p>
          <w:p w:rsidR="00AD0423" w:rsidRPr="00AD0423" w:rsidRDefault="00AD0423" w:rsidP="00AD0423">
            <w:pPr>
              <w:spacing w:after="0" w:line="360" w:lineRule="auto"/>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3. развивать мелкую моторику.</w:t>
            </w:r>
          </w:p>
        </w:tc>
      </w:tr>
    </w:tbl>
    <w:p w:rsidR="00AD0423" w:rsidRPr="00AD0423" w:rsidRDefault="00AD0423" w:rsidP="00AD0423">
      <w:pPr>
        <w:spacing w:before="100" w:beforeAutospacing="1" w:after="100" w:afterAutospacing="1" w:line="360" w:lineRule="auto"/>
        <w:rPr>
          <w:rFonts w:ascii="Times New Roman" w:eastAsia="Times New Roman" w:hAnsi="Times New Roman" w:cs="Times New Roman"/>
          <w:sz w:val="28"/>
          <w:szCs w:val="28"/>
          <w:lang w:eastAsia="ru-RU"/>
        </w:rPr>
      </w:pPr>
    </w:p>
    <w:p w:rsidR="00AD0423" w:rsidRPr="00AD0423" w:rsidRDefault="00AD0423" w:rsidP="00AD0423">
      <w:pPr>
        <w:spacing w:after="0" w:line="360" w:lineRule="auto"/>
        <w:jc w:val="both"/>
        <w:rPr>
          <w:rFonts w:ascii="Times New Roman" w:eastAsia="Times New Roman" w:hAnsi="Times New Roman" w:cs="Times New Roman"/>
          <w:b/>
          <w:bCs/>
          <w:i/>
          <w:iCs/>
          <w:sz w:val="28"/>
          <w:szCs w:val="28"/>
          <w:u w:val="single"/>
          <w:lang w:eastAsia="ru-RU"/>
        </w:rPr>
      </w:pPr>
      <w:r w:rsidRPr="00AD0423">
        <w:rPr>
          <w:rFonts w:ascii="Times New Roman" w:eastAsia="Times New Roman" w:hAnsi="Times New Roman" w:cs="Times New Roman"/>
          <w:b/>
          <w:bCs/>
          <w:i/>
          <w:iCs/>
          <w:sz w:val="28"/>
          <w:szCs w:val="28"/>
          <w:u w:val="single"/>
          <w:lang w:eastAsia="ru-RU"/>
        </w:rPr>
        <w:t>Рекомендации, необходимые для проведения занятий</w:t>
      </w:r>
    </w:p>
    <w:p w:rsidR="00AD0423" w:rsidRPr="00AD0423" w:rsidRDefault="00AD0423" w:rsidP="00AD0423">
      <w:pPr>
        <w:numPr>
          <w:ilvl w:val="0"/>
          <w:numId w:val="8"/>
        </w:numPr>
        <w:spacing w:after="0" w:line="360" w:lineRule="auto"/>
        <w:jc w:val="both"/>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 xml:space="preserve">Добровольное участие детей. </w:t>
      </w:r>
    </w:p>
    <w:p w:rsidR="00AD0423" w:rsidRPr="00AD0423" w:rsidRDefault="00AD0423" w:rsidP="00AD0423">
      <w:pPr>
        <w:numPr>
          <w:ilvl w:val="0"/>
          <w:numId w:val="8"/>
        </w:numPr>
        <w:spacing w:after="0" w:line="360" w:lineRule="auto"/>
        <w:jc w:val="both"/>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 xml:space="preserve">Продолжительность занятия 30-40 минут. </w:t>
      </w:r>
    </w:p>
    <w:p w:rsidR="00AD0423" w:rsidRPr="00AD0423" w:rsidRDefault="00AD0423" w:rsidP="00AD0423">
      <w:pPr>
        <w:numPr>
          <w:ilvl w:val="0"/>
          <w:numId w:val="8"/>
        </w:numPr>
        <w:spacing w:after="0" w:line="360" w:lineRule="auto"/>
        <w:jc w:val="both"/>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 xml:space="preserve">Учебная и развивающая нагрузка сочетается с отдыхом, релаксацией. </w:t>
      </w:r>
    </w:p>
    <w:p w:rsidR="00AD0423" w:rsidRPr="00AD0423" w:rsidRDefault="00AD0423" w:rsidP="00AD0423">
      <w:pPr>
        <w:numPr>
          <w:ilvl w:val="0"/>
          <w:numId w:val="8"/>
        </w:numPr>
        <w:spacing w:after="0" w:line="360" w:lineRule="auto"/>
        <w:jc w:val="both"/>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 xml:space="preserve">Создание и поддержание в ходе занятия эмоционально-позитивного фона. </w:t>
      </w:r>
    </w:p>
    <w:p w:rsidR="00AD0423" w:rsidRPr="00AD0423" w:rsidRDefault="00AD0423" w:rsidP="00AD0423">
      <w:pPr>
        <w:numPr>
          <w:ilvl w:val="0"/>
          <w:numId w:val="8"/>
        </w:numPr>
        <w:spacing w:after="0" w:line="360" w:lineRule="auto"/>
        <w:jc w:val="both"/>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 xml:space="preserve">Регулярность и эпизодичность занятий – 2 раза в неделю. </w:t>
      </w:r>
    </w:p>
    <w:p w:rsidR="00AD0423" w:rsidRPr="00AD0423" w:rsidRDefault="00AD0423" w:rsidP="00AD0423">
      <w:pPr>
        <w:numPr>
          <w:ilvl w:val="0"/>
          <w:numId w:val="8"/>
        </w:numPr>
        <w:spacing w:after="0" w:line="360" w:lineRule="auto"/>
        <w:jc w:val="both"/>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 xml:space="preserve">Соблюдение санитарно-гигиенических норм (освещенность, проветривание, время проведения). </w:t>
      </w:r>
    </w:p>
    <w:p w:rsidR="00AD0423" w:rsidRPr="00AD0423" w:rsidRDefault="00AD0423" w:rsidP="00AD0423">
      <w:pPr>
        <w:spacing w:after="0" w:line="360" w:lineRule="auto"/>
        <w:jc w:val="both"/>
        <w:rPr>
          <w:rFonts w:ascii="Times New Roman" w:eastAsia="Times New Roman" w:hAnsi="Times New Roman" w:cs="Times New Roman"/>
          <w:b/>
          <w:i/>
          <w:sz w:val="28"/>
          <w:szCs w:val="28"/>
          <w:u w:val="single"/>
          <w:lang w:eastAsia="ru-RU"/>
        </w:rPr>
      </w:pPr>
      <w:r w:rsidRPr="00AD0423">
        <w:rPr>
          <w:rFonts w:ascii="Times New Roman" w:eastAsia="Times New Roman" w:hAnsi="Times New Roman" w:cs="Times New Roman"/>
          <w:b/>
          <w:i/>
          <w:sz w:val="28"/>
          <w:szCs w:val="28"/>
          <w:u w:val="single"/>
          <w:lang w:eastAsia="ru-RU"/>
        </w:rPr>
        <w:t>Каждое занятие включает в себя:</w:t>
      </w:r>
    </w:p>
    <w:p w:rsidR="00AD0423" w:rsidRPr="00AD0423" w:rsidRDefault="00AD0423" w:rsidP="00AD0423">
      <w:pPr>
        <w:numPr>
          <w:ilvl w:val="0"/>
          <w:numId w:val="6"/>
        </w:numPr>
        <w:spacing w:after="0" w:line="360" w:lineRule="auto"/>
        <w:jc w:val="both"/>
        <w:rPr>
          <w:rFonts w:ascii="Times New Roman" w:eastAsia="Times New Roman" w:hAnsi="Times New Roman" w:cs="Times New Roman"/>
          <w:sz w:val="28"/>
          <w:szCs w:val="28"/>
          <w:lang w:eastAsia="ru-RU"/>
        </w:rPr>
      </w:pPr>
      <w:r w:rsidRPr="00AD0423">
        <w:rPr>
          <w:rFonts w:ascii="Times New Roman" w:eastAsia="Times New Roman" w:hAnsi="Times New Roman" w:cs="Times New Roman"/>
          <w:i/>
          <w:iCs/>
          <w:sz w:val="28"/>
          <w:szCs w:val="28"/>
          <w:lang w:eastAsia="ru-RU"/>
        </w:rPr>
        <w:t xml:space="preserve">вводную часть: </w:t>
      </w:r>
      <w:r w:rsidRPr="00AD0423">
        <w:rPr>
          <w:rFonts w:ascii="Times New Roman" w:eastAsia="Times New Roman" w:hAnsi="Times New Roman" w:cs="Times New Roman"/>
          <w:sz w:val="28"/>
          <w:szCs w:val="28"/>
          <w:lang w:eastAsia="ru-RU"/>
        </w:rPr>
        <w:t>ритуал приветствия; рефлексия своего настроения на начало занятия</w:t>
      </w:r>
      <w:r w:rsidRPr="00AD0423">
        <w:rPr>
          <w:rFonts w:ascii="Times New Roman" w:eastAsia="Times New Roman" w:hAnsi="Times New Roman" w:cs="Times New Roman"/>
          <w:i/>
          <w:iCs/>
          <w:sz w:val="28"/>
          <w:szCs w:val="28"/>
          <w:lang w:eastAsia="ru-RU"/>
        </w:rPr>
        <w:t xml:space="preserve">; </w:t>
      </w:r>
    </w:p>
    <w:p w:rsidR="00AD0423" w:rsidRPr="00AD0423" w:rsidRDefault="00AD0423" w:rsidP="00AD0423">
      <w:pPr>
        <w:numPr>
          <w:ilvl w:val="0"/>
          <w:numId w:val="6"/>
        </w:numPr>
        <w:spacing w:after="0" w:line="360" w:lineRule="auto"/>
        <w:jc w:val="both"/>
        <w:rPr>
          <w:rFonts w:ascii="Times New Roman" w:eastAsia="Times New Roman" w:hAnsi="Times New Roman" w:cs="Times New Roman"/>
          <w:sz w:val="28"/>
          <w:szCs w:val="28"/>
          <w:lang w:eastAsia="ru-RU"/>
        </w:rPr>
      </w:pPr>
      <w:r w:rsidRPr="00AD0423">
        <w:rPr>
          <w:rFonts w:ascii="Times New Roman" w:eastAsia="Times New Roman" w:hAnsi="Times New Roman" w:cs="Times New Roman"/>
          <w:i/>
          <w:iCs/>
          <w:sz w:val="28"/>
          <w:szCs w:val="28"/>
          <w:lang w:eastAsia="ru-RU"/>
        </w:rPr>
        <w:t xml:space="preserve">основную часть: </w:t>
      </w:r>
      <w:r w:rsidRPr="00AD0423">
        <w:rPr>
          <w:rFonts w:ascii="Times New Roman" w:eastAsia="Times New Roman" w:hAnsi="Times New Roman" w:cs="Times New Roman"/>
          <w:sz w:val="28"/>
          <w:szCs w:val="28"/>
          <w:lang w:eastAsia="ru-RU"/>
        </w:rPr>
        <w:t xml:space="preserve">3 </w:t>
      </w:r>
      <w:proofErr w:type="gramStart"/>
      <w:r w:rsidRPr="00AD0423">
        <w:rPr>
          <w:rFonts w:ascii="Times New Roman" w:eastAsia="Times New Roman" w:hAnsi="Times New Roman" w:cs="Times New Roman"/>
          <w:sz w:val="28"/>
          <w:szCs w:val="28"/>
          <w:lang w:eastAsia="ru-RU"/>
        </w:rPr>
        <w:t>игровых</w:t>
      </w:r>
      <w:proofErr w:type="gramEnd"/>
      <w:r w:rsidRPr="00AD0423">
        <w:rPr>
          <w:rFonts w:ascii="Times New Roman" w:eastAsia="Times New Roman" w:hAnsi="Times New Roman" w:cs="Times New Roman"/>
          <w:sz w:val="28"/>
          <w:szCs w:val="28"/>
          <w:lang w:eastAsia="ru-RU"/>
        </w:rPr>
        <w:t xml:space="preserve"> упражнения и пальчиковую игру на развитие мелкой моторики; </w:t>
      </w:r>
    </w:p>
    <w:p w:rsidR="00AD0423" w:rsidRPr="00AD0423" w:rsidRDefault="00AD0423" w:rsidP="00AD0423">
      <w:pPr>
        <w:numPr>
          <w:ilvl w:val="0"/>
          <w:numId w:val="6"/>
        </w:numPr>
        <w:tabs>
          <w:tab w:val="num" w:pos="0"/>
        </w:tabs>
        <w:spacing w:after="0" w:line="360" w:lineRule="auto"/>
        <w:ind w:hanging="644"/>
        <w:jc w:val="both"/>
        <w:rPr>
          <w:rFonts w:ascii="Times New Roman" w:eastAsia="Times New Roman" w:hAnsi="Times New Roman" w:cs="Times New Roman"/>
          <w:sz w:val="28"/>
          <w:szCs w:val="28"/>
          <w:lang w:eastAsia="ru-RU"/>
        </w:rPr>
      </w:pPr>
      <w:r w:rsidRPr="00AD0423">
        <w:rPr>
          <w:rFonts w:ascii="Times New Roman" w:eastAsia="Times New Roman" w:hAnsi="Times New Roman" w:cs="Times New Roman"/>
          <w:i/>
          <w:iCs/>
          <w:sz w:val="28"/>
          <w:szCs w:val="28"/>
          <w:lang w:eastAsia="ru-RU"/>
        </w:rPr>
        <w:t>заключительную часть:</w:t>
      </w:r>
      <w:r w:rsidRPr="00AD0423">
        <w:rPr>
          <w:rFonts w:ascii="Times New Roman" w:eastAsia="Times New Roman" w:hAnsi="Times New Roman" w:cs="Times New Roman"/>
          <w:sz w:val="28"/>
          <w:szCs w:val="28"/>
          <w:lang w:eastAsia="ru-RU"/>
        </w:rPr>
        <w:t xml:space="preserve"> рефлексия своего настроения на конец занятия; ритуал прощания. Продолжительность каждого занятия 30-35 минут. Такое построение занятия будет обеспечивать эффективную коррекцию личностных и психических особенностей ребёнка; динамичную смену видов деятельности, что снизит утомляемость; научит рефлексировать своё настроение на занятии и в повседневной жизни.</w:t>
      </w:r>
    </w:p>
    <w:p w:rsidR="00AD0423" w:rsidRPr="00AD0423" w:rsidRDefault="00AD0423" w:rsidP="00AD0423">
      <w:pPr>
        <w:spacing w:after="0" w:line="360" w:lineRule="auto"/>
        <w:ind w:firstLine="567"/>
        <w:jc w:val="both"/>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Выбор данных методов обусловлен особенностями развития детей с ЗПР</w:t>
      </w:r>
      <w:r w:rsidRPr="00AD0423">
        <w:rPr>
          <w:rFonts w:ascii="Times New Roman" w:eastAsia="Times New Roman" w:hAnsi="Times New Roman" w:cs="Times New Roman"/>
          <w:sz w:val="28"/>
          <w:szCs w:val="28"/>
          <w:vertAlign w:val="superscript"/>
          <w:lang w:eastAsia="ru-RU"/>
        </w:rPr>
        <w:footnoteReference w:id="3"/>
      </w:r>
      <w:r w:rsidRPr="00AD0423">
        <w:rPr>
          <w:rFonts w:ascii="Times New Roman" w:eastAsia="Times New Roman" w:hAnsi="Times New Roman" w:cs="Times New Roman"/>
          <w:sz w:val="28"/>
          <w:szCs w:val="28"/>
          <w:lang w:eastAsia="ru-RU"/>
        </w:rPr>
        <w:t xml:space="preserve">. Так как у таких детей частично отсутствует речь, то наблюдается и отставание в уровне развития мышления, ограниченность социальных контактов, не способность рассказать </w:t>
      </w:r>
      <w:proofErr w:type="gramStart"/>
      <w:r w:rsidRPr="00AD0423">
        <w:rPr>
          <w:rFonts w:ascii="Times New Roman" w:eastAsia="Times New Roman" w:hAnsi="Times New Roman" w:cs="Times New Roman"/>
          <w:sz w:val="28"/>
          <w:szCs w:val="28"/>
          <w:lang w:eastAsia="ru-RU"/>
        </w:rPr>
        <w:t>о</w:t>
      </w:r>
      <w:proofErr w:type="gramEnd"/>
      <w:r w:rsidRPr="00AD0423">
        <w:rPr>
          <w:rFonts w:ascii="Times New Roman" w:eastAsia="Times New Roman" w:hAnsi="Times New Roman" w:cs="Times New Roman"/>
          <w:sz w:val="28"/>
          <w:szCs w:val="28"/>
          <w:lang w:eastAsia="ru-RU"/>
        </w:rPr>
        <w:t xml:space="preserve"> испытываемых ими чувствах, узость кругозора. </w:t>
      </w:r>
      <w:proofErr w:type="gramStart"/>
      <w:r w:rsidRPr="00AD0423">
        <w:rPr>
          <w:rFonts w:ascii="Times New Roman" w:eastAsia="Times New Roman" w:hAnsi="Times New Roman" w:cs="Times New Roman"/>
          <w:sz w:val="28"/>
          <w:szCs w:val="28"/>
          <w:lang w:eastAsia="ru-RU"/>
        </w:rPr>
        <w:t xml:space="preserve">Пальчиковая гимнастика способствует развитию интеллектуальной сферы, так как речь, мышление и мелкая моторика </w:t>
      </w:r>
      <w:r w:rsidRPr="00AD0423">
        <w:rPr>
          <w:rFonts w:ascii="Times New Roman" w:eastAsia="Times New Roman" w:hAnsi="Times New Roman" w:cs="Times New Roman"/>
          <w:sz w:val="28"/>
          <w:szCs w:val="28"/>
          <w:lang w:eastAsia="ru-RU"/>
        </w:rPr>
        <w:lastRenderedPageBreak/>
        <w:t>связаны напрямую.</w:t>
      </w:r>
      <w:proofErr w:type="gramEnd"/>
      <w:r w:rsidRPr="00AD0423">
        <w:rPr>
          <w:rFonts w:ascii="Times New Roman" w:eastAsia="Times New Roman" w:hAnsi="Times New Roman" w:cs="Times New Roman"/>
          <w:sz w:val="28"/>
          <w:szCs w:val="28"/>
          <w:lang w:eastAsia="ru-RU"/>
        </w:rPr>
        <w:t xml:space="preserve"> </w:t>
      </w:r>
      <w:proofErr w:type="gramStart"/>
      <w:r w:rsidRPr="00AD0423">
        <w:rPr>
          <w:rFonts w:ascii="Times New Roman" w:eastAsia="Times New Roman" w:hAnsi="Times New Roman" w:cs="Times New Roman"/>
          <w:sz w:val="28"/>
          <w:szCs w:val="28"/>
          <w:lang w:eastAsia="ru-RU"/>
        </w:rPr>
        <w:t>Арт</w:t>
      </w:r>
      <w:proofErr w:type="gramEnd"/>
      <w:r w:rsidRPr="00AD0423">
        <w:rPr>
          <w:rFonts w:ascii="Times New Roman" w:eastAsia="Times New Roman" w:hAnsi="Times New Roman" w:cs="Times New Roman"/>
          <w:sz w:val="28"/>
          <w:szCs w:val="28"/>
          <w:lang w:eastAsia="ru-RU"/>
        </w:rPr>
        <w:t xml:space="preserve"> терапевтические методы и ролевые игры позволяют детям выразить свои чувства на бумаге через рисунки, проиграть тревожащие их моменты, жизненные ситуации. Это не травмирует ребенка, способствует повышению самооценки, потому что он берет на себя игровую роль и действует в воображаемом плане, то есть знает, что эту игру в любой момент он может прекратить.</w:t>
      </w:r>
    </w:p>
    <w:p w:rsidR="00AD0423" w:rsidRPr="00AD0423" w:rsidRDefault="00AD0423" w:rsidP="00AD0423">
      <w:pPr>
        <w:spacing w:after="0" w:line="360" w:lineRule="auto"/>
        <w:ind w:firstLine="567"/>
        <w:jc w:val="both"/>
        <w:rPr>
          <w:rFonts w:ascii="Times New Roman" w:eastAsia="Times New Roman" w:hAnsi="Times New Roman" w:cs="Times New Roman"/>
          <w:sz w:val="28"/>
          <w:szCs w:val="28"/>
          <w:lang w:eastAsia="ru-RU"/>
        </w:rPr>
      </w:pPr>
      <w:r w:rsidRPr="00AD0423">
        <w:rPr>
          <w:rFonts w:ascii="Times New Roman" w:eastAsia="Times New Roman" w:hAnsi="Times New Roman" w:cs="Times New Roman"/>
          <w:b/>
          <w:i/>
          <w:iCs/>
          <w:sz w:val="28"/>
          <w:szCs w:val="28"/>
          <w:lang w:eastAsia="ru-RU"/>
        </w:rPr>
        <w:t>Формы работы</w:t>
      </w:r>
      <w:r w:rsidRPr="00AD0423">
        <w:rPr>
          <w:rFonts w:ascii="Times New Roman" w:eastAsia="Times New Roman" w:hAnsi="Times New Roman" w:cs="Times New Roman"/>
          <w:b/>
          <w:sz w:val="28"/>
          <w:szCs w:val="28"/>
          <w:lang w:eastAsia="ru-RU"/>
        </w:rPr>
        <w:t>:</w:t>
      </w:r>
      <w:r w:rsidRPr="00AD0423">
        <w:rPr>
          <w:rFonts w:ascii="Times New Roman" w:eastAsia="Times New Roman" w:hAnsi="Times New Roman" w:cs="Times New Roman"/>
          <w:sz w:val="28"/>
          <w:szCs w:val="28"/>
          <w:lang w:eastAsia="ru-RU"/>
        </w:rPr>
        <w:t xml:space="preserve"> групповая и индивидуальная. В мотивационном блоке предпочтение отдаётся групповым формам работы, что обусловлено задачами данных блоков (формирование навыков сотрудничества с детьми, обучение навыкам построения общения со сверстниками и взрослыми). В блоке </w:t>
      </w:r>
      <w:proofErr w:type="spellStart"/>
      <w:r w:rsidRPr="00AD0423">
        <w:rPr>
          <w:rFonts w:ascii="Times New Roman" w:eastAsia="Times New Roman" w:hAnsi="Times New Roman" w:cs="Times New Roman"/>
          <w:sz w:val="28"/>
          <w:szCs w:val="28"/>
          <w:lang w:eastAsia="ru-RU"/>
        </w:rPr>
        <w:t>психокоррекции</w:t>
      </w:r>
      <w:proofErr w:type="spellEnd"/>
      <w:r w:rsidRPr="00AD0423">
        <w:rPr>
          <w:rFonts w:ascii="Times New Roman" w:eastAsia="Times New Roman" w:hAnsi="Times New Roman" w:cs="Times New Roman"/>
          <w:sz w:val="28"/>
          <w:szCs w:val="28"/>
          <w:lang w:eastAsia="ru-RU"/>
        </w:rPr>
        <w:t xml:space="preserve"> познавательной сферы индивидуально – </w:t>
      </w:r>
      <w:proofErr w:type="gramStart"/>
      <w:r w:rsidRPr="00AD0423">
        <w:rPr>
          <w:rFonts w:ascii="Times New Roman" w:eastAsia="Times New Roman" w:hAnsi="Times New Roman" w:cs="Times New Roman"/>
          <w:sz w:val="28"/>
          <w:szCs w:val="28"/>
          <w:lang w:eastAsia="ru-RU"/>
        </w:rPr>
        <w:t>групповым</w:t>
      </w:r>
      <w:proofErr w:type="gramEnd"/>
      <w:r w:rsidRPr="00AD0423">
        <w:rPr>
          <w:rFonts w:ascii="Times New Roman" w:eastAsia="Times New Roman" w:hAnsi="Times New Roman" w:cs="Times New Roman"/>
          <w:sz w:val="28"/>
          <w:szCs w:val="28"/>
          <w:lang w:eastAsia="ru-RU"/>
        </w:rPr>
        <w:t xml:space="preserve">. Если на групповом занятии у ребёнка наблюдаются пробелы в развитии отдельных познавательных процессов, то с ним проводится дополнительно индивидуальная углубленная работа. </w:t>
      </w:r>
    </w:p>
    <w:p w:rsidR="00AD0423" w:rsidRPr="00AD0423" w:rsidRDefault="00AD0423" w:rsidP="00AD0423">
      <w:pPr>
        <w:autoSpaceDE w:val="0"/>
        <w:autoSpaceDN w:val="0"/>
        <w:adjustRightInd w:val="0"/>
        <w:spacing w:before="211" w:after="0" w:line="360" w:lineRule="auto"/>
        <w:ind w:firstLine="648"/>
        <w:jc w:val="both"/>
        <w:rPr>
          <w:rFonts w:ascii="Times New Roman" w:eastAsia="Times New Roman" w:hAnsi="Times New Roman" w:cs="Times New Roman"/>
          <w:bCs/>
          <w:sz w:val="28"/>
          <w:szCs w:val="28"/>
          <w:lang w:eastAsia="ru-RU"/>
        </w:rPr>
      </w:pPr>
      <w:r w:rsidRPr="00AD0423">
        <w:rPr>
          <w:rFonts w:ascii="Times New Roman" w:eastAsia="Times New Roman" w:hAnsi="Times New Roman" w:cs="Times New Roman"/>
          <w:sz w:val="28"/>
          <w:szCs w:val="28"/>
          <w:lang w:eastAsia="ru-RU"/>
        </w:rPr>
        <w:t xml:space="preserve">К программе разработана рабочая тетрадь. В данной рабочей тетради были представлены различные упражнения разных авторов: </w:t>
      </w:r>
      <w:r w:rsidRPr="00AD0423">
        <w:rPr>
          <w:rFonts w:ascii="Times New Roman" w:eastAsia="Times New Roman" w:hAnsi="Times New Roman" w:cs="Times New Roman"/>
          <w:bCs/>
          <w:sz w:val="28"/>
          <w:szCs w:val="28"/>
          <w:lang w:eastAsia="ru-RU"/>
        </w:rPr>
        <w:t xml:space="preserve">Васильевой </w:t>
      </w:r>
      <w:r w:rsidRPr="00AD0423">
        <w:rPr>
          <w:rFonts w:ascii="Times New Roman" w:eastAsia="Times New Roman" w:hAnsi="Times New Roman" w:cs="Times New Roman"/>
          <w:bCs/>
          <w:i/>
          <w:iCs/>
          <w:spacing w:val="10"/>
          <w:sz w:val="28"/>
          <w:szCs w:val="28"/>
          <w:lang w:eastAsia="ru-RU"/>
        </w:rPr>
        <w:t>С</w:t>
      </w:r>
      <w:r w:rsidRPr="00AD0423">
        <w:rPr>
          <w:rFonts w:ascii="Times New Roman" w:eastAsia="Times New Roman" w:hAnsi="Times New Roman" w:cs="Times New Roman"/>
          <w:bCs/>
          <w:i/>
          <w:iCs/>
          <w:spacing w:val="-10"/>
          <w:sz w:val="28"/>
          <w:szCs w:val="28"/>
          <w:lang w:eastAsia="ru-RU"/>
        </w:rPr>
        <w:t xml:space="preserve">.А. , </w:t>
      </w:r>
      <w:r w:rsidRPr="00AD0423">
        <w:rPr>
          <w:rFonts w:ascii="Times New Roman" w:eastAsia="Times New Roman" w:hAnsi="Times New Roman" w:cs="Times New Roman"/>
          <w:bCs/>
          <w:sz w:val="28"/>
          <w:szCs w:val="28"/>
          <w:lang w:eastAsia="ru-RU"/>
        </w:rPr>
        <w:t xml:space="preserve">  </w:t>
      </w:r>
      <w:proofErr w:type="spellStart"/>
      <w:r w:rsidRPr="00AD0423">
        <w:rPr>
          <w:rFonts w:ascii="Times New Roman" w:eastAsia="Times New Roman" w:hAnsi="Times New Roman" w:cs="Times New Roman"/>
          <w:bCs/>
          <w:sz w:val="28"/>
          <w:szCs w:val="28"/>
          <w:lang w:eastAsia="ru-RU"/>
        </w:rPr>
        <w:t>Стребелеой</w:t>
      </w:r>
      <w:proofErr w:type="spellEnd"/>
      <w:r w:rsidRPr="00AD0423">
        <w:rPr>
          <w:rFonts w:ascii="Times New Roman" w:eastAsia="Times New Roman" w:hAnsi="Times New Roman" w:cs="Times New Roman"/>
          <w:bCs/>
          <w:sz w:val="28"/>
          <w:szCs w:val="28"/>
          <w:lang w:eastAsia="ru-RU"/>
        </w:rPr>
        <w:t xml:space="preserve"> Е.А., Тихомировой Л.Ф., Ольшанской Е.В.</w:t>
      </w:r>
      <w:r w:rsidRPr="00AD0423">
        <w:rPr>
          <w:rFonts w:ascii="Times New Roman" w:eastAsia="Times New Roman" w:hAnsi="Times New Roman" w:cs="Times New Roman"/>
          <w:sz w:val="28"/>
          <w:szCs w:val="28"/>
          <w:lang w:eastAsia="ru-RU"/>
        </w:rPr>
        <w:t xml:space="preserve"> (Смотри приложение 2).</w:t>
      </w:r>
    </w:p>
    <w:p w:rsidR="00AD0423" w:rsidRPr="00AD0423" w:rsidRDefault="00AD0423" w:rsidP="00AD0423">
      <w:pPr>
        <w:spacing w:after="0" w:line="360" w:lineRule="auto"/>
        <w:ind w:firstLine="567"/>
        <w:jc w:val="both"/>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 xml:space="preserve">При планировании коррекционных занятий учитывались развивающие программы  М. Ю. </w:t>
      </w:r>
      <w:proofErr w:type="spellStart"/>
      <w:r w:rsidRPr="00AD0423">
        <w:rPr>
          <w:rFonts w:ascii="Times New Roman" w:eastAsia="Times New Roman" w:hAnsi="Times New Roman" w:cs="Times New Roman"/>
          <w:sz w:val="28"/>
          <w:szCs w:val="28"/>
          <w:lang w:eastAsia="ru-RU"/>
        </w:rPr>
        <w:t>Гаврикова</w:t>
      </w:r>
      <w:proofErr w:type="spellEnd"/>
      <w:r w:rsidRPr="00AD0423">
        <w:rPr>
          <w:rFonts w:ascii="Times New Roman" w:eastAsia="Times New Roman" w:hAnsi="Times New Roman" w:cs="Times New Roman"/>
          <w:sz w:val="28"/>
          <w:szCs w:val="28"/>
          <w:lang w:eastAsia="ru-RU"/>
        </w:rPr>
        <w:t xml:space="preserve"> «Коррекционно-развивающие занятия. Развитие познавательной сферы. 1-4 класс», Шевченко С.Г., Бабкина Н.В., </w:t>
      </w:r>
      <w:proofErr w:type="spellStart"/>
      <w:r w:rsidRPr="00AD0423">
        <w:rPr>
          <w:rFonts w:ascii="Times New Roman" w:eastAsia="Times New Roman" w:hAnsi="Times New Roman" w:cs="Times New Roman"/>
          <w:sz w:val="28"/>
          <w:szCs w:val="28"/>
          <w:lang w:eastAsia="ru-RU"/>
        </w:rPr>
        <w:t>Вильшанская</w:t>
      </w:r>
      <w:proofErr w:type="spellEnd"/>
      <w:r w:rsidRPr="00AD0423">
        <w:rPr>
          <w:rFonts w:ascii="Times New Roman" w:eastAsia="Times New Roman" w:hAnsi="Times New Roman" w:cs="Times New Roman"/>
          <w:sz w:val="28"/>
          <w:szCs w:val="28"/>
          <w:lang w:eastAsia="ru-RU"/>
        </w:rPr>
        <w:t xml:space="preserve"> А.Д «Дети с ЗПР. Коррекционные занятия в общеобразовательной школе».</w:t>
      </w:r>
    </w:p>
    <w:p w:rsidR="00AD0423" w:rsidRPr="00AD0423" w:rsidRDefault="00AD0423" w:rsidP="00AD0423">
      <w:pPr>
        <w:spacing w:after="0" w:line="360" w:lineRule="auto"/>
        <w:ind w:firstLine="567"/>
        <w:jc w:val="both"/>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 xml:space="preserve">С целью повышения эффективности реализации программы в процесс развитие познавательной сферы у детей 6-7 лет с ЗПР включаются все субъекты </w:t>
      </w:r>
      <w:proofErr w:type="spellStart"/>
      <w:r w:rsidRPr="00AD0423">
        <w:rPr>
          <w:rFonts w:ascii="Times New Roman" w:eastAsia="Times New Roman" w:hAnsi="Times New Roman" w:cs="Times New Roman"/>
          <w:sz w:val="28"/>
          <w:szCs w:val="28"/>
          <w:lang w:eastAsia="ru-RU"/>
        </w:rPr>
        <w:t>воспитательно</w:t>
      </w:r>
      <w:proofErr w:type="spellEnd"/>
      <w:r w:rsidRPr="00AD0423">
        <w:rPr>
          <w:rFonts w:ascii="Times New Roman" w:eastAsia="Times New Roman" w:hAnsi="Times New Roman" w:cs="Times New Roman"/>
          <w:sz w:val="28"/>
          <w:szCs w:val="28"/>
          <w:lang w:eastAsia="ru-RU"/>
        </w:rPr>
        <w:t xml:space="preserve">-образовательного процесса: педагоги, родители. Их просвещение осуществляется через проведение консультаций, составление буклетов, информационных листовок, проведение семинаров – практикумов. </w:t>
      </w:r>
    </w:p>
    <w:p w:rsidR="00AD0423" w:rsidRPr="00AD0423" w:rsidRDefault="00AD0423" w:rsidP="00AD0423">
      <w:pPr>
        <w:spacing w:after="0" w:line="360" w:lineRule="auto"/>
        <w:ind w:firstLine="567"/>
        <w:jc w:val="both"/>
        <w:rPr>
          <w:rFonts w:ascii="Times New Roman" w:eastAsia="Times New Roman" w:hAnsi="Times New Roman" w:cs="Times New Roman"/>
          <w:sz w:val="28"/>
          <w:szCs w:val="28"/>
          <w:lang w:eastAsia="ru-RU"/>
        </w:rPr>
      </w:pPr>
      <w:r w:rsidRPr="00AD0423">
        <w:rPr>
          <w:rFonts w:ascii="Times New Roman" w:eastAsia="Times New Roman" w:hAnsi="Times New Roman" w:cs="Times New Roman"/>
          <w:sz w:val="28"/>
          <w:szCs w:val="28"/>
          <w:lang w:eastAsia="ru-RU"/>
        </w:rPr>
        <w:t xml:space="preserve">К концу реализации программы предполагается, что у  ребёнка с ЗПР повысится уровень познавательной сферы: ведущими мотивами станут </w:t>
      </w:r>
      <w:r w:rsidRPr="00AD0423">
        <w:rPr>
          <w:rFonts w:ascii="Times New Roman" w:eastAsia="Times New Roman" w:hAnsi="Times New Roman" w:cs="Times New Roman"/>
          <w:sz w:val="28"/>
          <w:szCs w:val="28"/>
          <w:lang w:eastAsia="ru-RU"/>
        </w:rPr>
        <w:lastRenderedPageBreak/>
        <w:t xml:space="preserve">познавательные и социальные, он получит представления о правилах школьной жизни, возрастёт его интерес к учебной деятельности; повысится его уровень развития познавательных процессов: способность к анализу, обобщению, классификации, </w:t>
      </w:r>
      <w:proofErr w:type="spellStart"/>
      <w:r w:rsidRPr="00AD0423">
        <w:rPr>
          <w:rFonts w:ascii="Times New Roman" w:eastAsia="Times New Roman" w:hAnsi="Times New Roman" w:cs="Times New Roman"/>
          <w:sz w:val="28"/>
          <w:szCs w:val="28"/>
          <w:lang w:eastAsia="ru-RU"/>
        </w:rPr>
        <w:t>сериации</w:t>
      </w:r>
      <w:proofErr w:type="spellEnd"/>
      <w:r w:rsidRPr="00AD0423">
        <w:rPr>
          <w:rFonts w:ascii="Times New Roman" w:eastAsia="Times New Roman" w:hAnsi="Times New Roman" w:cs="Times New Roman"/>
          <w:sz w:val="28"/>
          <w:szCs w:val="28"/>
          <w:lang w:eastAsia="ru-RU"/>
        </w:rPr>
        <w:t>, высокой концентрации и переключаемости внимания; сформируется способность к опосредованному запоминанию, становлению предпосылок для словесно-логического мышления. В результате ребёнок сможет в дальнейшем  без затруднений  обучаться как в специально коррекционном классе, так и в общеобразовательном классе и успешно осуществлять свою учебную деятельность.</w:t>
      </w:r>
    </w:p>
    <w:p w:rsidR="00AD0423" w:rsidRPr="00AD0423" w:rsidRDefault="00AD0423" w:rsidP="00AD0423">
      <w:pPr>
        <w:tabs>
          <w:tab w:val="left" w:pos="2817"/>
        </w:tabs>
        <w:spacing w:after="0" w:line="240" w:lineRule="auto"/>
        <w:jc w:val="both"/>
        <w:rPr>
          <w:rFonts w:ascii="Times New Roman" w:eastAsia="Times New Roman" w:hAnsi="Times New Roman" w:cs="Times New Roman"/>
          <w:sz w:val="28"/>
          <w:szCs w:val="28"/>
          <w:lang w:eastAsia="ru-RU"/>
        </w:rPr>
      </w:pPr>
    </w:p>
    <w:p w:rsidR="00AD0423" w:rsidRPr="00AD0423" w:rsidRDefault="00AD0423" w:rsidP="00AD0423">
      <w:pPr>
        <w:tabs>
          <w:tab w:val="left" w:pos="2817"/>
        </w:tabs>
        <w:spacing w:after="0" w:line="240" w:lineRule="auto"/>
        <w:jc w:val="both"/>
        <w:rPr>
          <w:rFonts w:ascii="Times New Roman" w:eastAsia="Times New Roman" w:hAnsi="Times New Roman" w:cs="Times New Roman"/>
          <w:sz w:val="28"/>
          <w:szCs w:val="28"/>
          <w:lang w:eastAsia="ru-RU"/>
        </w:rPr>
      </w:pPr>
    </w:p>
    <w:p w:rsidR="00AD0423" w:rsidRPr="00AD0423" w:rsidRDefault="00AD0423" w:rsidP="00AD0423">
      <w:pPr>
        <w:tabs>
          <w:tab w:val="left" w:pos="2817"/>
        </w:tabs>
        <w:spacing w:after="0" w:line="240" w:lineRule="auto"/>
        <w:jc w:val="both"/>
        <w:rPr>
          <w:rFonts w:ascii="Times New Roman" w:eastAsia="Times New Roman" w:hAnsi="Times New Roman" w:cs="Times New Roman"/>
          <w:sz w:val="28"/>
          <w:szCs w:val="28"/>
          <w:lang w:eastAsia="ru-RU"/>
        </w:rPr>
      </w:pPr>
    </w:p>
    <w:p w:rsidR="00AD0423" w:rsidRPr="00AD0423" w:rsidRDefault="00AD0423" w:rsidP="00AD0423">
      <w:pPr>
        <w:tabs>
          <w:tab w:val="left" w:pos="2817"/>
        </w:tabs>
        <w:spacing w:after="0" w:line="240" w:lineRule="auto"/>
        <w:jc w:val="both"/>
        <w:rPr>
          <w:rFonts w:ascii="Times New Roman" w:eastAsia="Times New Roman" w:hAnsi="Times New Roman" w:cs="Times New Roman"/>
          <w:sz w:val="28"/>
          <w:szCs w:val="28"/>
          <w:lang w:eastAsia="ru-RU"/>
        </w:rPr>
      </w:pPr>
    </w:p>
    <w:p w:rsidR="0055308A" w:rsidRDefault="0055308A"/>
    <w:sectPr w:rsidR="005530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AF4" w:rsidRDefault="003C7AF4" w:rsidP="00AD0423">
      <w:pPr>
        <w:spacing w:after="0" w:line="240" w:lineRule="auto"/>
      </w:pPr>
      <w:r>
        <w:separator/>
      </w:r>
    </w:p>
  </w:endnote>
  <w:endnote w:type="continuationSeparator" w:id="0">
    <w:p w:rsidR="003C7AF4" w:rsidRDefault="003C7AF4" w:rsidP="00AD0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AF4" w:rsidRDefault="003C7AF4" w:rsidP="00AD0423">
      <w:pPr>
        <w:spacing w:after="0" w:line="240" w:lineRule="auto"/>
      </w:pPr>
      <w:r>
        <w:separator/>
      </w:r>
    </w:p>
  </w:footnote>
  <w:footnote w:type="continuationSeparator" w:id="0">
    <w:p w:rsidR="003C7AF4" w:rsidRDefault="003C7AF4" w:rsidP="00AD0423">
      <w:pPr>
        <w:spacing w:after="0" w:line="240" w:lineRule="auto"/>
      </w:pPr>
      <w:r>
        <w:continuationSeparator/>
      </w:r>
    </w:p>
  </w:footnote>
  <w:footnote w:id="1">
    <w:p w:rsidR="00AD0423" w:rsidRPr="00145C55" w:rsidRDefault="00AD0423" w:rsidP="00AD0423">
      <w:pPr>
        <w:rPr>
          <w:rFonts w:eastAsia="TimesNewRoman"/>
        </w:rPr>
      </w:pPr>
      <w:r>
        <w:rPr>
          <w:rStyle w:val="a5"/>
        </w:rPr>
        <w:footnoteRef/>
      </w:r>
      <w:r>
        <w:t xml:space="preserve"> </w:t>
      </w:r>
      <w:proofErr w:type="spellStart"/>
      <w:r w:rsidRPr="00145C55">
        <w:rPr>
          <w:rFonts w:eastAsia="TimesNewRoman"/>
        </w:rPr>
        <w:t>Божович</w:t>
      </w:r>
      <w:proofErr w:type="spellEnd"/>
      <w:r w:rsidRPr="00145C55">
        <w:rPr>
          <w:rFonts w:eastAsia="TimesNewRoman"/>
        </w:rPr>
        <w:t>, Л. И. Изучение мотивации поведения детей и подростков. М.:МОДЭК,2007. – 400 с.</w:t>
      </w:r>
      <w:bookmarkStart w:id="0" w:name="_GoBack"/>
      <w:bookmarkEnd w:id="0"/>
    </w:p>
  </w:footnote>
  <w:footnote w:id="2">
    <w:p w:rsidR="00AD0423" w:rsidRPr="00145C55" w:rsidRDefault="00AD0423" w:rsidP="00AD0423">
      <w:pPr>
        <w:pStyle w:val="a3"/>
        <w:rPr>
          <w:sz w:val="24"/>
          <w:szCs w:val="24"/>
        </w:rPr>
      </w:pPr>
      <w:r w:rsidRPr="00145C55">
        <w:rPr>
          <w:rStyle w:val="a5"/>
          <w:sz w:val="24"/>
          <w:szCs w:val="24"/>
        </w:rPr>
        <w:footnoteRef/>
      </w:r>
      <w:r w:rsidRPr="00145C55">
        <w:rPr>
          <w:sz w:val="24"/>
          <w:szCs w:val="24"/>
        </w:rPr>
        <w:t xml:space="preserve"> Осипова А.А. Общая </w:t>
      </w:r>
      <w:proofErr w:type="spellStart"/>
      <w:r w:rsidRPr="00145C55">
        <w:rPr>
          <w:sz w:val="24"/>
          <w:szCs w:val="24"/>
        </w:rPr>
        <w:t>психокоррекция</w:t>
      </w:r>
      <w:proofErr w:type="spellEnd"/>
      <w:r w:rsidRPr="00145C55">
        <w:rPr>
          <w:sz w:val="24"/>
          <w:szCs w:val="24"/>
        </w:rPr>
        <w:t>. Учебное пособие. - М.: Сфера, 2002 - 510 с.</w:t>
      </w:r>
    </w:p>
  </w:footnote>
  <w:footnote w:id="3">
    <w:p w:rsidR="00AD0423" w:rsidRPr="004D0D74" w:rsidRDefault="00AD0423" w:rsidP="00AD0423">
      <w:r>
        <w:rPr>
          <w:rStyle w:val="a5"/>
        </w:rPr>
        <w:footnoteRef/>
      </w:r>
      <w:r>
        <w:t xml:space="preserve"> </w:t>
      </w:r>
      <w:r w:rsidRPr="004D0D74">
        <w:rPr>
          <w:rFonts w:eastAsia="TimesNewRoman"/>
        </w:rPr>
        <w:t xml:space="preserve">Власова Т.А. Обучение детей с задержкой психического развития. </w:t>
      </w:r>
      <w:proofErr w:type="gramStart"/>
      <w:r w:rsidRPr="004D0D74">
        <w:rPr>
          <w:rFonts w:eastAsia="TimesNewRoman"/>
        </w:rPr>
        <w:t>-М</w:t>
      </w:r>
      <w:proofErr w:type="gramEnd"/>
      <w:r w:rsidRPr="004D0D74">
        <w:rPr>
          <w:rFonts w:eastAsia="TimesNewRoman"/>
        </w:rPr>
        <w:t>.: Просвещение, 1999.-119с.</w:t>
      </w:r>
    </w:p>
    <w:p w:rsidR="00AD0423" w:rsidRDefault="00AD0423" w:rsidP="00AD0423">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153F"/>
    <w:multiLevelType w:val="multilevel"/>
    <w:tmpl w:val="D52452B6"/>
    <w:lvl w:ilvl="0">
      <w:start w:val="1"/>
      <w:numFmt w:val="bullet"/>
      <w:lvlText w:val=""/>
      <w:lvlJc w:val="left"/>
      <w:pPr>
        <w:tabs>
          <w:tab w:val="num" w:pos="644"/>
        </w:tabs>
        <w:ind w:left="644" w:hanging="360"/>
      </w:pPr>
      <w:rPr>
        <w:rFonts w:ascii="Wingdings" w:hAnsi="Wingdings"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
    <w:nsid w:val="05694883"/>
    <w:multiLevelType w:val="multilevel"/>
    <w:tmpl w:val="1AB4E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CC49EB"/>
    <w:multiLevelType w:val="multilevel"/>
    <w:tmpl w:val="A874FA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E20F9D"/>
    <w:multiLevelType w:val="hybridMultilevel"/>
    <w:tmpl w:val="200A7AA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nsid w:val="304743C5"/>
    <w:multiLevelType w:val="multilevel"/>
    <w:tmpl w:val="450C6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3F456C9"/>
    <w:multiLevelType w:val="multilevel"/>
    <w:tmpl w:val="D52452B6"/>
    <w:lvl w:ilvl="0">
      <w:start w:val="1"/>
      <w:numFmt w:val="bullet"/>
      <w:lvlText w:val=""/>
      <w:lvlJc w:val="left"/>
      <w:pPr>
        <w:tabs>
          <w:tab w:val="num" w:pos="644"/>
        </w:tabs>
        <w:ind w:left="644" w:hanging="360"/>
      </w:pPr>
      <w:rPr>
        <w:rFonts w:ascii="Wingdings" w:hAnsi="Wingdings"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6">
    <w:nsid w:val="6727027C"/>
    <w:multiLevelType w:val="multilevel"/>
    <w:tmpl w:val="D52452B6"/>
    <w:lvl w:ilvl="0">
      <w:start w:val="1"/>
      <w:numFmt w:val="bullet"/>
      <w:lvlText w:val=""/>
      <w:lvlJc w:val="left"/>
      <w:pPr>
        <w:tabs>
          <w:tab w:val="num" w:pos="644"/>
        </w:tabs>
        <w:ind w:left="644" w:hanging="360"/>
      </w:pPr>
      <w:rPr>
        <w:rFonts w:ascii="Wingdings" w:hAnsi="Wingdings"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7">
    <w:nsid w:val="76F02EBA"/>
    <w:multiLevelType w:val="multilevel"/>
    <w:tmpl w:val="D52452B6"/>
    <w:lvl w:ilvl="0">
      <w:start w:val="1"/>
      <w:numFmt w:val="bullet"/>
      <w:lvlText w:val=""/>
      <w:lvlJc w:val="left"/>
      <w:pPr>
        <w:tabs>
          <w:tab w:val="num" w:pos="644"/>
        </w:tabs>
        <w:ind w:left="644" w:hanging="360"/>
      </w:pPr>
      <w:rPr>
        <w:rFonts w:ascii="Wingdings" w:hAnsi="Wingdings"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num w:numId="1">
    <w:abstractNumId w:val="2"/>
  </w:num>
  <w:num w:numId="2">
    <w:abstractNumId w:val="7"/>
  </w:num>
  <w:num w:numId="3">
    <w:abstractNumId w:val="4"/>
  </w:num>
  <w:num w:numId="4">
    <w:abstractNumId w:val="6"/>
  </w:num>
  <w:num w:numId="5">
    <w:abstractNumId w:val="0"/>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423"/>
    <w:rsid w:val="003C7AF4"/>
    <w:rsid w:val="0055308A"/>
    <w:rsid w:val="00AD0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AD0423"/>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AD0423"/>
    <w:rPr>
      <w:rFonts w:ascii="Times New Roman" w:eastAsia="Times New Roman" w:hAnsi="Times New Roman" w:cs="Times New Roman"/>
      <w:sz w:val="20"/>
      <w:szCs w:val="20"/>
      <w:lang w:eastAsia="ru-RU"/>
    </w:rPr>
  </w:style>
  <w:style w:type="character" w:styleId="a5">
    <w:name w:val="footnote reference"/>
    <w:basedOn w:val="a0"/>
    <w:uiPriority w:val="99"/>
    <w:semiHidden/>
    <w:rsid w:val="00AD042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AD0423"/>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AD0423"/>
    <w:rPr>
      <w:rFonts w:ascii="Times New Roman" w:eastAsia="Times New Roman" w:hAnsi="Times New Roman" w:cs="Times New Roman"/>
      <w:sz w:val="20"/>
      <w:szCs w:val="20"/>
      <w:lang w:eastAsia="ru-RU"/>
    </w:rPr>
  </w:style>
  <w:style w:type="character" w:styleId="a5">
    <w:name w:val="footnote reference"/>
    <w:basedOn w:val="a0"/>
    <w:uiPriority w:val="99"/>
    <w:semiHidden/>
    <w:rsid w:val="00AD04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1847</Words>
  <Characters>10531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2012-11-20T15:51:00Z</dcterms:created>
  <dcterms:modified xsi:type="dcterms:W3CDTF">2012-11-20T15:54:00Z</dcterms:modified>
</cp:coreProperties>
</file>