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C9" w:rsidRPr="00244203" w:rsidRDefault="00244203" w:rsidP="0088368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4203">
        <w:rPr>
          <w:rFonts w:ascii="Times New Roman" w:hAnsi="Times New Roman" w:cs="Times New Roman"/>
          <w:b/>
          <w:i/>
          <w:sz w:val="28"/>
          <w:szCs w:val="28"/>
        </w:rPr>
        <w:t>Едукова Людмила Ивановна</w:t>
      </w:r>
    </w:p>
    <w:p w:rsidR="006E74C3" w:rsidRDefault="00883680" w:rsidP="00883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 w:rsidR="00244203" w:rsidRPr="00244203">
        <w:rPr>
          <w:rFonts w:ascii="Times New Roman" w:hAnsi="Times New Roman" w:cs="Times New Roman"/>
          <w:b/>
          <w:i/>
          <w:sz w:val="28"/>
          <w:szCs w:val="28"/>
        </w:rPr>
        <w:t xml:space="preserve">МДОУ «Детский сад №91 </w:t>
      </w:r>
    </w:p>
    <w:p w:rsidR="00883680" w:rsidRDefault="00883680" w:rsidP="00883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 w:rsidR="006E74C3">
        <w:rPr>
          <w:rFonts w:ascii="Times New Roman" w:hAnsi="Times New Roman" w:cs="Times New Roman"/>
          <w:b/>
          <w:i/>
          <w:sz w:val="28"/>
          <w:szCs w:val="28"/>
        </w:rPr>
        <w:t xml:space="preserve">компенсирующего вида» </w:t>
      </w:r>
    </w:p>
    <w:p w:rsidR="00244203" w:rsidRPr="00244203" w:rsidRDefault="00883680" w:rsidP="00883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г.о. Саранск, в</w:t>
      </w:r>
      <w:r w:rsidR="00244203" w:rsidRPr="00244203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</w:p>
    <w:p w:rsidR="00883680" w:rsidRDefault="00883680" w:rsidP="00883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="00244203" w:rsidRPr="00244203">
        <w:rPr>
          <w:rFonts w:ascii="Times New Roman" w:hAnsi="Times New Roman" w:cs="Times New Roman"/>
          <w:b/>
          <w:i/>
          <w:sz w:val="28"/>
          <w:szCs w:val="28"/>
        </w:rPr>
        <w:t>430013 ул. Коваленко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44203" w:rsidRPr="00244203" w:rsidRDefault="00883680" w:rsidP="00883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244203" w:rsidRPr="00244203">
        <w:rPr>
          <w:rFonts w:ascii="Times New Roman" w:hAnsi="Times New Roman" w:cs="Times New Roman"/>
          <w:b/>
          <w:i/>
          <w:sz w:val="28"/>
          <w:szCs w:val="28"/>
        </w:rPr>
        <w:t xml:space="preserve"> д.53,корп.2, кв.23</w:t>
      </w:r>
    </w:p>
    <w:p w:rsidR="00883680" w:rsidRDefault="00883680" w:rsidP="00883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                                                     </w:t>
      </w:r>
      <w:hyperlink r:id="rId5" w:history="1">
        <w:r w:rsidR="00244203" w:rsidRPr="0024420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detskiisad</w:t>
        </w:r>
        <w:r w:rsidR="00244203" w:rsidRPr="0024420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91@</w:t>
        </w:r>
        <w:r w:rsidR="00244203" w:rsidRPr="0024420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="00244203" w:rsidRPr="0024420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244203" w:rsidRPr="0024420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244203" w:rsidRPr="0024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4203" w:rsidRDefault="00883680" w:rsidP="00883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="00244203" w:rsidRPr="00244203">
        <w:rPr>
          <w:rFonts w:ascii="Times New Roman" w:hAnsi="Times New Roman" w:cs="Times New Roman"/>
          <w:b/>
          <w:i/>
          <w:sz w:val="28"/>
          <w:szCs w:val="28"/>
        </w:rPr>
        <w:t xml:space="preserve">(для </w:t>
      </w:r>
      <w:proofErr w:type="spellStart"/>
      <w:r w:rsidR="00244203" w:rsidRPr="00244203">
        <w:rPr>
          <w:rFonts w:ascii="Times New Roman" w:hAnsi="Times New Roman" w:cs="Times New Roman"/>
          <w:b/>
          <w:i/>
          <w:sz w:val="28"/>
          <w:szCs w:val="28"/>
        </w:rPr>
        <w:t>Едуковой</w:t>
      </w:r>
      <w:proofErr w:type="spellEnd"/>
      <w:r w:rsidR="00244203" w:rsidRPr="00244203">
        <w:rPr>
          <w:rFonts w:ascii="Times New Roman" w:hAnsi="Times New Roman" w:cs="Times New Roman"/>
          <w:b/>
          <w:i/>
          <w:sz w:val="28"/>
          <w:szCs w:val="28"/>
        </w:rPr>
        <w:t xml:space="preserve"> Л.И.)</w:t>
      </w:r>
    </w:p>
    <w:p w:rsidR="004B4562" w:rsidRDefault="004B4562" w:rsidP="004B4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ИГРЫ В ЖИЗНИ РЕБЕНКА </w:t>
      </w:r>
    </w:p>
    <w:p w:rsidR="00244203" w:rsidRDefault="004B4562" w:rsidP="004B4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8A2092" w:rsidRPr="002335E3" w:rsidRDefault="008A2092" w:rsidP="008A20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35E3">
        <w:rPr>
          <w:rFonts w:ascii="Times New Roman" w:hAnsi="Times New Roman" w:cs="Times New Roman"/>
          <w:i/>
          <w:sz w:val="28"/>
          <w:szCs w:val="28"/>
        </w:rPr>
        <w:t>В с</w:t>
      </w:r>
      <w:r w:rsidR="000049FA" w:rsidRPr="002335E3">
        <w:rPr>
          <w:rFonts w:ascii="Times New Roman" w:hAnsi="Times New Roman" w:cs="Times New Roman"/>
          <w:i/>
          <w:sz w:val="28"/>
          <w:szCs w:val="28"/>
        </w:rPr>
        <w:t>татье рассматривае</w:t>
      </w:r>
      <w:r w:rsidRPr="002335E3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0049FA" w:rsidRPr="002335E3">
        <w:rPr>
          <w:rFonts w:ascii="Times New Roman" w:hAnsi="Times New Roman" w:cs="Times New Roman"/>
          <w:i/>
          <w:sz w:val="28"/>
          <w:szCs w:val="28"/>
        </w:rPr>
        <w:t xml:space="preserve">значение игры в жизни ребенка с ОВЗ и </w:t>
      </w:r>
      <w:r w:rsidRPr="002335E3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="000049FA" w:rsidRPr="002335E3">
        <w:rPr>
          <w:rFonts w:ascii="Times New Roman" w:hAnsi="Times New Roman" w:cs="Times New Roman"/>
          <w:i/>
          <w:sz w:val="28"/>
          <w:szCs w:val="28"/>
        </w:rPr>
        <w:t xml:space="preserve"> обучения детей</w:t>
      </w:r>
      <w:r w:rsidRPr="002335E3">
        <w:rPr>
          <w:rFonts w:ascii="Times New Roman" w:hAnsi="Times New Roman" w:cs="Times New Roman"/>
          <w:i/>
          <w:sz w:val="28"/>
          <w:szCs w:val="28"/>
        </w:rPr>
        <w:t xml:space="preserve"> подвижной игре с дидактической направленностью. Приводится перечень и краткое описание подвижно-дидактических игр</w:t>
      </w:r>
      <w:r w:rsidR="000049FA" w:rsidRPr="002335E3">
        <w:rPr>
          <w:rFonts w:ascii="Times New Roman" w:hAnsi="Times New Roman" w:cs="Times New Roman"/>
          <w:i/>
          <w:sz w:val="28"/>
          <w:szCs w:val="28"/>
        </w:rPr>
        <w:t>.</w:t>
      </w:r>
    </w:p>
    <w:p w:rsidR="00244203" w:rsidRDefault="00CF771B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как форма активности занимает значительное место в жизни ребенка. Загадка и ценность игры имеют глубокие внутренние корни, так как стремление человека играть, зарождается еще в раннем детстве, сопровождает его всю жизнь до глубокой старости, от погремушки и куклы до азартных игр.</w:t>
      </w:r>
    </w:p>
    <w:p w:rsidR="00CF771B" w:rsidRDefault="00CF771B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 ребенка формируются в активной деятельности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игра.</w:t>
      </w:r>
    </w:p>
    <w:p w:rsidR="00CF771B" w:rsidRDefault="00A03B67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формирует личность ребенка. Мале</w:t>
      </w:r>
      <w:r w:rsidR="004B4562">
        <w:rPr>
          <w:rFonts w:ascii="Times New Roman" w:hAnsi="Times New Roman" w:cs="Times New Roman"/>
          <w:sz w:val="28"/>
          <w:szCs w:val="28"/>
        </w:rPr>
        <w:t>нький ребенок – это деятель</w:t>
      </w:r>
      <w:r>
        <w:rPr>
          <w:rFonts w:ascii="Times New Roman" w:hAnsi="Times New Roman" w:cs="Times New Roman"/>
          <w:sz w:val="28"/>
          <w:szCs w:val="28"/>
        </w:rPr>
        <w:t xml:space="preserve">, и деятельность его </w:t>
      </w:r>
      <w:r w:rsidR="009F7F7D">
        <w:rPr>
          <w:rFonts w:ascii="Times New Roman" w:hAnsi="Times New Roman" w:cs="Times New Roman"/>
          <w:sz w:val="28"/>
          <w:szCs w:val="28"/>
        </w:rPr>
        <w:t>выражается,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F7F7D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в движениях. Первые представления о мире, вещах и явлениях приходят к ребенку через движения его глаз, языка, рук, через перемещение в пространстве, через взаимодействие с игрушками. Чем больше разнообразная информация поступает в его мозг, тем интенсивнее протекает его интеллектуальное и психическое развитие. Развитость движений – один из п</w:t>
      </w:r>
      <w:r w:rsidR="004B4562">
        <w:rPr>
          <w:rFonts w:ascii="Times New Roman" w:hAnsi="Times New Roman" w:cs="Times New Roman"/>
          <w:sz w:val="28"/>
          <w:szCs w:val="28"/>
        </w:rPr>
        <w:t>оказателей правильного нервно-</w:t>
      </w:r>
      <w:r>
        <w:rPr>
          <w:rFonts w:ascii="Times New Roman" w:hAnsi="Times New Roman" w:cs="Times New Roman"/>
          <w:sz w:val="28"/>
          <w:szCs w:val="28"/>
        </w:rPr>
        <w:t>психического развития. В игре не только выражаются наклонность ребенка и сила его души, но и сама игра имеет большое влияние на ра</w:t>
      </w:r>
      <w:r w:rsidR="009F7F7D">
        <w:rPr>
          <w:rFonts w:ascii="Times New Roman" w:hAnsi="Times New Roman" w:cs="Times New Roman"/>
          <w:sz w:val="28"/>
          <w:szCs w:val="28"/>
        </w:rPr>
        <w:t xml:space="preserve">звитие детских способностей, </w:t>
      </w:r>
      <w:proofErr w:type="gramStart"/>
      <w:r w:rsidR="009F7F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7F7D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>
        <w:rPr>
          <w:rFonts w:ascii="Times New Roman" w:hAnsi="Times New Roman" w:cs="Times New Roman"/>
          <w:sz w:val="28"/>
          <w:szCs w:val="28"/>
        </w:rPr>
        <w:t>и на будущую судьбу. Понять природу игры – значит познать природу детства.</w:t>
      </w:r>
    </w:p>
    <w:p w:rsidR="009F7F7D" w:rsidRDefault="009F7F7D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Играя, ребенок вливается в различные образы, знакомится с многообразием социальной действительности. Вступая в общение, он познает свой внутренний мир и отношения людей, секреты их взаимодействий, переживает радость и неудачи. Сначала он только подражает, затем приходит период осмысления, чтобы в дальнейшем уже самостоятельно опр</w:t>
      </w:r>
      <w:r w:rsidR="004B4562">
        <w:rPr>
          <w:rFonts w:ascii="Times New Roman" w:hAnsi="Times New Roman" w:cs="Times New Roman"/>
          <w:sz w:val="28"/>
          <w:szCs w:val="28"/>
        </w:rPr>
        <w:t>еделять собственные социально-</w:t>
      </w:r>
      <w:r>
        <w:rPr>
          <w:rFonts w:ascii="Times New Roman" w:hAnsi="Times New Roman" w:cs="Times New Roman"/>
          <w:sz w:val="28"/>
          <w:szCs w:val="28"/>
        </w:rPr>
        <w:t>психологические мотивы, установки, ориентиры.</w:t>
      </w:r>
    </w:p>
    <w:p w:rsidR="009F7F7D" w:rsidRDefault="009F7F7D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игру ребенок входит в мир взрослых, овладевает духовными ценностями, усваивает предшествующий социальный опыт.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считать, что в игре ребенок получает впервые урок коллективного мышления.</w:t>
      </w:r>
    </w:p>
    <w:p w:rsidR="009F7F7D" w:rsidRDefault="009F7F7D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самая большая радость в игре – это удовлетворение естественной потребности в общении, эмоционального </w:t>
      </w:r>
      <w:r w:rsidR="00787807">
        <w:rPr>
          <w:rFonts w:ascii="Times New Roman" w:hAnsi="Times New Roman" w:cs="Times New Roman"/>
          <w:sz w:val="28"/>
          <w:szCs w:val="28"/>
        </w:rPr>
        <w:t>контакта</w:t>
      </w:r>
      <w:r>
        <w:rPr>
          <w:rFonts w:ascii="Times New Roman" w:hAnsi="Times New Roman" w:cs="Times New Roman"/>
          <w:sz w:val="28"/>
          <w:szCs w:val="28"/>
        </w:rPr>
        <w:t xml:space="preserve"> с другими детьми и </w:t>
      </w:r>
      <w:r w:rsidR="00787807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>, возможность проявления своих чувств. Обстановка доброжелательности, доверия,</w:t>
      </w:r>
      <w:r w:rsidR="001976C3">
        <w:rPr>
          <w:rFonts w:ascii="Times New Roman" w:hAnsi="Times New Roman" w:cs="Times New Roman"/>
          <w:sz w:val="28"/>
          <w:szCs w:val="28"/>
        </w:rPr>
        <w:t xml:space="preserve"> взаимопомощи, одобрение действий, уважение и признание в группе сверстников, сопереживание и взаимодействие с </w:t>
      </w:r>
      <w:r w:rsidR="00787807">
        <w:rPr>
          <w:rFonts w:ascii="Times New Roman" w:hAnsi="Times New Roman" w:cs="Times New Roman"/>
          <w:sz w:val="28"/>
          <w:szCs w:val="28"/>
        </w:rPr>
        <w:t>партнерами</w:t>
      </w:r>
      <w:r w:rsidR="001976C3">
        <w:rPr>
          <w:rFonts w:ascii="Times New Roman" w:hAnsi="Times New Roman" w:cs="Times New Roman"/>
          <w:sz w:val="28"/>
          <w:szCs w:val="28"/>
        </w:rPr>
        <w:t xml:space="preserve"> </w:t>
      </w:r>
      <w:r w:rsidR="004B4562">
        <w:rPr>
          <w:rFonts w:ascii="Times New Roman" w:hAnsi="Times New Roman" w:cs="Times New Roman"/>
          <w:sz w:val="28"/>
          <w:szCs w:val="28"/>
        </w:rPr>
        <w:t xml:space="preserve">как людьми, близкими по духу, - </w:t>
      </w:r>
      <w:r w:rsidR="001976C3">
        <w:rPr>
          <w:rFonts w:ascii="Times New Roman" w:hAnsi="Times New Roman" w:cs="Times New Roman"/>
          <w:sz w:val="28"/>
          <w:szCs w:val="28"/>
        </w:rPr>
        <w:t xml:space="preserve">все это является постоянно действующим стимулом и главной ценностью подвижной игры, особенно для детей </w:t>
      </w:r>
      <w:r w:rsidR="00787807">
        <w:rPr>
          <w:rFonts w:ascii="Times New Roman" w:hAnsi="Times New Roman" w:cs="Times New Roman"/>
          <w:sz w:val="28"/>
          <w:szCs w:val="28"/>
        </w:rPr>
        <w:t>–</w:t>
      </w:r>
      <w:r w:rsidR="001976C3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787807">
        <w:rPr>
          <w:rFonts w:ascii="Times New Roman" w:hAnsi="Times New Roman" w:cs="Times New Roman"/>
          <w:sz w:val="28"/>
          <w:szCs w:val="28"/>
        </w:rPr>
        <w:t xml:space="preserve"> и детей с нарушением в развитии. Как правило, эти дети в силу снижения двигательной активности испытывают дефицит общения, что по-разному сказывается на психике ребенка.</w:t>
      </w:r>
    </w:p>
    <w:p w:rsidR="00787807" w:rsidRDefault="00787807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обстоятельство имеет принципиально важное значение, если принять во внимание, что будущее ребенка связано с общественно полезным трудом, главнейшее качество которого – совместное, коллективное решение задач, направленных на достижение общей цели.</w:t>
      </w:r>
    </w:p>
    <w:p w:rsidR="00787807" w:rsidRDefault="00787807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дети имеют наибольшую возможность быть самостоятельными, по своему желанию общаться со </w:t>
      </w:r>
      <w:r w:rsidR="00E04BE3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, реализовывать и углублять свои знания и умения. Чем старше становится дети, тем более значимой является </w:t>
      </w:r>
      <w:r w:rsidR="00E04BE3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 игры на формирование поведения, </w:t>
      </w:r>
      <w:r w:rsidR="00E04BE3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детей, на </w:t>
      </w:r>
      <w:r w:rsidR="00E04BE3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активной позиции.</w:t>
      </w:r>
    </w:p>
    <w:p w:rsidR="00AB25F0" w:rsidRDefault="00AB25F0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обучения через игру и созданы подвижные и дидактические игры. Главная их особенность состоит в том, что задание предлагается детям в игровой форме. </w:t>
      </w:r>
      <w:r w:rsidR="00236B6A">
        <w:rPr>
          <w:rFonts w:ascii="Times New Roman" w:hAnsi="Times New Roman" w:cs="Times New Roman"/>
          <w:sz w:val="28"/>
          <w:szCs w:val="28"/>
        </w:rPr>
        <w:t xml:space="preserve">Подвижная игра может </w:t>
      </w:r>
      <w:proofErr w:type="gramStart"/>
      <w:r w:rsidR="00236B6A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236B6A">
        <w:rPr>
          <w:rFonts w:ascii="Times New Roman" w:hAnsi="Times New Roman" w:cs="Times New Roman"/>
          <w:sz w:val="28"/>
          <w:szCs w:val="28"/>
        </w:rPr>
        <w:t xml:space="preserve"> дидактической со всеми ее особенностями. В этом случае её можно назвать подвижной игрой  с дидактической направленностью. Благодаря ощущению радости движения ребенок</w:t>
      </w:r>
      <w:r w:rsidR="00C959A6">
        <w:rPr>
          <w:rFonts w:ascii="Times New Roman" w:hAnsi="Times New Roman" w:cs="Times New Roman"/>
          <w:sz w:val="28"/>
          <w:szCs w:val="28"/>
        </w:rPr>
        <w:t xml:space="preserve"> с ОВЗ выполняет дидактическую задачу игры более эффективно без ущерба для здоровья, так как не ущемляется потребность дошкольника в природной подвижности. </w:t>
      </w:r>
      <w:r>
        <w:rPr>
          <w:rFonts w:ascii="Times New Roman" w:hAnsi="Times New Roman" w:cs="Times New Roman"/>
          <w:sz w:val="28"/>
          <w:szCs w:val="28"/>
        </w:rPr>
        <w:t xml:space="preserve">Дети играют, не </w:t>
      </w:r>
      <w:r w:rsidR="00236B6A">
        <w:rPr>
          <w:rFonts w:ascii="Times New Roman" w:hAnsi="Times New Roman" w:cs="Times New Roman"/>
          <w:sz w:val="28"/>
          <w:szCs w:val="28"/>
        </w:rPr>
        <w:t>подозревая, что осваивают какие-</w:t>
      </w:r>
      <w:r>
        <w:rPr>
          <w:rFonts w:ascii="Times New Roman" w:hAnsi="Times New Roman" w:cs="Times New Roman"/>
          <w:sz w:val="28"/>
          <w:szCs w:val="28"/>
        </w:rPr>
        <w:t>то знания, овладевают навыками действий с определенными предметами, учатся культуре общения друг с другом, познают свои физические возможности.</w:t>
      </w:r>
    </w:p>
    <w:p w:rsidR="00AB25F0" w:rsidRDefault="00AB25F0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игра состоит из познавательного и воспитательного содержания, игрового задания, игровых действий, преодоление </w:t>
      </w:r>
      <w:r w:rsidR="007819D2">
        <w:rPr>
          <w:rFonts w:ascii="Times New Roman" w:hAnsi="Times New Roman" w:cs="Times New Roman"/>
          <w:sz w:val="28"/>
          <w:szCs w:val="28"/>
        </w:rPr>
        <w:t>препятствий</w:t>
      </w:r>
      <w:r>
        <w:rPr>
          <w:rFonts w:ascii="Times New Roman" w:hAnsi="Times New Roman" w:cs="Times New Roman"/>
          <w:sz w:val="28"/>
          <w:szCs w:val="28"/>
        </w:rPr>
        <w:t xml:space="preserve">, игровых и организационных отношений. Физические упражнения и положительные эмоции способствуют решению ее дидактических задач, влияют на восприятие, внимание, память, способность быстро ориентироваться, </w:t>
      </w:r>
      <w:r w:rsidR="007819D2">
        <w:rPr>
          <w:rFonts w:ascii="Times New Roman" w:hAnsi="Times New Roman" w:cs="Times New Roman"/>
          <w:sz w:val="28"/>
          <w:szCs w:val="28"/>
        </w:rPr>
        <w:t>сопоставлять</w:t>
      </w:r>
      <w:r>
        <w:rPr>
          <w:rFonts w:ascii="Times New Roman" w:hAnsi="Times New Roman" w:cs="Times New Roman"/>
          <w:sz w:val="28"/>
          <w:szCs w:val="28"/>
        </w:rPr>
        <w:t>, обобщать, делать выводы. В условиях игры получает развит</w:t>
      </w:r>
      <w:r w:rsidR="007819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19D2">
        <w:rPr>
          <w:rFonts w:ascii="Times New Roman" w:hAnsi="Times New Roman" w:cs="Times New Roman"/>
          <w:sz w:val="28"/>
          <w:szCs w:val="28"/>
        </w:rPr>
        <w:t xml:space="preserve"> один из  важных компонентов учебной деятельности – произвольность.</w:t>
      </w:r>
    </w:p>
    <w:p w:rsidR="00C959A6" w:rsidRDefault="00C959A6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подвижной игры дидактической направленности (ПИНД) является общение и взаимодействие детей в совместной деятельности. В процессе игры дети с ОВЗ учатся понимать:</w:t>
      </w:r>
    </w:p>
    <w:p w:rsidR="00C959A6" w:rsidRDefault="00C959A6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достичь успеха в одиночку невозможно, выполнить задачу должны все члены команды;</w:t>
      </w:r>
    </w:p>
    <w:p w:rsidR="00C959A6" w:rsidRDefault="00C959A6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важность индивидуальной ответственности – необходимость личного вклада в достижение цели;</w:t>
      </w:r>
    </w:p>
    <w:p w:rsidR="00C959A6" w:rsidRDefault="00C959A6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совместной оценки результата деятельности, успешности и</w:t>
      </w:r>
      <w:r w:rsidR="00B23AE9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B2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успешности</w:t>
      </w:r>
      <w:r w:rsidR="00B23AE9">
        <w:rPr>
          <w:rFonts w:ascii="Times New Roman" w:hAnsi="Times New Roman" w:cs="Times New Roman"/>
          <w:sz w:val="28"/>
          <w:szCs w:val="28"/>
        </w:rPr>
        <w:t xml:space="preserve"> выполнения задачи.</w:t>
      </w:r>
    </w:p>
    <w:p w:rsidR="00B23AE9" w:rsidRDefault="00B23AE9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ПИНД:</w:t>
      </w:r>
    </w:p>
    <w:p w:rsidR="00B23AE9" w:rsidRDefault="00B23AE9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активность и сознательность;</w:t>
      </w:r>
    </w:p>
    <w:p w:rsidR="00B23AE9" w:rsidRDefault="00B23AE9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постепенность (от знакомых игр и не знакомых);</w:t>
      </w:r>
    </w:p>
    <w:p w:rsidR="00B23AE9" w:rsidRDefault="00B23AE9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возрастным и физическим особенностям детей </w:t>
      </w:r>
      <w:r w:rsidR="00D8466F">
        <w:rPr>
          <w:rFonts w:ascii="Times New Roman" w:hAnsi="Times New Roman" w:cs="Times New Roman"/>
          <w:sz w:val="28"/>
          <w:szCs w:val="28"/>
        </w:rPr>
        <w:t xml:space="preserve"> (готовность к выполнению двигательных и дидактических задач);</w:t>
      </w:r>
    </w:p>
    <w:p w:rsidR="00D8466F" w:rsidRDefault="00D8466F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месту (соответствует ли место, время и условия поставленным в игре задачам). </w:t>
      </w:r>
    </w:p>
    <w:p w:rsidR="00D8466F" w:rsidRDefault="00D8466F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эффект от использования таких игр во время обучающих занятий состоит в том, что дети не утомляются, не раздражаются, обеспечивается необходимая двигательная активность, благоприятная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состояние. </w:t>
      </w:r>
    </w:p>
    <w:p w:rsidR="00D8466F" w:rsidRDefault="00D8466F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игр необходимо учитывать следующие требования:</w:t>
      </w:r>
    </w:p>
    <w:p w:rsidR="00D8466F" w:rsidRDefault="00D8466F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дидактическое </w:t>
      </w:r>
      <w:r w:rsidR="008A2092">
        <w:rPr>
          <w:rFonts w:ascii="Times New Roman" w:hAnsi="Times New Roman" w:cs="Times New Roman"/>
          <w:sz w:val="28"/>
          <w:szCs w:val="28"/>
        </w:rPr>
        <w:t>и двигательное содержание должно соответствовать содержанию воспитательно-образовательной программы для данной возрастной группы;</w:t>
      </w:r>
    </w:p>
    <w:p w:rsidR="008A2092" w:rsidRDefault="008A2092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должна развивать способности детей (быстроту реакции, пространственные и временные отношения и т.д.);</w:t>
      </w:r>
    </w:p>
    <w:p w:rsidR="008A2092" w:rsidRDefault="008A2092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усложнение двигательных и дидактических задач с учетом психофизиологических особенностей детей.</w:t>
      </w:r>
    </w:p>
    <w:p w:rsidR="007819D2" w:rsidRDefault="007819D2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игр необходимо учитывать следующие условия:</w:t>
      </w:r>
    </w:p>
    <w:p w:rsidR="00D0400A" w:rsidRDefault="007819D2" w:rsidP="00781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должны быть просты, четко сформулированы и понятны детям, той группе, д</w:t>
      </w:r>
      <w:r w:rsidR="00D040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которой она</w:t>
      </w:r>
      <w:r w:rsidR="00D0400A">
        <w:rPr>
          <w:rFonts w:ascii="Times New Roman" w:hAnsi="Times New Roman" w:cs="Times New Roman"/>
          <w:sz w:val="28"/>
          <w:szCs w:val="28"/>
        </w:rPr>
        <w:t xml:space="preserve"> проводится</w:t>
      </w:r>
    </w:p>
    <w:p w:rsidR="00D0400A" w:rsidRDefault="00D0400A" w:rsidP="00781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способствовать мыслительной и двигательной активности</w:t>
      </w:r>
    </w:p>
    <w:p w:rsidR="00D0400A" w:rsidRDefault="00D0400A" w:rsidP="00781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не должна подвергать детей риску, угрожать их здоровью</w:t>
      </w:r>
    </w:p>
    <w:p w:rsidR="007819D2" w:rsidRDefault="00D0400A" w:rsidP="00781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игры должен принимать в ней активное участие</w:t>
      </w:r>
    </w:p>
    <w:p w:rsidR="00D0400A" w:rsidRDefault="00D0400A" w:rsidP="00781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должны решаться двигательные и обучающие задачи</w:t>
      </w:r>
    </w:p>
    <w:p w:rsidR="00D0400A" w:rsidRDefault="00D0400A" w:rsidP="00781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нельзя оставлять несовершенной</w:t>
      </w:r>
    </w:p>
    <w:p w:rsidR="00D0400A" w:rsidRDefault="00D0400A" w:rsidP="00D040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должен быть красивым, интересным, безопасным</w:t>
      </w:r>
    </w:p>
    <w:p w:rsidR="00D0400A" w:rsidRPr="005634AF" w:rsidRDefault="008A2092" w:rsidP="005634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дидактической направленности (ПИДН</w:t>
      </w:r>
      <w:r w:rsidR="006E74C3">
        <w:rPr>
          <w:rFonts w:ascii="Times New Roman" w:hAnsi="Times New Roman" w:cs="Times New Roman"/>
          <w:sz w:val="28"/>
          <w:szCs w:val="28"/>
        </w:rPr>
        <w:t xml:space="preserve">) </w:t>
      </w:r>
      <w:r w:rsidR="00D0400A" w:rsidRPr="005634AF">
        <w:rPr>
          <w:rFonts w:ascii="Times New Roman" w:hAnsi="Times New Roman" w:cs="Times New Roman"/>
          <w:sz w:val="28"/>
          <w:szCs w:val="28"/>
        </w:rPr>
        <w:t>«Красивый букет»</w:t>
      </w:r>
      <w:r w:rsidR="005E56EC">
        <w:rPr>
          <w:rFonts w:ascii="Times New Roman" w:hAnsi="Times New Roman" w:cs="Times New Roman"/>
          <w:sz w:val="28"/>
          <w:szCs w:val="28"/>
        </w:rPr>
        <w:t>.</w:t>
      </w:r>
    </w:p>
    <w:p w:rsidR="00D0400A" w:rsidRDefault="00D0400A" w:rsidP="005E56E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Познакомить детей с цветами, и их названиями. Учить детей определять по внешнему виду цветок и место произрастания (садовый, полевой</w:t>
      </w:r>
      <w:r w:rsidR="005634AF">
        <w:rPr>
          <w:rFonts w:ascii="Times New Roman" w:hAnsi="Times New Roman" w:cs="Times New Roman"/>
          <w:sz w:val="28"/>
          <w:szCs w:val="28"/>
        </w:rPr>
        <w:t>).</w:t>
      </w:r>
    </w:p>
    <w:p w:rsidR="00D0400A" w:rsidRDefault="006E74C3" w:rsidP="006E7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400A">
        <w:rPr>
          <w:rFonts w:ascii="Times New Roman" w:hAnsi="Times New Roman" w:cs="Times New Roman"/>
          <w:sz w:val="28"/>
          <w:szCs w:val="28"/>
        </w:rPr>
        <w:t xml:space="preserve">Динамическая задача: Внимание, быстрота реакции, </w:t>
      </w:r>
      <w:r w:rsidR="005634AF">
        <w:rPr>
          <w:rFonts w:ascii="Times New Roman" w:hAnsi="Times New Roman" w:cs="Times New Roman"/>
          <w:sz w:val="28"/>
          <w:szCs w:val="28"/>
        </w:rPr>
        <w:t>ориентировка</w:t>
      </w:r>
      <w:r w:rsidR="00D0400A">
        <w:rPr>
          <w:rFonts w:ascii="Times New Roman" w:hAnsi="Times New Roman" w:cs="Times New Roman"/>
          <w:sz w:val="28"/>
          <w:szCs w:val="28"/>
        </w:rPr>
        <w:t xml:space="preserve"> в </w:t>
      </w:r>
      <w:r w:rsidR="005634AF">
        <w:rPr>
          <w:rFonts w:ascii="Times New Roman" w:hAnsi="Times New Roman" w:cs="Times New Roman"/>
          <w:sz w:val="28"/>
          <w:szCs w:val="28"/>
        </w:rPr>
        <w:t>пространстве</w:t>
      </w:r>
      <w:r w:rsidR="00D0400A">
        <w:rPr>
          <w:rFonts w:ascii="Times New Roman" w:hAnsi="Times New Roman" w:cs="Times New Roman"/>
          <w:sz w:val="28"/>
          <w:szCs w:val="28"/>
        </w:rPr>
        <w:t xml:space="preserve">. Дети по сигналу </w:t>
      </w:r>
      <w:r w:rsidR="005634AF">
        <w:rPr>
          <w:rFonts w:ascii="Times New Roman" w:hAnsi="Times New Roman" w:cs="Times New Roman"/>
          <w:sz w:val="28"/>
          <w:szCs w:val="28"/>
        </w:rPr>
        <w:t>воспитателя</w:t>
      </w:r>
      <w:r w:rsidR="00D0400A">
        <w:rPr>
          <w:rFonts w:ascii="Times New Roman" w:hAnsi="Times New Roman" w:cs="Times New Roman"/>
          <w:sz w:val="28"/>
          <w:szCs w:val="28"/>
        </w:rPr>
        <w:t xml:space="preserve"> выполняют движения.</w:t>
      </w:r>
    </w:p>
    <w:p w:rsidR="006E74C3" w:rsidRDefault="005634AF" w:rsidP="005634AF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семена цветов подхватил, </w:t>
      </w:r>
    </w:p>
    <w:p w:rsidR="005634AF" w:rsidRDefault="006E74C3" w:rsidP="005634AF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34AF">
        <w:rPr>
          <w:rFonts w:ascii="Times New Roman" w:hAnsi="Times New Roman" w:cs="Times New Roman"/>
          <w:sz w:val="28"/>
          <w:szCs w:val="28"/>
        </w:rPr>
        <w:t>акружил, закружил (бегают, кружатся)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4C3" w:rsidRDefault="005634AF" w:rsidP="005634AF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стих, семена в землю вошли (встали, присели) </w:t>
      </w:r>
    </w:p>
    <w:p w:rsidR="006E74C3" w:rsidRDefault="006E74C3" w:rsidP="005634AF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634AF">
        <w:rPr>
          <w:rFonts w:ascii="Times New Roman" w:hAnsi="Times New Roman" w:cs="Times New Roman"/>
          <w:sz w:val="28"/>
          <w:szCs w:val="28"/>
        </w:rPr>
        <w:t>з них цветы выросли (поднимаются)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4AF" w:rsidRDefault="006E74C3" w:rsidP="006E74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634AF">
        <w:rPr>
          <w:rFonts w:ascii="Times New Roman" w:hAnsi="Times New Roman" w:cs="Times New Roman"/>
          <w:sz w:val="28"/>
          <w:szCs w:val="28"/>
        </w:rPr>
        <w:t xml:space="preserve"> называют цветок (медаль с изображением цветка), какой цветок (садовый или полевой)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4AF" w:rsidRPr="005634AF" w:rsidRDefault="008A2092" w:rsidP="005634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ПИДН</w:t>
      </w:r>
      <w:r w:rsidR="006E74C3">
        <w:rPr>
          <w:rFonts w:ascii="Times New Roman" w:hAnsi="Times New Roman" w:cs="Times New Roman"/>
          <w:sz w:val="28"/>
          <w:szCs w:val="28"/>
        </w:rPr>
        <w:t xml:space="preserve"> </w:t>
      </w:r>
      <w:r w:rsidR="005634AF">
        <w:rPr>
          <w:rFonts w:ascii="Times New Roman" w:hAnsi="Times New Roman" w:cs="Times New Roman"/>
          <w:sz w:val="28"/>
          <w:szCs w:val="28"/>
        </w:rPr>
        <w:t>«Радуга»</w:t>
      </w:r>
      <w:r w:rsidR="005E56EC">
        <w:rPr>
          <w:rFonts w:ascii="Times New Roman" w:hAnsi="Times New Roman" w:cs="Times New Roman"/>
          <w:sz w:val="28"/>
          <w:szCs w:val="28"/>
        </w:rPr>
        <w:t>.</w:t>
      </w:r>
    </w:p>
    <w:p w:rsidR="005634AF" w:rsidRPr="005634AF" w:rsidRDefault="005E56EC" w:rsidP="0056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4AF" w:rsidRPr="005634AF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="005634AF">
        <w:rPr>
          <w:rFonts w:ascii="Times New Roman" w:hAnsi="Times New Roman" w:cs="Times New Roman"/>
          <w:sz w:val="28"/>
          <w:szCs w:val="28"/>
        </w:rPr>
        <w:t xml:space="preserve"> Познакомить с явлениям</w:t>
      </w:r>
      <w:r w:rsidR="006E74C3">
        <w:rPr>
          <w:rFonts w:ascii="Times New Roman" w:hAnsi="Times New Roman" w:cs="Times New Roman"/>
          <w:sz w:val="28"/>
          <w:szCs w:val="28"/>
        </w:rPr>
        <w:t>и природы</w:t>
      </w:r>
      <w:r w:rsidR="005634AF">
        <w:rPr>
          <w:rFonts w:ascii="Times New Roman" w:hAnsi="Times New Roman" w:cs="Times New Roman"/>
          <w:sz w:val="28"/>
          <w:szCs w:val="28"/>
        </w:rPr>
        <w:t xml:space="preserve"> </w:t>
      </w:r>
      <w:r w:rsidR="006E74C3">
        <w:rPr>
          <w:rFonts w:ascii="Times New Roman" w:hAnsi="Times New Roman" w:cs="Times New Roman"/>
          <w:sz w:val="28"/>
          <w:szCs w:val="28"/>
        </w:rPr>
        <w:t>(</w:t>
      </w:r>
      <w:r w:rsidR="005634AF">
        <w:rPr>
          <w:rFonts w:ascii="Times New Roman" w:hAnsi="Times New Roman" w:cs="Times New Roman"/>
          <w:sz w:val="28"/>
          <w:szCs w:val="28"/>
        </w:rPr>
        <w:t>радуга</w:t>
      </w:r>
      <w:r w:rsidR="006E74C3">
        <w:rPr>
          <w:rFonts w:ascii="Times New Roman" w:hAnsi="Times New Roman" w:cs="Times New Roman"/>
          <w:sz w:val="28"/>
          <w:szCs w:val="28"/>
        </w:rPr>
        <w:t>)</w:t>
      </w:r>
      <w:r w:rsidR="005634AF">
        <w:rPr>
          <w:rFonts w:ascii="Times New Roman" w:hAnsi="Times New Roman" w:cs="Times New Roman"/>
          <w:sz w:val="28"/>
          <w:szCs w:val="28"/>
        </w:rPr>
        <w:t>, расположением цветов в сп</w:t>
      </w:r>
      <w:r w:rsidR="006E74C3">
        <w:rPr>
          <w:rFonts w:ascii="Times New Roman" w:hAnsi="Times New Roman" w:cs="Times New Roman"/>
          <w:sz w:val="28"/>
          <w:szCs w:val="28"/>
        </w:rPr>
        <w:t>ектре;</w:t>
      </w:r>
      <w:r w:rsidR="005634AF">
        <w:rPr>
          <w:rFonts w:ascii="Times New Roman" w:hAnsi="Times New Roman" w:cs="Times New Roman"/>
          <w:sz w:val="28"/>
          <w:szCs w:val="28"/>
        </w:rPr>
        <w:t xml:space="preserve"> коммуникабельность.</w:t>
      </w:r>
    </w:p>
    <w:p w:rsidR="007819D2" w:rsidRDefault="005634AF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задача: Быстрота, ловкость, внимание.</w:t>
      </w:r>
    </w:p>
    <w:p w:rsidR="005634AF" w:rsidRDefault="005634AF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сигналу воспитателя выполняют движения.</w:t>
      </w:r>
    </w:p>
    <w:p w:rsidR="005634AF" w:rsidRDefault="005634AF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Мелкий дождик моросит (присели, встали)</w:t>
      </w:r>
      <w:r w:rsidR="006E74C3">
        <w:rPr>
          <w:rFonts w:ascii="Times New Roman" w:hAnsi="Times New Roman" w:cs="Times New Roman"/>
          <w:sz w:val="28"/>
          <w:szCs w:val="28"/>
        </w:rPr>
        <w:t>.</w:t>
      </w:r>
    </w:p>
    <w:p w:rsidR="009013EB" w:rsidRDefault="009013EB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капать перестал</w:t>
      </w:r>
      <w:r w:rsidR="006E74C3">
        <w:rPr>
          <w:rFonts w:ascii="Times New Roman" w:hAnsi="Times New Roman" w:cs="Times New Roman"/>
          <w:sz w:val="28"/>
          <w:szCs w:val="28"/>
        </w:rPr>
        <w:t>.</w:t>
      </w:r>
    </w:p>
    <w:p w:rsidR="009013EB" w:rsidRDefault="009013EB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радугу позвал (дети бегут к черте</w:t>
      </w:r>
      <w:r w:rsidR="006E7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переворачивают эмблемы и выстраиваются по порядку по цветовому спектру радуги)</w:t>
      </w:r>
      <w:r w:rsidR="006E74C3">
        <w:rPr>
          <w:rFonts w:ascii="Times New Roman" w:hAnsi="Times New Roman" w:cs="Times New Roman"/>
          <w:sz w:val="28"/>
          <w:szCs w:val="28"/>
        </w:rPr>
        <w:t>.</w:t>
      </w:r>
    </w:p>
    <w:p w:rsidR="009013EB" w:rsidRDefault="009013EB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шее медальки – эмблемы, с одной стороны капелька дождя, с другой стороны – цвет радуги.</w:t>
      </w:r>
    </w:p>
    <w:p w:rsidR="0062323F" w:rsidRDefault="008A2092" w:rsidP="006232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ПИДН</w:t>
      </w:r>
      <w:r w:rsidR="006E74C3">
        <w:rPr>
          <w:rFonts w:ascii="Times New Roman" w:hAnsi="Times New Roman" w:cs="Times New Roman"/>
          <w:sz w:val="28"/>
          <w:szCs w:val="28"/>
        </w:rPr>
        <w:t xml:space="preserve"> </w:t>
      </w:r>
      <w:r w:rsidR="0062323F">
        <w:rPr>
          <w:rFonts w:ascii="Times New Roman" w:hAnsi="Times New Roman" w:cs="Times New Roman"/>
          <w:sz w:val="28"/>
          <w:szCs w:val="28"/>
        </w:rPr>
        <w:t>«Сбор фруктов»</w:t>
      </w:r>
      <w:r w:rsidR="005E56EC">
        <w:rPr>
          <w:rFonts w:ascii="Times New Roman" w:hAnsi="Times New Roman" w:cs="Times New Roman"/>
          <w:sz w:val="28"/>
          <w:szCs w:val="28"/>
        </w:rPr>
        <w:t>.</w:t>
      </w:r>
    </w:p>
    <w:p w:rsidR="0062323F" w:rsidRPr="00EB337E" w:rsidRDefault="0062323F" w:rsidP="00E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7E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="00883680">
        <w:rPr>
          <w:rFonts w:ascii="Times New Roman" w:hAnsi="Times New Roman" w:cs="Times New Roman"/>
          <w:sz w:val="28"/>
          <w:szCs w:val="28"/>
        </w:rPr>
        <w:t xml:space="preserve"> р</w:t>
      </w:r>
      <w:r w:rsidRPr="00EB337E">
        <w:rPr>
          <w:rFonts w:ascii="Times New Roman" w:hAnsi="Times New Roman" w:cs="Times New Roman"/>
          <w:sz w:val="28"/>
          <w:szCs w:val="28"/>
        </w:rPr>
        <w:t>азвивать глазомер при выборе по образцу предметов определенной величины, значение цвета, коммуникативность.</w:t>
      </w:r>
    </w:p>
    <w:p w:rsidR="0062323F" w:rsidRPr="00EB337E" w:rsidRDefault="00883680" w:rsidP="00E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задача: л</w:t>
      </w:r>
      <w:r w:rsidR="0062323F" w:rsidRPr="00EB337E">
        <w:rPr>
          <w:rFonts w:ascii="Times New Roman" w:hAnsi="Times New Roman" w:cs="Times New Roman"/>
          <w:sz w:val="28"/>
          <w:szCs w:val="28"/>
        </w:rPr>
        <w:t>овкость, быстрота, внимание.</w:t>
      </w:r>
    </w:p>
    <w:p w:rsidR="0062323F" w:rsidRDefault="00EB337E" w:rsidP="00E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 делятся на две команды, одна собирает в большую корзину большие (красные яблоки с яблони, другая команда – маленькие зеленые</w:t>
      </w:r>
      <w:r w:rsidR="00A835ED">
        <w:rPr>
          <w:rFonts w:ascii="Times New Roman" w:hAnsi="Times New Roman" w:cs="Times New Roman"/>
          <w:sz w:val="28"/>
          <w:szCs w:val="28"/>
        </w:rPr>
        <w:t>). Какая команда быстрее соберет все яблоки, одержит победу.</w:t>
      </w:r>
    </w:p>
    <w:p w:rsidR="00A835ED" w:rsidRDefault="00883680" w:rsidP="00A835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ПДИ </w:t>
      </w:r>
      <w:r w:rsidR="00A835ED">
        <w:rPr>
          <w:rFonts w:ascii="Times New Roman" w:hAnsi="Times New Roman" w:cs="Times New Roman"/>
          <w:sz w:val="28"/>
          <w:szCs w:val="28"/>
        </w:rPr>
        <w:t>«Теремок»</w:t>
      </w:r>
      <w:r w:rsidR="005E56EC">
        <w:rPr>
          <w:rFonts w:ascii="Times New Roman" w:hAnsi="Times New Roman" w:cs="Times New Roman"/>
          <w:sz w:val="28"/>
          <w:szCs w:val="28"/>
        </w:rPr>
        <w:t>.</w:t>
      </w:r>
    </w:p>
    <w:p w:rsidR="00883680" w:rsidRDefault="00883680" w:rsidP="00A835ED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м</w:t>
      </w:r>
      <w:r w:rsidR="00A835ED" w:rsidRPr="00A835ED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>, внимание, коммуникабельность,</w:t>
      </w:r>
    </w:p>
    <w:p w:rsidR="00A835ED" w:rsidRPr="00A835ED" w:rsidRDefault="00A835ED" w:rsidP="0088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ED">
        <w:rPr>
          <w:rFonts w:ascii="Times New Roman" w:hAnsi="Times New Roman" w:cs="Times New Roman"/>
          <w:sz w:val="28"/>
          <w:szCs w:val="28"/>
        </w:rPr>
        <w:t>быстрота реакции.</w:t>
      </w:r>
    </w:p>
    <w:p w:rsidR="009013EB" w:rsidRDefault="005E56EC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Динамическая задача: в</w:t>
      </w:r>
      <w:r w:rsidR="00A835ED">
        <w:rPr>
          <w:rFonts w:ascii="Times New Roman" w:hAnsi="Times New Roman" w:cs="Times New Roman"/>
          <w:sz w:val="28"/>
          <w:szCs w:val="28"/>
        </w:rPr>
        <w:t xml:space="preserve"> зависимости от выбранных педагогом заданий. </w:t>
      </w:r>
      <w:bookmarkStart w:id="0" w:name="_GoBack"/>
      <w:bookmarkEnd w:id="0"/>
    </w:p>
    <w:p w:rsidR="005E56EC" w:rsidRDefault="005E56EC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воспитателя дети выполняют заданные движения, по второму сигналу дети с одинаковыми карточками встают в один обруч, затем считают, сколько детей живет в каждом домике. </w:t>
      </w:r>
    </w:p>
    <w:p w:rsidR="005E56EC" w:rsidRDefault="008A2092" w:rsidP="005E56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ПИДН</w:t>
      </w:r>
      <w:r w:rsidR="00883680">
        <w:rPr>
          <w:rFonts w:ascii="Times New Roman" w:hAnsi="Times New Roman" w:cs="Times New Roman"/>
          <w:sz w:val="28"/>
          <w:szCs w:val="28"/>
        </w:rPr>
        <w:t xml:space="preserve"> </w:t>
      </w:r>
      <w:r w:rsidR="005E56EC">
        <w:rPr>
          <w:rFonts w:ascii="Times New Roman" w:hAnsi="Times New Roman" w:cs="Times New Roman"/>
          <w:sz w:val="28"/>
          <w:szCs w:val="28"/>
        </w:rPr>
        <w:t>«По мостику».</w:t>
      </w:r>
    </w:p>
    <w:p w:rsidR="005E56EC" w:rsidRDefault="005E56EC" w:rsidP="005E56EC">
      <w:pPr>
        <w:pStyle w:val="a4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задача: ловкость, упражнения на лавочке.</w:t>
      </w:r>
    </w:p>
    <w:p w:rsidR="005E56EC" w:rsidRDefault="005E56EC" w:rsidP="005E56EC">
      <w:pPr>
        <w:pStyle w:val="a4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собранность.</w:t>
      </w:r>
    </w:p>
    <w:p w:rsidR="005E56EC" w:rsidRDefault="005E56EC" w:rsidP="005E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 строятся в две команды. Перед ними лавочки, в конце лежат призы.</w:t>
      </w:r>
      <w:r w:rsidR="0088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Загадываются упражнения по мостику, правильно выполняются, получают приз.</w:t>
      </w:r>
    </w:p>
    <w:p w:rsidR="000049FA" w:rsidRDefault="000049FA" w:rsidP="005E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Подвижная игра дидактической направленности становится эффективным средством закрепления знаний, умений, навыков (математического развития, познания, музыкального развития, коммуникабельности, здоровья, социализации и т.д.).</w:t>
      </w:r>
      <w:proofErr w:type="gramEnd"/>
    </w:p>
    <w:p w:rsidR="00883680" w:rsidRDefault="00883680" w:rsidP="005E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80" w:rsidRDefault="00883680" w:rsidP="005E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80" w:rsidRDefault="00883680" w:rsidP="005E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80" w:rsidRDefault="00883680" w:rsidP="005E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FA" w:rsidRDefault="000049FA" w:rsidP="005E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FA" w:rsidRDefault="000049FA" w:rsidP="005E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80" w:rsidRDefault="00883680" w:rsidP="0088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C107E" w:rsidRDefault="00883680" w:rsidP="002C1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Л.В.</w:t>
      </w:r>
      <w:r w:rsidR="00A5504B">
        <w:rPr>
          <w:rFonts w:ascii="Times New Roman" w:hAnsi="Times New Roman" w:cs="Times New Roman"/>
          <w:sz w:val="28"/>
          <w:szCs w:val="28"/>
        </w:rPr>
        <w:t xml:space="preserve"> Окружающий мир в дидактических играх дошкольников. – М.: Просвещение, 1992.</w:t>
      </w:r>
    </w:p>
    <w:p w:rsidR="00A5504B" w:rsidRDefault="002C107E" w:rsidP="002C1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Васильевой</w:t>
      </w:r>
      <w:r w:rsidR="00A5504B" w:rsidRPr="002C107E">
        <w:rPr>
          <w:rFonts w:ascii="Times New Roman" w:hAnsi="Times New Roman" w:cs="Times New Roman"/>
          <w:sz w:val="28"/>
          <w:szCs w:val="28"/>
        </w:rPr>
        <w:t xml:space="preserve"> М.А. Руководство играми детей в дошкольных учреждениях</w:t>
      </w:r>
      <w:r>
        <w:rPr>
          <w:rFonts w:ascii="Times New Roman" w:hAnsi="Times New Roman" w:cs="Times New Roman"/>
          <w:sz w:val="28"/>
          <w:szCs w:val="28"/>
        </w:rPr>
        <w:t>. – М.: Просвещение,1986.</w:t>
      </w:r>
    </w:p>
    <w:p w:rsidR="002C107E" w:rsidRDefault="002C107E" w:rsidP="002C1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Подвижные игры для детей с нарушениями в развитии. – СПб, «ДЕТСТВО-ПРЕСС», 2002.</w:t>
      </w:r>
    </w:p>
    <w:p w:rsidR="002C107E" w:rsidRDefault="002C107E" w:rsidP="002C1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</w:t>
      </w:r>
      <w:r w:rsidR="001E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9E7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1E29E7">
        <w:rPr>
          <w:rFonts w:ascii="Times New Roman" w:hAnsi="Times New Roman" w:cs="Times New Roman"/>
          <w:sz w:val="28"/>
          <w:szCs w:val="28"/>
        </w:rPr>
        <w:t xml:space="preserve"> Л.А. Дидактические игры и упражнения по сенсорному воспитанию дошкольников. – М.: Просвещение, 1973.</w:t>
      </w:r>
    </w:p>
    <w:p w:rsidR="001E29E7" w:rsidRDefault="001E29E7" w:rsidP="002C1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Катаева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Дидактические игры в обучении дошкольников</w:t>
      </w:r>
      <w:r w:rsidR="00FA600C">
        <w:rPr>
          <w:rFonts w:ascii="Times New Roman" w:hAnsi="Times New Roman" w:cs="Times New Roman"/>
          <w:sz w:val="28"/>
          <w:szCs w:val="28"/>
        </w:rPr>
        <w:t xml:space="preserve"> с отклонениями в развитии. – М.: </w:t>
      </w:r>
      <w:proofErr w:type="spellStart"/>
      <w:r w:rsidR="00FA600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A600C">
        <w:rPr>
          <w:rFonts w:ascii="Times New Roman" w:hAnsi="Times New Roman" w:cs="Times New Roman"/>
          <w:sz w:val="28"/>
          <w:szCs w:val="28"/>
        </w:rPr>
        <w:t>, 2001.</w:t>
      </w:r>
    </w:p>
    <w:p w:rsidR="00FA600C" w:rsidRPr="002C107E" w:rsidRDefault="00FA600C" w:rsidP="002C1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Касаткина Е.И. Игровые технологии в образовании и воспитании… Существуют ли они? – Дошкольное воспитание. № 12. </w:t>
      </w:r>
    </w:p>
    <w:p w:rsidR="00AB25F0" w:rsidRDefault="00AB25F0" w:rsidP="00AB2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807" w:rsidRDefault="00787807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807" w:rsidRDefault="00787807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F7D" w:rsidRDefault="009F7F7D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67" w:rsidRDefault="00A03B67" w:rsidP="00CF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71B" w:rsidRDefault="00CF771B" w:rsidP="00CF77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71B" w:rsidRDefault="00CF771B" w:rsidP="00CF77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71B" w:rsidRPr="00244203" w:rsidRDefault="00CF771B" w:rsidP="00CF77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771B" w:rsidRPr="00244203" w:rsidSect="008836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5EE"/>
    <w:multiLevelType w:val="hybridMultilevel"/>
    <w:tmpl w:val="1A9C47CC"/>
    <w:lvl w:ilvl="0" w:tplc="D9B2069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992D36"/>
    <w:multiLevelType w:val="hybridMultilevel"/>
    <w:tmpl w:val="FD6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1DA"/>
    <w:multiLevelType w:val="hybridMultilevel"/>
    <w:tmpl w:val="89E80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0FCC"/>
    <w:multiLevelType w:val="hybridMultilevel"/>
    <w:tmpl w:val="76120580"/>
    <w:lvl w:ilvl="0" w:tplc="9CDE8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3F00"/>
    <w:rsid w:val="000049FA"/>
    <w:rsid w:val="001976C3"/>
    <w:rsid w:val="001E29E7"/>
    <w:rsid w:val="002335E3"/>
    <w:rsid w:val="00236B6A"/>
    <w:rsid w:val="00244203"/>
    <w:rsid w:val="002C107E"/>
    <w:rsid w:val="004B0573"/>
    <w:rsid w:val="004B1BC1"/>
    <w:rsid w:val="004B4562"/>
    <w:rsid w:val="005634AF"/>
    <w:rsid w:val="005E56EC"/>
    <w:rsid w:val="0062323F"/>
    <w:rsid w:val="006E74C3"/>
    <w:rsid w:val="006E79FE"/>
    <w:rsid w:val="007819D2"/>
    <w:rsid w:val="00787807"/>
    <w:rsid w:val="00883680"/>
    <w:rsid w:val="008A2092"/>
    <w:rsid w:val="009013EB"/>
    <w:rsid w:val="009B2BBC"/>
    <w:rsid w:val="009F7F7D"/>
    <w:rsid w:val="00A03B67"/>
    <w:rsid w:val="00A5504B"/>
    <w:rsid w:val="00A835ED"/>
    <w:rsid w:val="00AB25F0"/>
    <w:rsid w:val="00B23AE9"/>
    <w:rsid w:val="00C959A6"/>
    <w:rsid w:val="00CF771B"/>
    <w:rsid w:val="00D0400A"/>
    <w:rsid w:val="00D8466F"/>
    <w:rsid w:val="00E04BE3"/>
    <w:rsid w:val="00EB337E"/>
    <w:rsid w:val="00EE3F00"/>
    <w:rsid w:val="00FA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2012-10-23T17:19:00Z</dcterms:created>
  <dcterms:modified xsi:type="dcterms:W3CDTF">2005-10-05T03:33:00Z</dcterms:modified>
</cp:coreProperties>
</file>