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F2" w:rsidRDefault="003735F2" w:rsidP="003735F2">
      <w:pPr>
        <w:widowControl w:val="0"/>
        <w:autoSpaceDE w:val="0"/>
        <w:autoSpaceDN w:val="0"/>
        <w:spacing w:after="0" w:line="360" w:lineRule="auto"/>
        <w:ind w:left="113" w:right="113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35F2">
        <w:rPr>
          <w:rFonts w:ascii="Times New Roman" w:eastAsia="Times New Roman" w:hAnsi="Times New Roman" w:cs="Times New Roman"/>
          <w:b/>
          <w:sz w:val="28"/>
          <w:szCs w:val="28"/>
        </w:rPr>
        <w:t>Реализация индивидуального подхода к обучению в процессе внедрения ФГОС третьего поколения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35F2" w:rsidRDefault="003735F2" w:rsidP="003735F2">
      <w:pPr>
        <w:widowControl w:val="0"/>
        <w:autoSpaceDE w:val="0"/>
        <w:autoSpaceDN w:val="0"/>
        <w:spacing w:after="0" w:line="360" w:lineRule="auto"/>
        <w:ind w:left="113" w:right="113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Спирина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И.О. </w:t>
      </w:r>
    </w:p>
    <w:p w:rsidR="003735F2" w:rsidRDefault="003735F2" w:rsidP="003735F2">
      <w:pPr>
        <w:widowControl w:val="0"/>
        <w:autoSpaceDE w:val="0"/>
        <w:autoSpaceDN w:val="0"/>
        <w:spacing w:after="0" w:line="360" w:lineRule="auto"/>
        <w:ind w:left="113" w:right="113"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Тульский педагогический колледж №2.</w:t>
      </w:r>
    </w:p>
    <w:p w:rsidR="00287C3B" w:rsidRPr="00287C3B" w:rsidRDefault="00287C3B" w:rsidP="00287C3B">
      <w:pPr>
        <w:widowControl w:val="0"/>
        <w:autoSpaceDE w:val="0"/>
        <w:autoSpaceDN w:val="0"/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7C3B">
        <w:rPr>
          <w:rFonts w:ascii="Times New Roman" w:eastAsia="Times New Roman" w:hAnsi="Times New Roman" w:cs="Times New Roman"/>
          <w:sz w:val="28"/>
          <w:szCs w:val="28"/>
        </w:rPr>
        <w:t>В ходе реализации Концепции Модернизации образования основной целью профессиональной подготовки будущего специалиста является становление его профессиональной компетентности определяющей способность решать профессиональные проблемы и типичные профессиональные задачи, возникающие в реальных ситуациях профессиональной деятельности, с использованием знаний, профессионального и жизненного опыта, ценностей и наклонностей.</w:t>
      </w:r>
      <w:proofErr w:type="gramEnd"/>
    </w:p>
    <w:p w:rsidR="00220DEA" w:rsidRPr="00220DEA" w:rsidRDefault="00220DEA" w:rsidP="00287C3B">
      <w:pPr>
        <w:widowControl w:val="0"/>
        <w:autoSpaceDE w:val="0"/>
        <w:autoSpaceDN w:val="0"/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DEA">
        <w:rPr>
          <w:rFonts w:ascii="Times New Roman" w:eastAsia="Times New Roman" w:hAnsi="Times New Roman" w:cs="Times New Roman"/>
          <w:sz w:val="28"/>
          <w:szCs w:val="28"/>
        </w:rPr>
        <w:t>Повышенный уровень среднего</w:t>
      </w:r>
      <w:r w:rsidR="00F23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DEA">
        <w:rPr>
          <w:rFonts w:ascii="Times New Roman" w:eastAsia="Times New Roman" w:hAnsi="Times New Roman" w:cs="Times New Roman"/>
          <w:sz w:val="28"/>
          <w:szCs w:val="28"/>
        </w:rPr>
        <w:t>профессионального образования нацелен на становление и развитие личности, которая овладевает в процессе обучения  определенным видом профессиональной деятельности. В условиях экономической реформы подготовка специалистов требует новых форм, методов и содержания обучения. Н</w:t>
      </w:r>
      <w:r w:rsidRPr="00220D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 современном этапе развития педагогической науки предлагается множество инновационных методов обучения, наиболее оптимальным из всех по нашему мнению является модульное обучение. Оно позволяет сформировать все три уровня педагогических компетенций:</w:t>
      </w:r>
    </w:p>
    <w:p w:rsidR="00220DEA" w:rsidRPr="00220DEA" w:rsidRDefault="00220DEA" w:rsidP="00220DEA">
      <w:pPr>
        <w:widowControl w:val="0"/>
        <w:shd w:val="clear" w:color="auto" w:fill="FFFFFF"/>
        <w:autoSpaceDE w:val="0"/>
        <w:autoSpaceDN w:val="0"/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220D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 ключевые компетентности, связанные с успехом личности в целом;</w:t>
      </w:r>
    </w:p>
    <w:p w:rsidR="00220DEA" w:rsidRPr="00220DEA" w:rsidRDefault="00220DEA" w:rsidP="00220DEA">
      <w:pPr>
        <w:widowControl w:val="0"/>
        <w:shd w:val="clear" w:color="auto" w:fill="FFFFFF"/>
        <w:autoSpaceDE w:val="0"/>
        <w:autoSpaceDN w:val="0"/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220D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 базовые компетентности, отражающие специфику определенной профессиональной деятельности;</w:t>
      </w:r>
    </w:p>
    <w:p w:rsidR="00220DEA" w:rsidRPr="00220DEA" w:rsidRDefault="00220DEA" w:rsidP="00220DEA">
      <w:pPr>
        <w:widowControl w:val="0"/>
        <w:shd w:val="clear" w:color="auto" w:fill="FFFFFF"/>
        <w:autoSpaceDE w:val="0"/>
        <w:autoSpaceDN w:val="0"/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220D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- специальные компетентности, отражающие специфику конкретной предметной или </w:t>
      </w:r>
      <w:proofErr w:type="spellStart"/>
      <w:r w:rsidRPr="00220D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надпредметной</w:t>
      </w:r>
      <w:proofErr w:type="spellEnd"/>
      <w:r w:rsidRPr="00220D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сферы профессиональной деятельности.</w:t>
      </w:r>
    </w:p>
    <w:p w:rsidR="00220DEA" w:rsidRPr="00220DEA" w:rsidRDefault="00220DEA" w:rsidP="00220DEA">
      <w:pPr>
        <w:widowControl w:val="0"/>
        <w:autoSpaceDE w:val="0"/>
        <w:autoSpaceDN w:val="0"/>
        <w:spacing w:after="0" w:line="360" w:lineRule="auto"/>
        <w:ind w:left="113" w:right="113" w:firstLine="720"/>
        <w:jc w:val="both"/>
        <w:rPr>
          <w:rFonts w:ascii="Arial" w:eastAsia="Times New Roman" w:hAnsi="Arial" w:cs="Arial"/>
          <w:sz w:val="28"/>
          <w:szCs w:val="28"/>
        </w:rPr>
      </w:pPr>
      <w:r w:rsidRPr="00220DEA">
        <w:rPr>
          <w:rFonts w:ascii="Times New Roman" w:eastAsia="Times New Roman" w:hAnsi="Times New Roman" w:cs="Times New Roman"/>
          <w:sz w:val="28"/>
          <w:szCs w:val="28"/>
        </w:rPr>
        <w:t>Модульность обучения способствует индивидуализации образовательных программ, позволяет устанавливать темп и время их освоения, своевременно выявить пробелы в знаниях и понимании учебного материала каждым студентом</w:t>
      </w:r>
      <w:r w:rsidRPr="00220DEA">
        <w:rPr>
          <w:rFonts w:ascii="Arial" w:eastAsia="Times New Roman" w:hAnsi="Arial" w:cs="Arial"/>
          <w:sz w:val="28"/>
          <w:szCs w:val="28"/>
        </w:rPr>
        <w:t xml:space="preserve"> </w:t>
      </w:r>
      <w:r w:rsidRPr="00220DEA">
        <w:rPr>
          <w:rFonts w:ascii="Times New Roman" w:eastAsia="Times New Roman" w:hAnsi="Times New Roman" w:cs="Times New Roman"/>
          <w:sz w:val="28"/>
          <w:szCs w:val="28"/>
        </w:rPr>
        <w:t xml:space="preserve">так, как структурирование знаний на обособленные элементы, </w:t>
      </w:r>
      <w:proofErr w:type="spellStart"/>
      <w:r w:rsidRPr="00220DEA">
        <w:rPr>
          <w:rFonts w:ascii="Times New Roman" w:eastAsia="Times New Roman" w:hAnsi="Times New Roman" w:cs="Times New Roman"/>
          <w:sz w:val="28"/>
          <w:szCs w:val="28"/>
        </w:rPr>
        <w:t>проблемность</w:t>
      </w:r>
      <w:proofErr w:type="spellEnd"/>
      <w:r w:rsidRPr="00220DEA">
        <w:rPr>
          <w:rFonts w:ascii="Times New Roman" w:eastAsia="Times New Roman" w:hAnsi="Times New Roman" w:cs="Times New Roman"/>
          <w:sz w:val="28"/>
          <w:szCs w:val="28"/>
        </w:rPr>
        <w:t xml:space="preserve"> учебного материала, формирует у </w:t>
      </w:r>
      <w:r w:rsidRPr="00220DEA">
        <w:rPr>
          <w:rFonts w:ascii="Times New Roman" w:eastAsia="Times New Roman" w:hAnsi="Times New Roman" w:cs="Times New Roman"/>
          <w:sz w:val="28"/>
          <w:szCs w:val="28"/>
        </w:rPr>
        <w:lastRenderedPageBreak/>
        <w:t>студентов осознанную перспективу интеллектуального роста. Последнее особенно важно при определении формы участия студентов в учебном процессе и роли преподавателя в процессе обучения</w:t>
      </w:r>
    </w:p>
    <w:p w:rsidR="00220DEA" w:rsidRPr="00220DEA" w:rsidRDefault="00220DEA" w:rsidP="00220DEA">
      <w:pPr>
        <w:widowControl w:val="0"/>
        <w:shd w:val="clear" w:color="auto" w:fill="FFFFFF"/>
        <w:autoSpaceDE w:val="0"/>
        <w:autoSpaceDN w:val="0"/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220D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Модульное обучение представляет собой разбивку дисциплины на крупные дидактические единицы образовательного стандарта (модули) составленные в логике изложения содержания предмета. </w:t>
      </w:r>
    </w:p>
    <w:p w:rsidR="00EA7E9D" w:rsidRPr="007654F0" w:rsidRDefault="00220DEA" w:rsidP="00EA7E9D">
      <w:pPr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DEA">
        <w:rPr>
          <w:rFonts w:ascii="Times New Roman" w:eastAsia="Times New Roman" w:hAnsi="Times New Roman" w:cs="Times New Roman"/>
          <w:sz w:val="28"/>
          <w:szCs w:val="28"/>
        </w:rPr>
        <w:t xml:space="preserve">Одной из наиболее эффективных форм контроля позволяющей осуществлять дифференцированный подход к </w:t>
      </w:r>
      <w:proofErr w:type="gramStart"/>
      <w:r w:rsidRPr="00220DEA">
        <w:rPr>
          <w:rFonts w:ascii="Times New Roman" w:eastAsia="Times New Roman" w:hAnsi="Times New Roman" w:cs="Times New Roman"/>
          <w:sz w:val="28"/>
          <w:szCs w:val="28"/>
        </w:rPr>
        <w:t>обучению по</w:t>
      </w:r>
      <w:proofErr w:type="gramEnd"/>
      <w:r w:rsidRPr="00220DEA">
        <w:rPr>
          <w:rFonts w:ascii="Times New Roman" w:eastAsia="Times New Roman" w:hAnsi="Times New Roman" w:cs="Times New Roman"/>
          <w:sz w:val="28"/>
          <w:szCs w:val="28"/>
        </w:rPr>
        <w:t xml:space="preserve"> нашему мнению является </w:t>
      </w:r>
      <w:r w:rsidR="00EA7E9D" w:rsidRPr="007654F0">
        <w:rPr>
          <w:rFonts w:ascii="Times New Roman" w:eastAsia="Times New Roman" w:hAnsi="Times New Roman" w:cs="Times New Roman"/>
          <w:sz w:val="28"/>
          <w:szCs w:val="28"/>
        </w:rPr>
        <w:t>индивидуальный образовательный маршрут – специфический метод индивидуального обучения, помогающий ликвидировать пробелы в знаниях, умениях, навыках учащихся, овладеть ключевыми образовательными технологиями, осуществить психолого-педагогическую поддержку ребёнка, а значит повысить уровень учебной мотивации.</w:t>
      </w:r>
    </w:p>
    <w:p w:rsidR="00FA6E47" w:rsidRDefault="00FA6E47" w:rsidP="00EA7E9D">
      <w:pPr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образовательный маршрут определяется учеными как целенаправленно проектируемая дифференцированная образовательная программа, обеспечивающая учащемуся позиции субъекта выбора, разработки и реализации образовательной программы при осуществлении преподавателями педагогической поддержки его самоопределения и самореализации </w:t>
      </w:r>
    </w:p>
    <w:p w:rsidR="00EA7E9D" w:rsidRPr="00EA7E9D" w:rsidRDefault="00EA7E9D" w:rsidP="00EA7E9D">
      <w:pPr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E9D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в </w:t>
      </w:r>
      <w:r>
        <w:rPr>
          <w:rFonts w:ascii="Times New Roman" w:eastAsia="Times New Roman" w:hAnsi="Times New Roman" w:cs="Times New Roman"/>
          <w:sz w:val="28"/>
          <w:szCs w:val="28"/>
        </w:rPr>
        <w:t>среднем профессиональном образовательном учреждении</w:t>
      </w:r>
      <w:r w:rsidRPr="00EA7E9D">
        <w:rPr>
          <w:rFonts w:ascii="Times New Roman" w:eastAsia="Times New Roman" w:hAnsi="Times New Roman" w:cs="Times New Roman"/>
          <w:sz w:val="28"/>
          <w:szCs w:val="28"/>
        </w:rPr>
        <w:t xml:space="preserve"> реализации индивидуально-образовательных маршрутов учащихся – это попытка решения проблемы развития личности, её готовности к выбору, определению цели и смысла жизни через содержание</w:t>
      </w:r>
      <w:r w:rsidRPr="00EA7E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A7E9D">
        <w:rPr>
          <w:rFonts w:ascii="Times New Roman" w:eastAsia="Times New Roman" w:hAnsi="Times New Roman" w:cs="Times New Roman"/>
          <w:sz w:val="28"/>
          <w:szCs w:val="28"/>
        </w:rPr>
        <w:t xml:space="preserve">образования. Это попытка увидеть учебный процесс с позиции </w:t>
      </w:r>
      <w:proofErr w:type="gramStart"/>
      <w:r w:rsidR="00FA6E47" w:rsidRPr="00EA7E9D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EA7E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6E47" w:rsidRPr="00FA6E47" w:rsidRDefault="00FA6E47" w:rsidP="00FA6E47">
      <w:pPr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образовательный маршрут определяется образовательными потребностями, индивидуальными способностями и возможностями учащегося (уровень готовности к освоению программы), а также существующими стандартами содержания образования. </w:t>
      </w:r>
    </w:p>
    <w:p w:rsidR="00EA7E9D" w:rsidRPr="00FA6E47" w:rsidRDefault="00EA7E9D" w:rsidP="00EA7E9D">
      <w:pPr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Содержательное наполнение образовательной программы может корректироваться в соответствии с изменениями реальной социально-образовательной ситуации в </w:t>
      </w:r>
      <w:r w:rsidR="00FA6E47">
        <w:rPr>
          <w:rFonts w:ascii="Times New Roman" w:eastAsia="Times New Roman" w:hAnsi="Times New Roman" w:cs="Times New Roman"/>
          <w:sz w:val="28"/>
          <w:szCs w:val="28"/>
        </w:rPr>
        <w:t>колледже</w:t>
      </w: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, определяемой контингентом </w:t>
      </w:r>
      <w:r w:rsidR="00FA6E4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, социальными и образовательными запросами </w:t>
      </w:r>
      <w:r w:rsidR="00FA6E4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, образовательными приоритетами, расширением связей с </w:t>
      </w:r>
      <w:r w:rsidR="00FA6E47">
        <w:rPr>
          <w:rFonts w:ascii="Times New Roman" w:eastAsia="Times New Roman" w:hAnsi="Times New Roman" w:cs="Times New Roman"/>
          <w:sz w:val="28"/>
          <w:szCs w:val="28"/>
        </w:rPr>
        <w:t xml:space="preserve">социальными партнерами (Вузы, ДОУ, школы, социальные центры и др.) </w:t>
      </w:r>
    </w:p>
    <w:p w:rsidR="00EA7E9D" w:rsidRPr="00FA6E47" w:rsidRDefault="00EA7E9D" w:rsidP="00EA7E9D">
      <w:pPr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образовательный маршрут – это структурированная программа действий ученика на некотором фиксированном этапе обучения. </w:t>
      </w:r>
    </w:p>
    <w:p w:rsidR="00EA7E9D" w:rsidRPr="00FA6E47" w:rsidRDefault="00EA7E9D" w:rsidP="00EA7E9D">
      <w:pPr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Временная структура индивидуального образовательного маршрута</w:t>
      </w:r>
    </w:p>
    <w:p w:rsidR="00EA7E9D" w:rsidRPr="00FA6E47" w:rsidRDefault="00FA6E47" w:rsidP="00EA7E9D">
      <w:pPr>
        <w:numPr>
          <w:ilvl w:val="0"/>
          <w:numId w:val="21"/>
        </w:num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Указывается отрезок</w:t>
      </w:r>
      <w:r w:rsidR="00EA7E9D" w:rsidRPr="00FA6E47">
        <w:rPr>
          <w:rFonts w:ascii="Times New Roman" w:eastAsia="Times New Roman" w:hAnsi="Times New Roman" w:cs="Times New Roman"/>
          <w:sz w:val="28"/>
          <w:szCs w:val="28"/>
        </w:rPr>
        <w:t xml:space="preserve">, покрываемый индивидуальным обучением, </w:t>
      </w:r>
    </w:p>
    <w:p w:rsidR="00FA6E47" w:rsidRDefault="00EA7E9D" w:rsidP="00EA7E9D">
      <w:pPr>
        <w:numPr>
          <w:ilvl w:val="0"/>
          <w:numId w:val="21"/>
        </w:num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Фиксируется общий срок выполнения. </w:t>
      </w:r>
    </w:p>
    <w:p w:rsidR="00EA7E9D" w:rsidRPr="00FA6E47" w:rsidRDefault="00EA7E9D" w:rsidP="00EA7E9D">
      <w:pPr>
        <w:numPr>
          <w:ilvl w:val="0"/>
          <w:numId w:val="21"/>
        </w:num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Составляется временной график выполнения учебных модулей по неделям с указанием контрольных точек – сроков представления заданий, контрольных срезов, зачетов и т.п. </w:t>
      </w:r>
    </w:p>
    <w:p w:rsidR="00EA7E9D" w:rsidRPr="00FA6E47" w:rsidRDefault="00EA7E9D" w:rsidP="00EA7E9D">
      <w:pPr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Контролирующая структура индивидуального образовательного маршрута</w:t>
      </w:r>
    </w:p>
    <w:p w:rsidR="00EA7E9D" w:rsidRPr="00FA6E47" w:rsidRDefault="00EA7E9D" w:rsidP="00EA7E9D">
      <w:pPr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В эту структуру входят контрольные точки соприкосновения </w:t>
      </w:r>
      <w:r w:rsidR="00FA6E47">
        <w:rPr>
          <w:rFonts w:ascii="Times New Roman" w:eastAsia="Times New Roman" w:hAnsi="Times New Roman" w:cs="Times New Roman"/>
          <w:sz w:val="28"/>
          <w:szCs w:val="28"/>
        </w:rPr>
        <w:t xml:space="preserve">обучающегося с </w:t>
      </w:r>
      <w:r w:rsidR="00003F06">
        <w:rPr>
          <w:rFonts w:ascii="Times New Roman" w:eastAsia="Times New Roman" w:hAnsi="Times New Roman" w:cs="Times New Roman"/>
          <w:sz w:val="28"/>
          <w:szCs w:val="28"/>
        </w:rPr>
        <w:t>колледжем</w:t>
      </w: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. Они могут быть подразделены следующим образом. </w:t>
      </w:r>
    </w:p>
    <w:p w:rsidR="00EA7E9D" w:rsidRPr="00FA6E47" w:rsidRDefault="00EA7E9D" w:rsidP="00EA7E9D">
      <w:pPr>
        <w:numPr>
          <w:ilvl w:val="0"/>
          <w:numId w:val="23"/>
        </w:num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контроль, подразумевающий выдачу учебных заданий, регулярные встречи с </w:t>
      </w:r>
      <w:proofErr w:type="spellStart"/>
      <w:r w:rsidRPr="00FA6E47">
        <w:rPr>
          <w:rFonts w:ascii="Times New Roman" w:eastAsia="Times New Roman" w:hAnsi="Times New Roman" w:cs="Times New Roman"/>
          <w:sz w:val="28"/>
          <w:szCs w:val="28"/>
        </w:rPr>
        <w:t>тьютором</w:t>
      </w:r>
      <w:proofErr w:type="spellEnd"/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 (классным руководителем), посещение консультаций и т.п. </w:t>
      </w:r>
    </w:p>
    <w:p w:rsidR="00EA7E9D" w:rsidRPr="00FA6E47" w:rsidRDefault="00EA7E9D" w:rsidP="00EA7E9D">
      <w:pPr>
        <w:numPr>
          <w:ilvl w:val="0"/>
          <w:numId w:val="23"/>
        </w:num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Отчетность по выполнению учебных модулей. </w:t>
      </w:r>
    </w:p>
    <w:p w:rsidR="00EA7E9D" w:rsidRPr="00FA6E47" w:rsidRDefault="00EA7E9D" w:rsidP="00EA7E9D">
      <w:pPr>
        <w:numPr>
          <w:ilvl w:val="0"/>
          <w:numId w:val="23"/>
        </w:num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>Итоговая аттестация достижений.</w:t>
      </w:r>
    </w:p>
    <w:p w:rsidR="00EA7E9D" w:rsidRPr="00FA6E47" w:rsidRDefault="00EA7E9D" w:rsidP="00EA7E9D">
      <w:pPr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Все три структуры индивидуального образовательного маршрута могут быть отражены в одном документе – временном графике. </w:t>
      </w:r>
    </w:p>
    <w:p w:rsidR="00EA7E9D" w:rsidRPr="00FA6E47" w:rsidRDefault="00EA7E9D" w:rsidP="00EA7E9D">
      <w:pPr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Корректировка индивидуального образовательного маршрута</w:t>
      </w:r>
    </w:p>
    <w:p w:rsidR="00EA7E9D" w:rsidRPr="00FA6E47" w:rsidRDefault="00EA7E9D" w:rsidP="00EA7E9D">
      <w:pPr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В ходе выполнения индивидуального образовательного маршрута может возникнуть необходимость его корректировки. Она производится </w:t>
      </w:r>
      <w:proofErr w:type="spellStart"/>
      <w:r w:rsidRPr="00FA6E47">
        <w:rPr>
          <w:rFonts w:ascii="Times New Roman" w:eastAsia="Times New Roman" w:hAnsi="Times New Roman" w:cs="Times New Roman"/>
          <w:sz w:val="28"/>
          <w:szCs w:val="28"/>
        </w:rPr>
        <w:t>тьютором</w:t>
      </w:r>
      <w:proofErr w:type="spellEnd"/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 (классным руководителем) и доводится до сведения </w:t>
      </w:r>
      <w:r w:rsidRPr="00FA6E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администрации и родителей. В случае, когда корректировка затрагивает существенные черты образовательного маршрута (отказ от выполнения модулей, затрагивающих инвариантную часть образования, существенное перераспределение учебного времени и т.п.), она должна утверждаться администрацией школы и согласовываться с родителями. </w:t>
      </w:r>
    </w:p>
    <w:p w:rsidR="00F23B4F" w:rsidRPr="00FA6E47" w:rsidRDefault="00F23B4F" w:rsidP="00F23B4F">
      <w:pPr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Необходимыми педагогическими условиями эффективной реализации индивидуальных маршрутов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FA6E47">
        <w:rPr>
          <w:rFonts w:ascii="Times New Roman" w:eastAsia="Times New Roman" w:hAnsi="Times New Roman" w:cs="Times New Roman"/>
          <w:sz w:val="28"/>
          <w:szCs w:val="28"/>
        </w:rPr>
        <w:t>, являются:</w:t>
      </w:r>
    </w:p>
    <w:p w:rsidR="00F23B4F" w:rsidRPr="00FA6E47" w:rsidRDefault="00F23B4F" w:rsidP="00F23B4F">
      <w:pPr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>дидактическое сопровождение учащихся в процессе реализации индивидуального маршрута на основе непрерывного мониторинга учебных и личностных достижений.</w:t>
      </w:r>
    </w:p>
    <w:p w:rsidR="00F23B4F" w:rsidRPr="00FA6E47" w:rsidRDefault="00F23B4F" w:rsidP="00F23B4F">
      <w:pPr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>методическое сопровождение учителя, в процессе решения конкретных учебных и профессиональных затруднений участников образовательного процесса, через систему индивидуального консультирования.</w:t>
      </w:r>
    </w:p>
    <w:p w:rsidR="00F23B4F" w:rsidRPr="00FA6E47" w:rsidRDefault="00F23B4F" w:rsidP="00F23B4F">
      <w:pPr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Процесс движения учащихся по индивидуальному маршруту обеспечивает становление и развитие образовательных компетенций на уровне каждого учащегося при условии использования в процессе </w:t>
      </w:r>
      <w:r w:rsidR="00003F06">
        <w:rPr>
          <w:rFonts w:ascii="Times New Roman" w:eastAsia="Times New Roman" w:hAnsi="Times New Roman" w:cs="Times New Roman"/>
          <w:sz w:val="28"/>
          <w:szCs w:val="28"/>
        </w:rPr>
        <w:t>реализации маршрута</w:t>
      </w:r>
      <w:r w:rsidR="00003F0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FA6E47">
        <w:rPr>
          <w:rFonts w:ascii="Times New Roman" w:eastAsia="Times New Roman" w:hAnsi="Times New Roman" w:cs="Times New Roman"/>
          <w:sz w:val="28"/>
          <w:szCs w:val="28"/>
        </w:rPr>
        <w:t>возможностей для выбора учащимися уровня освоения учебного содержания в соответствии с особенностями и потребностями учащихся;</w:t>
      </w:r>
      <w:r w:rsidR="00003F0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FA6E47">
        <w:rPr>
          <w:rFonts w:ascii="Times New Roman" w:eastAsia="Times New Roman" w:hAnsi="Times New Roman" w:cs="Times New Roman"/>
          <w:sz w:val="28"/>
          <w:szCs w:val="28"/>
        </w:rPr>
        <w:t>образовательных технологий, обеспечивающих активную позицию ученика при взаимодействии с информацией и окружающим миром;</w:t>
      </w:r>
      <w:proofErr w:type="gramEnd"/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 аутентичной системы оценивания результатов обучения. </w:t>
      </w:r>
    </w:p>
    <w:p w:rsidR="00EA7E9D" w:rsidRPr="00FA6E47" w:rsidRDefault="00EA7E9D" w:rsidP="00EA7E9D">
      <w:pPr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Переход </w:t>
      </w:r>
      <w:proofErr w:type="gramStart"/>
      <w:r w:rsidR="00FA6E47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 на индивидуальную образовательную программу происходит по правилам, которые устанавливает учебное заведение. При этом правила должны предусматривать: </w:t>
      </w:r>
    </w:p>
    <w:p w:rsidR="00EA7E9D" w:rsidRPr="00FA6E47" w:rsidRDefault="00EA7E9D" w:rsidP="00EA7E9D">
      <w:pPr>
        <w:numPr>
          <w:ilvl w:val="0"/>
          <w:numId w:val="24"/>
        </w:num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оценку педагогическим коллективом готовности </w:t>
      </w:r>
      <w:proofErr w:type="gramStart"/>
      <w:r w:rsidR="00FA6E47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 к переходу на индивидуальную программу; </w:t>
      </w:r>
    </w:p>
    <w:p w:rsidR="00EA7E9D" w:rsidRPr="00FA6E47" w:rsidRDefault="00EA7E9D" w:rsidP="00EA7E9D">
      <w:pPr>
        <w:numPr>
          <w:ilvl w:val="0"/>
          <w:numId w:val="24"/>
        </w:num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желание </w:t>
      </w:r>
      <w:r w:rsidR="00FA6E47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 перейти на </w:t>
      </w:r>
      <w:proofErr w:type="gramStart"/>
      <w:r w:rsidRPr="00FA6E47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индивидуальной программе и осознание им ответственности принимаемого решения; </w:t>
      </w:r>
    </w:p>
    <w:p w:rsidR="00EA7E9D" w:rsidRPr="00FA6E47" w:rsidRDefault="00EA7E9D" w:rsidP="00EA7E9D">
      <w:pPr>
        <w:numPr>
          <w:ilvl w:val="0"/>
          <w:numId w:val="24"/>
        </w:num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согласие родителей.</w:t>
      </w:r>
    </w:p>
    <w:p w:rsidR="00EA7E9D" w:rsidRPr="00FA6E47" w:rsidRDefault="00EA7E9D" w:rsidP="00EA7E9D">
      <w:pPr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образовательная программа реализуется различными способами: </w:t>
      </w:r>
    </w:p>
    <w:p w:rsidR="00EA7E9D" w:rsidRPr="00FA6E47" w:rsidRDefault="00EA7E9D" w:rsidP="00EA7E9D">
      <w:pPr>
        <w:numPr>
          <w:ilvl w:val="0"/>
          <w:numId w:val="25"/>
        </w:num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Занятие в классе. Образовательный маршрут может предполагать изучение одного или нескольких модулей по обычной классно-урочной системе. </w:t>
      </w:r>
    </w:p>
    <w:p w:rsidR="00EA7E9D" w:rsidRPr="00FA6E47" w:rsidRDefault="00EA7E9D" w:rsidP="00EA7E9D">
      <w:pPr>
        <w:numPr>
          <w:ilvl w:val="0"/>
          <w:numId w:val="25"/>
        </w:num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Групповые занятия. Для группы учащихся, перешедших на индивидуальное обучение, может быть организовано групповое выполнение отдельного модуля. </w:t>
      </w:r>
    </w:p>
    <w:p w:rsidR="00EA7E9D" w:rsidRPr="00FA6E47" w:rsidRDefault="00EA7E9D" w:rsidP="00EA7E9D">
      <w:pPr>
        <w:numPr>
          <w:ilvl w:val="0"/>
          <w:numId w:val="25"/>
        </w:num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Самостоятельное изучение. Являясь основной формой индивидуального обучения, оно может предполагать различный уровень самостоятельности. Для него характерны консультации, которые получает ученик в процессе выполнения заданий. </w:t>
      </w:r>
    </w:p>
    <w:p w:rsidR="00EA7E9D" w:rsidRPr="00FA6E47" w:rsidRDefault="00EA7E9D" w:rsidP="00EA7E9D">
      <w:pPr>
        <w:numPr>
          <w:ilvl w:val="0"/>
          <w:numId w:val="25"/>
        </w:num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>Практика. Важной формой организации индивидуального обучения является практика, которая может проходить в различных организациях и учреждениях образования.</w:t>
      </w:r>
    </w:p>
    <w:p w:rsidR="00EA7E9D" w:rsidRPr="00FA6E47" w:rsidRDefault="00EA7E9D" w:rsidP="00EA7E9D">
      <w:pPr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индивидуальное обучение, несет персональную ответственность за организацию и ход этого обучения </w:t>
      </w:r>
      <w:proofErr w:type="spellStart"/>
      <w:r w:rsidRPr="00FA6E47">
        <w:rPr>
          <w:rFonts w:ascii="Times New Roman" w:eastAsia="Times New Roman" w:hAnsi="Times New Roman" w:cs="Times New Roman"/>
          <w:sz w:val="28"/>
          <w:szCs w:val="28"/>
        </w:rPr>
        <w:t>тьютор</w:t>
      </w:r>
      <w:proofErr w:type="spellEnd"/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, в обязанности которого входят: </w:t>
      </w:r>
    </w:p>
    <w:p w:rsidR="00EA7E9D" w:rsidRPr="00FA6E47" w:rsidRDefault="00EA7E9D" w:rsidP="00EA7E9D">
      <w:pPr>
        <w:numPr>
          <w:ilvl w:val="0"/>
          <w:numId w:val="26"/>
        </w:num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оценка готовности ученика к переходу на индивидуальное обучение; </w:t>
      </w:r>
    </w:p>
    <w:p w:rsidR="00EA7E9D" w:rsidRPr="00FA6E47" w:rsidRDefault="00EA7E9D" w:rsidP="00EA7E9D">
      <w:pPr>
        <w:numPr>
          <w:ilvl w:val="0"/>
          <w:numId w:val="26"/>
        </w:num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выбор совместно с учеником индивидуального образовательного маршрута; </w:t>
      </w:r>
    </w:p>
    <w:p w:rsidR="00EA7E9D" w:rsidRPr="00FA6E47" w:rsidRDefault="00EA7E9D" w:rsidP="00EA7E9D">
      <w:pPr>
        <w:numPr>
          <w:ilvl w:val="0"/>
          <w:numId w:val="26"/>
        </w:num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контакты с местами прохождения практики (местами выполнения учебных модулей, расположенных вне </w:t>
      </w:r>
      <w:r w:rsidR="00FA6E47">
        <w:rPr>
          <w:rFonts w:ascii="Times New Roman" w:eastAsia="Times New Roman" w:hAnsi="Times New Roman" w:cs="Times New Roman"/>
          <w:sz w:val="28"/>
          <w:szCs w:val="28"/>
        </w:rPr>
        <w:t>колледжа</w:t>
      </w: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EA7E9D" w:rsidRPr="00FA6E47" w:rsidRDefault="00EA7E9D" w:rsidP="00EA7E9D">
      <w:pPr>
        <w:numPr>
          <w:ilvl w:val="0"/>
          <w:numId w:val="26"/>
        </w:num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регулярные встречи с учеником, обсуждение прохождения индивидуального образовательного маршрута (рекомендуется выделить для таких встреч один час в неделю); </w:t>
      </w:r>
    </w:p>
    <w:p w:rsidR="00EA7E9D" w:rsidRPr="00FA6E47" w:rsidRDefault="00EA7E9D" w:rsidP="00EA7E9D">
      <w:pPr>
        <w:numPr>
          <w:ilvl w:val="0"/>
          <w:numId w:val="26"/>
        </w:num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корректировка образовательного маршрута; </w:t>
      </w:r>
    </w:p>
    <w:p w:rsidR="00EA7E9D" w:rsidRPr="00FA6E47" w:rsidRDefault="00EA7E9D" w:rsidP="00EA7E9D">
      <w:pPr>
        <w:numPr>
          <w:ilvl w:val="0"/>
          <w:numId w:val="26"/>
        </w:num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контакты с родителями ученика; </w:t>
      </w:r>
    </w:p>
    <w:p w:rsidR="00EA7E9D" w:rsidRPr="00FA6E47" w:rsidRDefault="00EA7E9D" w:rsidP="00EA7E9D">
      <w:pPr>
        <w:numPr>
          <w:ilvl w:val="0"/>
          <w:numId w:val="26"/>
        </w:num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lastRenderedPageBreak/>
        <w:t>оформление результатов аттестации ученика (внесение оценок и другой информации о достижениях в школьную документацию).</w:t>
      </w:r>
    </w:p>
    <w:p w:rsidR="00EA7E9D" w:rsidRPr="00FA6E47" w:rsidRDefault="00EA7E9D" w:rsidP="00EA7E9D">
      <w:pPr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r w:rsidR="00FA6E47">
        <w:rPr>
          <w:rFonts w:ascii="Times New Roman" w:eastAsia="Times New Roman" w:hAnsi="Times New Roman" w:cs="Times New Roman"/>
          <w:sz w:val="28"/>
          <w:szCs w:val="28"/>
        </w:rPr>
        <w:t>колледжем</w:t>
      </w: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 программ индивидуального обучения предполагает наличие в ней организационно-педагогических условий, обеспечивающих высокое качество индивидуальной подготовки. </w:t>
      </w:r>
    </w:p>
    <w:p w:rsidR="00EA7E9D" w:rsidRPr="00FA6E47" w:rsidRDefault="00EA7E9D" w:rsidP="00EA7E9D">
      <w:pPr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К их числу можно отнести: </w:t>
      </w:r>
    </w:p>
    <w:p w:rsidR="00EA7E9D" w:rsidRPr="00FA6E47" w:rsidRDefault="00EA7E9D" w:rsidP="00EA7E9D">
      <w:pPr>
        <w:numPr>
          <w:ilvl w:val="0"/>
          <w:numId w:val="27"/>
        </w:num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>наличие психологической служб</w:t>
      </w:r>
      <w:r w:rsidR="00FA6E4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A6E47">
        <w:rPr>
          <w:rFonts w:ascii="Times New Roman" w:eastAsia="Times New Roman" w:hAnsi="Times New Roman" w:cs="Times New Roman"/>
          <w:sz w:val="28"/>
          <w:szCs w:val="28"/>
        </w:rPr>
        <w:t>, позволяющ</w:t>
      </w:r>
      <w:r w:rsidR="00FA6E47"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принимать грамотные и взвешенные решения относительно условий обучения отдельных учеников; </w:t>
      </w:r>
    </w:p>
    <w:p w:rsidR="00EA7E9D" w:rsidRPr="00FA6E47" w:rsidRDefault="00EA7E9D" w:rsidP="00EA7E9D">
      <w:pPr>
        <w:numPr>
          <w:ilvl w:val="0"/>
          <w:numId w:val="27"/>
        </w:num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широкий спектр реализуемых образовательных программ, позволяющий создавать учебные модули с учетом индивидуальных особенностей учащегося; </w:t>
      </w:r>
    </w:p>
    <w:p w:rsidR="00EA7E9D" w:rsidRPr="00FA6E47" w:rsidRDefault="00EA7E9D" w:rsidP="00EA7E9D">
      <w:pPr>
        <w:numPr>
          <w:ilvl w:val="0"/>
          <w:numId w:val="27"/>
        </w:num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техническая оснащенность </w:t>
      </w:r>
      <w:r w:rsidR="00FA6E47">
        <w:rPr>
          <w:rFonts w:ascii="Times New Roman" w:eastAsia="Times New Roman" w:hAnsi="Times New Roman" w:cs="Times New Roman"/>
          <w:sz w:val="28"/>
          <w:szCs w:val="28"/>
        </w:rPr>
        <w:t>колледжа</w:t>
      </w:r>
      <w:r w:rsidRPr="00FA6E47">
        <w:rPr>
          <w:rFonts w:ascii="Times New Roman" w:eastAsia="Times New Roman" w:hAnsi="Times New Roman" w:cs="Times New Roman"/>
          <w:sz w:val="28"/>
          <w:szCs w:val="28"/>
        </w:rPr>
        <w:t>, внедрение новых информационных технологий.</w:t>
      </w:r>
    </w:p>
    <w:p w:rsidR="00EA7E9D" w:rsidRPr="00FA6E47" w:rsidRDefault="00EA7E9D" w:rsidP="00EA7E9D">
      <w:pPr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сложившейся системы аттестации ученика, занимающегося по индивидуальной программе, имеет некоторые особенности. </w:t>
      </w:r>
    </w:p>
    <w:p w:rsidR="00EA7E9D" w:rsidRPr="00FA6E47" w:rsidRDefault="00EA7E9D" w:rsidP="00EA7E9D">
      <w:pPr>
        <w:numPr>
          <w:ilvl w:val="0"/>
          <w:numId w:val="28"/>
        </w:num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контроль. Ведущее место здесь занимает еженедельная оценка </w:t>
      </w:r>
      <w:proofErr w:type="spellStart"/>
      <w:r w:rsidRPr="00FA6E47">
        <w:rPr>
          <w:rFonts w:ascii="Times New Roman" w:eastAsia="Times New Roman" w:hAnsi="Times New Roman" w:cs="Times New Roman"/>
          <w:sz w:val="28"/>
          <w:szCs w:val="28"/>
        </w:rPr>
        <w:t>тьютором</w:t>
      </w:r>
      <w:proofErr w:type="spellEnd"/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 успешности прохождения индивидуального маршрута. </w:t>
      </w:r>
    </w:p>
    <w:p w:rsidR="00EA7E9D" w:rsidRPr="00FA6E47" w:rsidRDefault="00EA7E9D" w:rsidP="00EA7E9D">
      <w:pPr>
        <w:numPr>
          <w:ilvl w:val="0"/>
          <w:numId w:val="28"/>
        </w:num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Самоконтроль и самооценка. Умелая организация самоконтроля и самооценки учащегося (например, с помощью специальной системы анкетирования) не только позволяет проверить его успехи, но и развивает индивидуальные черты личности. </w:t>
      </w:r>
    </w:p>
    <w:p w:rsidR="00EA7E9D" w:rsidRPr="00FA6E47" w:rsidRDefault="00EA7E9D" w:rsidP="00EA7E9D">
      <w:pPr>
        <w:numPr>
          <w:ilvl w:val="0"/>
          <w:numId w:val="28"/>
        </w:num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Нацеленность на результат при обучении с помощью системы учебных модулей. Результату желательно придать конкретный вид: зачет (с указанием формы его проведения), реферат (с указанием примерного объема), отчет о практике, выступление на кружке, изготовление конкретного изделия (с теоретическим описанием или рефератом), компьютерное тестирование и т.п. </w:t>
      </w:r>
    </w:p>
    <w:p w:rsidR="00C63C50" w:rsidRDefault="00EA7E9D" w:rsidP="00EA7E9D">
      <w:pPr>
        <w:numPr>
          <w:ilvl w:val="0"/>
          <w:numId w:val="28"/>
        </w:num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C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Кредитная система. Эта система получила в последнее время широкое распространение в различных сферах обучения. Ее смысл состоит в том, что каждый фрагмент обучения (учебный модуль) имеет заранее заданный вес (число баллов). Обучение считается успешным при достижении определенной суммы баллов (предполагается, что </w:t>
      </w:r>
      <w:proofErr w:type="gramStart"/>
      <w:r w:rsidRPr="00C63C50">
        <w:rPr>
          <w:rFonts w:ascii="Times New Roman" w:eastAsia="Times New Roman" w:hAnsi="Times New Roman" w:cs="Times New Roman"/>
          <w:sz w:val="28"/>
          <w:szCs w:val="28"/>
        </w:rPr>
        <w:t>обучаемый</w:t>
      </w:r>
      <w:proofErr w:type="gramEnd"/>
      <w:r w:rsidRPr="00C63C50">
        <w:rPr>
          <w:rFonts w:ascii="Times New Roman" w:eastAsia="Times New Roman" w:hAnsi="Times New Roman" w:cs="Times New Roman"/>
          <w:sz w:val="28"/>
          <w:szCs w:val="28"/>
        </w:rPr>
        <w:t xml:space="preserve"> имеет некоторую свободу в выборе модулей). </w:t>
      </w:r>
    </w:p>
    <w:p w:rsidR="00EA7E9D" w:rsidRPr="00C63C50" w:rsidRDefault="00EA7E9D" w:rsidP="00EA7E9D">
      <w:pPr>
        <w:numPr>
          <w:ilvl w:val="0"/>
          <w:numId w:val="28"/>
        </w:num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C50">
        <w:rPr>
          <w:rFonts w:ascii="Times New Roman" w:eastAsia="Times New Roman" w:hAnsi="Times New Roman" w:cs="Times New Roman"/>
          <w:sz w:val="28"/>
          <w:szCs w:val="28"/>
        </w:rPr>
        <w:t xml:space="preserve">Итоговая аттестация. По окончании срока индивидуального обучения используются все принятые </w:t>
      </w:r>
      <w:r w:rsidR="00C63C50">
        <w:rPr>
          <w:rFonts w:ascii="Times New Roman" w:eastAsia="Times New Roman" w:hAnsi="Times New Roman" w:cs="Times New Roman"/>
          <w:sz w:val="28"/>
          <w:szCs w:val="28"/>
        </w:rPr>
        <w:t>колледжем</w:t>
      </w:r>
      <w:r w:rsidRPr="00C63C50">
        <w:rPr>
          <w:rFonts w:ascii="Times New Roman" w:eastAsia="Times New Roman" w:hAnsi="Times New Roman" w:cs="Times New Roman"/>
          <w:sz w:val="28"/>
          <w:szCs w:val="28"/>
        </w:rPr>
        <w:t xml:space="preserve"> формы итоговой аттестации.</w:t>
      </w:r>
    </w:p>
    <w:p w:rsidR="00EA7E9D" w:rsidRPr="00FA6E47" w:rsidRDefault="00EA7E9D" w:rsidP="00EA7E9D">
      <w:pPr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>Если срок индивидуального обучения не совпадает со сроком окончания школы, то одним из результатов итоговой аттестации должна быть рекомендация по использованию на следующем этапе обучения той или иной образовательной программы.</w:t>
      </w:r>
    </w:p>
    <w:p w:rsidR="00EA7E9D" w:rsidRPr="00FA6E47" w:rsidRDefault="00EA7E9D" w:rsidP="00EA7E9D">
      <w:pPr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>Необходимость рассмотрения процесса построения индивидуально-образовательно</w:t>
      </w:r>
      <w:r w:rsidR="00C63C50">
        <w:rPr>
          <w:rFonts w:ascii="Times New Roman" w:eastAsia="Times New Roman" w:hAnsi="Times New Roman" w:cs="Times New Roman"/>
          <w:sz w:val="28"/>
          <w:szCs w:val="28"/>
        </w:rPr>
        <w:t>го маршрута обучающегося</w:t>
      </w:r>
      <w:r w:rsidRPr="00FA6E47">
        <w:rPr>
          <w:rFonts w:ascii="Times New Roman" w:eastAsia="Times New Roman" w:hAnsi="Times New Roman" w:cs="Times New Roman"/>
          <w:sz w:val="28"/>
          <w:szCs w:val="28"/>
        </w:rPr>
        <w:t>, опирающегося на эти идеи, связана с тем, что они создают условия для самовыражения личности при обязательном достижении поставленных целей обучения. Кроме того, индивидуально-образовательн</w:t>
      </w:r>
      <w:r w:rsidR="00C63C50">
        <w:rPr>
          <w:rFonts w:ascii="Times New Roman" w:eastAsia="Times New Roman" w:hAnsi="Times New Roman" w:cs="Times New Roman"/>
          <w:sz w:val="28"/>
          <w:szCs w:val="28"/>
        </w:rPr>
        <w:t>ый маршрут</w:t>
      </w: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, адекватно личностно-ориентированному образовательному процессу, но в то же время, не </w:t>
      </w:r>
      <w:proofErr w:type="gramStart"/>
      <w:r w:rsidRPr="00FA6E47">
        <w:rPr>
          <w:rFonts w:ascii="Times New Roman" w:eastAsia="Times New Roman" w:hAnsi="Times New Roman" w:cs="Times New Roman"/>
          <w:sz w:val="28"/>
          <w:szCs w:val="28"/>
        </w:rPr>
        <w:t>тождественна</w:t>
      </w:r>
      <w:proofErr w:type="gramEnd"/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 ему, так как имеет специфические особенности. Она разрабатывается для конкретного </w:t>
      </w:r>
      <w:r w:rsidR="00C63C50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 как его индивидуальная образовательная программа, и  в этом случае личностно ориентированный образовательный процесс реализуется как индивидуальная образовательная траектория при условии использования функциональных возможностей педагогической поддержки. </w:t>
      </w:r>
    </w:p>
    <w:p w:rsidR="00EA7E9D" w:rsidRPr="00FA6E47" w:rsidRDefault="00EA7E9D" w:rsidP="00EA7E9D">
      <w:pPr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Основной задачей </w:t>
      </w:r>
      <w:r w:rsidR="00C63C50">
        <w:rPr>
          <w:rFonts w:ascii="Times New Roman" w:eastAsia="Times New Roman" w:hAnsi="Times New Roman" w:cs="Times New Roman"/>
          <w:sz w:val="28"/>
          <w:szCs w:val="28"/>
        </w:rPr>
        <w:t>среднего профессионального образования</w:t>
      </w: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 становится перенос акцентов с увеличения объема информации на формирование умений использовать информацию. Реализация на практике высказанного положения </w:t>
      </w:r>
      <w:r w:rsidR="00F23B4F">
        <w:rPr>
          <w:rFonts w:ascii="Times New Roman" w:eastAsia="Times New Roman" w:hAnsi="Times New Roman" w:cs="Times New Roman"/>
          <w:sz w:val="28"/>
          <w:szCs w:val="28"/>
        </w:rPr>
        <w:t xml:space="preserve">позволяет </w:t>
      </w: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более эффективно решать проблему формирования личности </w:t>
      </w:r>
      <w:r w:rsidR="00F23B4F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, его нравственного и интеллектуального потенциала, подготовку творчески мыслящего и </w:t>
      </w:r>
      <w:r w:rsidRPr="00FA6E47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социально активного человека.</w:t>
      </w:r>
      <w:r w:rsidR="00F23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Кроме того, обучение в этом случае носит рефлексивный характер, </w:t>
      </w:r>
      <w:r w:rsidR="00F23B4F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 сами оценивают свои возможности и результаты, осуществляют выбор содержания и форм учения, а формы контроля могут быть самыми разнообразными: самоконтроль, взаимоконтроль </w:t>
      </w:r>
      <w:r w:rsidR="00F23B4F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Pr="00FA6E47">
        <w:rPr>
          <w:rFonts w:ascii="Times New Roman" w:eastAsia="Times New Roman" w:hAnsi="Times New Roman" w:cs="Times New Roman"/>
          <w:sz w:val="28"/>
          <w:szCs w:val="28"/>
        </w:rPr>
        <w:t>и контроль со стороны учителя. Все это дает комплексный подход к получению объективной оценки.</w:t>
      </w:r>
    </w:p>
    <w:p w:rsidR="00EA7E9D" w:rsidRPr="00FA6E47" w:rsidRDefault="00EA7E9D" w:rsidP="00EA7E9D">
      <w:pPr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Выбрав </w:t>
      </w:r>
      <w:proofErr w:type="gramStart"/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свой индивидуальный образовательный маршрут,  </w:t>
      </w:r>
      <w:r w:rsidR="00F23B4F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 получает целую</w:t>
      </w:r>
      <w:proofErr w:type="gramEnd"/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 систему дифференцированных заданий на протяжении всей темы, а работа с алгоритмами, тестами - позволяет организовать доминирующую самостоятельную деятельность ученика по </w:t>
      </w:r>
      <w:proofErr w:type="spellStart"/>
      <w:r w:rsidRPr="00FA6E47">
        <w:rPr>
          <w:rFonts w:ascii="Times New Roman" w:eastAsia="Times New Roman" w:hAnsi="Times New Roman" w:cs="Times New Roman"/>
          <w:sz w:val="28"/>
          <w:szCs w:val="28"/>
        </w:rPr>
        <w:t>целеполаганию</w:t>
      </w:r>
      <w:proofErr w:type="spellEnd"/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A6E47">
        <w:rPr>
          <w:rFonts w:ascii="Times New Roman" w:eastAsia="Times New Roman" w:hAnsi="Times New Roman" w:cs="Times New Roman"/>
          <w:sz w:val="28"/>
          <w:szCs w:val="28"/>
        </w:rPr>
        <w:t>самопланированию</w:t>
      </w:r>
      <w:proofErr w:type="spellEnd"/>
      <w:r w:rsidRPr="00FA6E47">
        <w:rPr>
          <w:rFonts w:ascii="Times New Roman" w:eastAsia="Times New Roman" w:hAnsi="Times New Roman" w:cs="Times New Roman"/>
          <w:sz w:val="28"/>
          <w:szCs w:val="28"/>
        </w:rPr>
        <w:t>, самоорганизации, самоконтролю, самооценке и коррекции своих знаний, умений и навыков.    </w:t>
      </w:r>
    </w:p>
    <w:p w:rsidR="00F23B4F" w:rsidRDefault="00EA7E9D" w:rsidP="00EA7E9D">
      <w:pPr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учитель управляет познавательной деятельностью </w:t>
      </w:r>
      <w:r w:rsidR="00F23B4F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, т.е. переходит с позиции носителя знаний (дающего знания) в позицию организатора собственно познавательной деятельности </w:t>
      </w:r>
      <w:r w:rsidR="00F23B4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, организует самоанализ собственной деятельности </w:t>
      </w:r>
      <w:r w:rsidR="00F23B4F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 и формирует его адекватную самооценку. </w:t>
      </w:r>
    </w:p>
    <w:p w:rsidR="00EA7E9D" w:rsidRPr="00FA6E47" w:rsidRDefault="00EA7E9D" w:rsidP="00EA7E9D">
      <w:pPr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="00F23B4F">
        <w:rPr>
          <w:rFonts w:ascii="Times New Roman" w:eastAsia="Times New Roman" w:hAnsi="Times New Roman" w:cs="Times New Roman"/>
          <w:sz w:val="28"/>
          <w:szCs w:val="28"/>
        </w:rPr>
        <w:t>индивидуальный образовательный маршрут обучающегося</w:t>
      </w: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 направлен на обеспечение его психического  здоровья, способствует созданию благоприятного психологического фона на уроке,  появлению и сохранении интереса к учебному материалу, создает условия для самовыражения </w:t>
      </w:r>
      <w:r w:rsidR="00F23B4F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FA6E47">
        <w:rPr>
          <w:rFonts w:ascii="Times New Roman" w:eastAsia="Times New Roman" w:hAnsi="Times New Roman" w:cs="Times New Roman"/>
          <w:sz w:val="28"/>
          <w:szCs w:val="28"/>
        </w:rPr>
        <w:t xml:space="preserve">, а, значит, является </w:t>
      </w:r>
      <w:proofErr w:type="spellStart"/>
      <w:r w:rsidRPr="00FA6E47">
        <w:rPr>
          <w:rFonts w:ascii="Times New Roman" w:eastAsia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FA6E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7E9D" w:rsidRDefault="00EA7E9D" w:rsidP="00EA7E9D">
      <w:pPr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A6E47">
        <w:rPr>
          <w:rFonts w:ascii="Times New Roman" w:eastAsia="Times New Roman" w:hAnsi="Times New Roman" w:cs="Times New Roman"/>
          <w:sz w:val="28"/>
          <w:szCs w:val="28"/>
        </w:rPr>
        <w:t>Педагогическое осмысление понятия индивидуальный маршрут учащегося позволяет определить его, как персональную траекторию освоения содержания образования на избранном уровне, через осуществление различных видов деятельности, выбор которых обусловлен индивидуальными особенностями учащегося.</w:t>
      </w:r>
    </w:p>
    <w:p w:rsidR="009F674B" w:rsidRDefault="009F674B" w:rsidP="009F674B">
      <w:pPr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74B" w:rsidRDefault="009F674B" w:rsidP="009F674B">
      <w:pPr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Литература:</w:t>
      </w:r>
    </w:p>
    <w:p w:rsidR="009F674B" w:rsidRPr="009F674B" w:rsidRDefault="009F674B" w:rsidP="009F674B">
      <w:pPr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674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самостоятельной работы студентов по педагогическим дисциплинам: Учебно-методический комплекс. Ч.1 /Под ред. </w:t>
      </w:r>
      <w:proofErr w:type="spellStart"/>
      <w:proofErr w:type="gramStart"/>
      <w:r w:rsidRPr="009F674B">
        <w:rPr>
          <w:rFonts w:ascii="Times New Roman" w:eastAsia="Times New Roman" w:hAnsi="Times New Roman" w:cs="Times New Roman"/>
          <w:sz w:val="28"/>
          <w:szCs w:val="28"/>
        </w:rPr>
        <w:t>Проф</w:t>
      </w:r>
      <w:proofErr w:type="spellEnd"/>
      <w:proofErr w:type="gramEnd"/>
      <w:r w:rsidRPr="009F67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F674B">
        <w:rPr>
          <w:rFonts w:ascii="Times New Roman" w:eastAsia="Times New Roman" w:hAnsi="Times New Roman" w:cs="Times New Roman"/>
          <w:sz w:val="28"/>
          <w:szCs w:val="28"/>
        </w:rPr>
        <w:t>чл.-кор</w:t>
      </w:r>
      <w:proofErr w:type="spellEnd"/>
      <w:r w:rsidRPr="009F674B">
        <w:rPr>
          <w:rFonts w:ascii="Times New Roman" w:eastAsia="Times New Roman" w:hAnsi="Times New Roman" w:cs="Times New Roman"/>
          <w:sz w:val="28"/>
          <w:szCs w:val="28"/>
        </w:rPr>
        <w:t xml:space="preserve">. РАО А.П. </w:t>
      </w:r>
      <w:proofErr w:type="spellStart"/>
      <w:r w:rsidRPr="009F674B">
        <w:rPr>
          <w:rFonts w:ascii="Times New Roman" w:eastAsia="Times New Roman" w:hAnsi="Times New Roman" w:cs="Times New Roman"/>
          <w:sz w:val="28"/>
          <w:szCs w:val="28"/>
        </w:rPr>
        <w:t>Тряпицыной</w:t>
      </w:r>
      <w:proofErr w:type="spellEnd"/>
      <w:r w:rsidRPr="009F674B">
        <w:rPr>
          <w:rFonts w:ascii="Times New Roman" w:eastAsia="Times New Roman" w:hAnsi="Times New Roman" w:cs="Times New Roman"/>
          <w:sz w:val="28"/>
          <w:szCs w:val="28"/>
        </w:rPr>
        <w:t xml:space="preserve">. – СПБ.: Изд-во РГПУ им. А.И. Герцена, 2009. – 123 </w:t>
      </w:r>
      <w:proofErr w:type="gramStart"/>
      <w:r w:rsidRPr="009F674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F67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674B" w:rsidRPr="009F674B" w:rsidRDefault="009F674B" w:rsidP="009F674B">
      <w:pPr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674B">
        <w:rPr>
          <w:rFonts w:ascii="Times New Roman" w:eastAsia="Times New Roman" w:hAnsi="Times New Roman" w:cs="Times New Roman"/>
          <w:sz w:val="28"/>
          <w:szCs w:val="28"/>
        </w:rPr>
        <w:t xml:space="preserve">Педагогика профессионального образования /Е.П. Белозерцев, А.Д. </w:t>
      </w:r>
      <w:proofErr w:type="spellStart"/>
      <w:r w:rsidRPr="009F674B">
        <w:rPr>
          <w:rFonts w:ascii="Times New Roman" w:eastAsia="Times New Roman" w:hAnsi="Times New Roman" w:cs="Times New Roman"/>
          <w:sz w:val="28"/>
          <w:szCs w:val="28"/>
        </w:rPr>
        <w:t>Гонеев</w:t>
      </w:r>
      <w:proofErr w:type="spellEnd"/>
      <w:r w:rsidRPr="009F674B">
        <w:rPr>
          <w:rFonts w:ascii="Times New Roman" w:eastAsia="Times New Roman" w:hAnsi="Times New Roman" w:cs="Times New Roman"/>
          <w:sz w:val="28"/>
          <w:szCs w:val="28"/>
        </w:rPr>
        <w:t xml:space="preserve">, А.Г. Пашков и др.; Под ред. В.А. </w:t>
      </w:r>
      <w:proofErr w:type="spellStart"/>
      <w:r w:rsidRPr="009F674B">
        <w:rPr>
          <w:rFonts w:ascii="Times New Roman" w:eastAsia="Times New Roman" w:hAnsi="Times New Roman" w:cs="Times New Roman"/>
          <w:sz w:val="28"/>
          <w:szCs w:val="28"/>
        </w:rPr>
        <w:t>Сластёнина</w:t>
      </w:r>
      <w:proofErr w:type="spellEnd"/>
      <w:r w:rsidRPr="009F674B">
        <w:rPr>
          <w:rFonts w:ascii="Times New Roman" w:eastAsia="Times New Roman" w:hAnsi="Times New Roman" w:cs="Times New Roman"/>
          <w:sz w:val="28"/>
          <w:szCs w:val="28"/>
        </w:rPr>
        <w:t xml:space="preserve"> [Текст] – М.: Академия, 2006</w:t>
      </w:r>
    </w:p>
    <w:p w:rsidR="009F674B" w:rsidRPr="009F674B" w:rsidRDefault="009F674B" w:rsidP="009F674B">
      <w:pPr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9F674B">
        <w:rPr>
          <w:rFonts w:ascii="Times New Roman" w:eastAsia="Times New Roman" w:hAnsi="Times New Roman" w:cs="Times New Roman"/>
          <w:sz w:val="28"/>
          <w:szCs w:val="28"/>
        </w:rPr>
        <w:t>Полат</w:t>
      </w:r>
      <w:proofErr w:type="spellEnd"/>
      <w:r w:rsidRPr="009F674B">
        <w:rPr>
          <w:rFonts w:ascii="Times New Roman" w:eastAsia="Times New Roman" w:hAnsi="Times New Roman" w:cs="Times New Roman"/>
          <w:sz w:val="28"/>
          <w:szCs w:val="28"/>
        </w:rPr>
        <w:t xml:space="preserve">, Е.С. Современные педагогические и информационные технологии в системе образования /Е.С. </w:t>
      </w:r>
      <w:proofErr w:type="spellStart"/>
      <w:r w:rsidRPr="009F674B">
        <w:rPr>
          <w:rFonts w:ascii="Times New Roman" w:eastAsia="Times New Roman" w:hAnsi="Times New Roman" w:cs="Times New Roman"/>
          <w:sz w:val="28"/>
          <w:szCs w:val="28"/>
        </w:rPr>
        <w:t>Полат</w:t>
      </w:r>
      <w:proofErr w:type="spellEnd"/>
      <w:r w:rsidRPr="009F674B">
        <w:rPr>
          <w:rFonts w:ascii="Times New Roman" w:eastAsia="Times New Roman" w:hAnsi="Times New Roman" w:cs="Times New Roman"/>
          <w:sz w:val="28"/>
          <w:szCs w:val="28"/>
        </w:rPr>
        <w:t xml:space="preserve">, М.БЮ. </w:t>
      </w:r>
      <w:proofErr w:type="spellStart"/>
      <w:r w:rsidRPr="009F674B">
        <w:rPr>
          <w:rFonts w:ascii="Times New Roman" w:eastAsia="Times New Roman" w:hAnsi="Times New Roman" w:cs="Times New Roman"/>
          <w:sz w:val="28"/>
          <w:szCs w:val="28"/>
        </w:rPr>
        <w:t>Бухаркина</w:t>
      </w:r>
      <w:proofErr w:type="spellEnd"/>
      <w:r w:rsidRPr="009F674B">
        <w:rPr>
          <w:rFonts w:ascii="Times New Roman" w:eastAsia="Times New Roman" w:hAnsi="Times New Roman" w:cs="Times New Roman"/>
          <w:sz w:val="28"/>
          <w:szCs w:val="28"/>
        </w:rPr>
        <w:t xml:space="preserve"> [Текст] – М.: Академия, 2010</w:t>
      </w:r>
    </w:p>
    <w:p w:rsidR="009F674B" w:rsidRDefault="009F674B" w:rsidP="00EA7E9D">
      <w:pPr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F674B" w:rsidRPr="009F674B" w:rsidRDefault="009F674B" w:rsidP="00EA7E9D">
      <w:pPr>
        <w:spacing w:after="0" w:line="360" w:lineRule="auto"/>
        <w:ind w:left="113" w:right="113"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9F674B" w:rsidRPr="009F674B" w:rsidSect="007A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1092"/>
    <w:multiLevelType w:val="multilevel"/>
    <w:tmpl w:val="CAA4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36329"/>
    <w:multiLevelType w:val="multilevel"/>
    <w:tmpl w:val="D278EB4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CC36B5"/>
    <w:multiLevelType w:val="multilevel"/>
    <w:tmpl w:val="F320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8F31B7"/>
    <w:multiLevelType w:val="multilevel"/>
    <w:tmpl w:val="D8EA3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81810"/>
    <w:multiLevelType w:val="multilevel"/>
    <w:tmpl w:val="895611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A1578"/>
    <w:multiLevelType w:val="multilevel"/>
    <w:tmpl w:val="C6DC710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CA2ACD"/>
    <w:multiLevelType w:val="multilevel"/>
    <w:tmpl w:val="6A52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A6545B9"/>
    <w:multiLevelType w:val="multilevel"/>
    <w:tmpl w:val="04D2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8B7497"/>
    <w:multiLevelType w:val="multilevel"/>
    <w:tmpl w:val="1610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6FE1521"/>
    <w:multiLevelType w:val="multilevel"/>
    <w:tmpl w:val="AE90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025293"/>
    <w:multiLevelType w:val="multilevel"/>
    <w:tmpl w:val="15C6B89C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CC83EC8"/>
    <w:multiLevelType w:val="multilevel"/>
    <w:tmpl w:val="A4D6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2E23C0"/>
    <w:multiLevelType w:val="hybridMultilevel"/>
    <w:tmpl w:val="788E6F02"/>
    <w:lvl w:ilvl="0" w:tplc="2E18AB9E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13">
    <w:nsid w:val="41D8375F"/>
    <w:multiLevelType w:val="multilevel"/>
    <w:tmpl w:val="CDAAA216"/>
    <w:lvl w:ilvl="0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7D86217"/>
    <w:multiLevelType w:val="multilevel"/>
    <w:tmpl w:val="C4129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1E5D27"/>
    <w:multiLevelType w:val="multilevel"/>
    <w:tmpl w:val="FCCE2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AA554A"/>
    <w:multiLevelType w:val="multilevel"/>
    <w:tmpl w:val="6A1AE0AA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1505A3"/>
    <w:multiLevelType w:val="multilevel"/>
    <w:tmpl w:val="F778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BCC3D67"/>
    <w:multiLevelType w:val="multilevel"/>
    <w:tmpl w:val="C76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D256A48"/>
    <w:multiLevelType w:val="multilevel"/>
    <w:tmpl w:val="2E780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384166"/>
    <w:multiLevelType w:val="multilevel"/>
    <w:tmpl w:val="507C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DBE6638"/>
    <w:multiLevelType w:val="multilevel"/>
    <w:tmpl w:val="9A682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F45169"/>
    <w:multiLevelType w:val="multilevel"/>
    <w:tmpl w:val="EFD442B6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FB47CD9"/>
    <w:multiLevelType w:val="multilevel"/>
    <w:tmpl w:val="E386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2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2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2"/>
  </w:num>
  <w:num w:numId="19">
    <w:abstractNumId w:val="0"/>
  </w:num>
  <w:num w:numId="20">
    <w:abstractNumId w:val="4"/>
  </w:num>
  <w:num w:numId="21">
    <w:abstractNumId w:val="3"/>
  </w:num>
  <w:num w:numId="22">
    <w:abstractNumId w:val="11"/>
  </w:num>
  <w:num w:numId="23">
    <w:abstractNumId w:val="21"/>
  </w:num>
  <w:num w:numId="24">
    <w:abstractNumId w:val="8"/>
  </w:num>
  <w:num w:numId="25">
    <w:abstractNumId w:val="14"/>
  </w:num>
  <w:num w:numId="26">
    <w:abstractNumId w:val="9"/>
  </w:num>
  <w:num w:numId="27">
    <w:abstractNumId w:val="7"/>
  </w:num>
  <w:num w:numId="28">
    <w:abstractNumId w:val="19"/>
  </w:num>
  <w:num w:numId="29">
    <w:abstractNumId w:val="20"/>
  </w:num>
  <w:num w:numId="30">
    <w:abstractNumId w:val="18"/>
  </w:num>
  <w:num w:numId="31">
    <w:abstractNumId w:val="1"/>
  </w:num>
  <w:num w:numId="32">
    <w:abstractNumId w:val="5"/>
  </w:num>
  <w:num w:numId="33">
    <w:abstractNumId w:val="10"/>
  </w:num>
  <w:num w:numId="34">
    <w:abstractNumId w:val="22"/>
  </w:num>
  <w:num w:numId="35">
    <w:abstractNumId w:val="16"/>
  </w:num>
  <w:num w:numId="36">
    <w:abstractNumId w:val="13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20DEA"/>
    <w:rsid w:val="00003F06"/>
    <w:rsid w:val="00016149"/>
    <w:rsid w:val="00220DEA"/>
    <w:rsid w:val="00287C3B"/>
    <w:rsid w:val="003735F2"/>
    <w:rsid w:val="003C3962"/>
    <w:rsid w:val="006445D3"/>
    <w:rsid w:val="007654F0"/>
    <w:rsid w:val="007A7644"/>
    <w:rsid w:val="009F674B"/>
    <w:rsid w:val="00C63C50"/>
    <w:rsid w:val="00EA7E9D"/>
    <w:rsid w:val="00F22D53"/>
    <w:rsid w:val="00F23B4F"/>
    <w:rsid w:val="00FA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E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E9D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uiPriority w:val="99"/>
    <w:rsid w:val="009F674B"/>
    <w:pPr>
      <w:widowControl w:val="0"/>
      <w:autoSpaceDE w:val="0"/>
      <w:autoSpaceDN w:val="0"/>
      <w:adjustRightInd w:val="0"/>
      <w:spacing w:after="0" w:line="408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9F67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1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27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55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50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45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54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939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97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08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666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991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483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17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555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5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43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548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9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1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39888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9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14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89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277640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42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88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63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99208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9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972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612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43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36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1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50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07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572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59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073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918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891244">
                                                                              <w:marLeft w:val="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6330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6265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833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0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9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24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39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13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0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54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451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054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257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853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320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1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37378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97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6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058356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1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96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998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01503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42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40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071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410761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62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31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85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39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1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5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7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88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7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8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769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816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436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3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067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778600">
                                                                              <w:marLeft w:val="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0708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8961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1530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7</cp:revision>
  <cp:lastPrinted>2011-12-15T05:47:00Z</cp:lastPrinted>
  <dcterms:created xsi:type="dcterms:W3CDTF">2011-12-15T04:09:00Z</dcterms:created>
  <dcterms:modified xsi:type="dcterms:W3CDTF">2012-11-06T15:02:00Z</dcterms:modified>
</cp:coreProperties>
</file>