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B" w:rsidRDefault="00A074CB" w:rsidP="00C62E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Наглядное отличие задач системы традиционного обучения и  открытых задач </w:t>
      </w:r>
    </w:p>
    <w:p w:rsidR="00A074CB" w:rsidRDefault="00A074CB" w:rsidP="00C62E3A">
      <w:pPr>
        <w:spacing w:after="0"/>
        <w:rPr>
          <w:sz w:val="28"/>
          <w:szCs w:val="28"/>
        </w:rPr>
      </w:pPr>
    </w:p>
    <w:p w:rsidR="00C971EE" w:rsidRPr="003F1BF8" w:rsidRDefault="00C62E3A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>1.Подготовка учителя к одному из этапов на уроке математики</w:t>
      </w:r>
      <w:r w:rsidRPr="003F1BF8">
        <w:rPr>
          <w:b/>
          <w:sz w:val="28"/>
          <w:szCs w:val="28"/>
        </w:rPr>
        <w:t xml:space="preserve">.    </w:t>
      </w:r>
      <w:r w:rsidR="003F1BF8">
        <w:rPr>
          <w:b/>
          <w:sz w:val="28"/>
          <w:szCs w:val="28"/>
        </w:rPr>
        <w:t xml:space="preserve">                  </w:t>
      </w:r>
      <w:r w:rsidRPr="003F1BF8">
        <w:rPr>
          <w:b/>
          <w:sz w:val="28"/>
          <w:szCs w:val="28"/>
        </w:rPr>
        <w:t xml:space="preserve">  </w:t>
      </w:r>
      <w:r w:rsidR="003F1BF8" w:rsidRPr="003F1BF8">
        <w:rPr>
          <w:b/>
          <w:sz w:val="28"/>
          <w:szCs w:val="28"/>
        </w:rPr>
        <w:t>Слайд</w:t>
      </w:r>
      <w:proofErr w:type="gramStart"/>
      <w:r w:rsidR="003F1BF8" w:rsidRPr="003F1BF8">
        <w:rPr>
          <w:b/>
          <w:sz w:val="28"/>
          <w:szCs w:val="28"/>
        </w:rPr>
        <w:t>1</w:t>
      </w:r>
      <w:proofErr w:type="gramEnd"/>
      <w:r w:rsidRPr="003F1BF8">
        <w:rPr>
          <w:b/>
          <w:sz w:val="28"/>
          <w:szCs w:val="28"/>
        </w:rPr>
        <w:t xml:space="preserve">                       </w:t>
      </w:r>
      <w:r w:rsidR="00CC3317" w:rsidRPr="003F1BF8">
        <w:rPr>
          <w:b/>
          <w:sz w:val="28"/>
          <w:szCs w:val="28"/>
        </w:rPr>
        <w:t xml:space="preserve">                                    </w:t>
      </w:r>
      <w:r w:rsidR="003F1BF8" w:rsidRPr="003F1BF8">
        <w:rPr>
          <w:b/>
          <w:sz w:val="28"/>
          <w:szCs w:val="28"/>
        </w:rPr>
        <w:t xml:space="preserve">    </w:t>
      </w:r>
    </w:p>
    <w:p w:rsidR="00C62E3A" w:rsidRPr="003F1BF8" w:rsidRDefault="00C62E3A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>-Читаем задачу, коих много в различных учебниках по различным же программам.</w:t>
      </w:r>
    </w:p>
    <w:p w:rsidR="00C62E3A" w:rsidRPr="003F1BF8" w:rsidRDefault="00C62E3A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>-Для привлечения внимания учащихся применяем  ресурсы Интернета</w:t>
      </w:r>
    </w:p>
    <w:p w:rsidR="00C62E3A" w:rsidRPr="003F1BF8" w:rsidRDefault="00C62E3A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>2. Алгоритм решения текстовых задач нам известен и может слегка варьироваться в зависимости от типа задачи. Как правило</w:t>
      </w:r>
      <w:r w:rsidR="00170CB0" w:rsidRPr="003F1BF8">
        <w:rPr>
          <w:sz w:val="28"/>
          <w:szCs w:val="28"/>
        </w:rPr>
        <w:t>,</w:t>
      </w:r>
      <w:r w:rsidRPr="003F1BF8">
        <w:rPr>
          <w:sz w:val="28"/>
          <w:szCs w:val="28"/>
        </w:rPr>
        <w:t xml:space="preserve"> учитель следует именно  стандартному алгоритму. Например, такому             </w:t>
      </w:r>
      <w:r w:rsidR="003A173B">
        <w:rPr>
          <w:sz w:val="28"/>
          <w:szCs w:val="28"/>
        </w:rPr>
        <w:t xml:space="preserve">                                                                   </w:t>
      </w:r>
      <w:r w:rsidRPr="003F1BF8">
        <w:rPr>
          <w:sz w:val="28"/>
          <w:szCs w:val="28"/>
        </w:rPr>
        <w:t xml:space="preserve"> </w:t>
      </w:r>
      <w:r w:rsidRPr="003A173B">
        <w:rPr>
          <w:b/>
          <w:sz w:val="28"/>
          <w:szCs w:val="28"/>
        </w:rPr>
        <w:t>Слайд №2</w:t>
      </w:r>
    </w:p>
    <w:p w:rsidR="00C62E3A" w:rsidRPr="003F1BF8" w:rsidRDefault="00C62E3A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>3. Задача учителя на современном уроке научить ученика пользоваться алгоритмом и решать</w:t>
      </w:r>
      <w:r w:rsidR="003A173B">
        <w:rPr>
          <w:sz w:val="28"/>
          <w:szCs w:val="28"/>
        </w:rPr>
        <w:t xml:space="preserve"> аналогичные задачи. </w:t>
      </w:r>
      <w:proofErr w:type="spellStart"/>
      <w:r w:rsidR="003A173B">
        <w:rPr>
          <w:sz w:val="28"/>
          <w:szCs w:val="28"/>
        </w:rPr>
        <w:t>Естест</w:t>
      </w:r>
      <w:proofErr w:type="spellEnd"/>
      <w:r w:rsidRPr="003F1BF8">
        <w:rPr>
          <w:sz w:val="28"/>
          <w:szCs w:val="28"/>
        </w:rPr>
        <w:t>, ученикам</w:t>
      </w:r>
      <w:r w:rsidR="003A173B">
        <w:rPr>
          <w:sz w:val="28"/>
          <w:szCs w:val="28"/>
        </w:rPr>
        <w:t xml:space="preserve"> мы предлагаем </w:t>
      </w:r>
      <w:proofErr w:type="spellStart"/>
      <w:r w:rsidR="003A173B">
        <w:rPr>
          <w:sz w:val="28"/>
          <w:szCs w:val="28"/>
        </w:rPr>
        <w:t>памятку</w:t>
      </w:r>
      <w:proofErr w:type="gramStart"/>
      <w:r w:rsidR="003A173B">
        <w:rPr>
          <w:sz w:val="28"/>
          <w:szCs w:val="28"/>
        </w:rPr>
        <w:t>,к</w:t>
      </w:r>
      <w:proofErr w:type="gramEnd"/>
      <w:r w:rsidR="003A173B">
        <w:rPr>
          <w:sz w:val="28"/>
          <w:szCs w:val="28"/>
        </w:rPr>
        <w:t>оторая</w:t>
      </w:r>
      <w:r w:rsidRPr="003F1BF8">
        <w:rPr>
          <w:sz w:val="28"/>
          <w:szCs w:val="28"/>
        </w:rPr>
        <w:t>должна</w:t>
      </w:r>
      <w:proofErr w:type="spellEnd"/>
      <w:r w:rsidRPr="003F1BF8">
        <w:rPr>
          <w:sz w:val="28"/>
          <w:szCs w:val="28"/>
        </w:rPr>
        <w:t xml:space="preserve"> быть перед глазами. По крайней мере</w:t>
      </w:r>
      <w:r w:rsidR="00170CB0" w:rsidRPr="003F1BF8">
        <w:rPr>
          <w:sz w:val="28"/>
          <w:szCs w:val="28"/>
        </w:rPr>
        <w:t xml:space="preserve">, </w:t>
      </w:r>
      <w:r w:rsidRPr="003F1BF8">
        <w:rPr>
          <w:sz w:val="28"/>
          <w:szCs w:val="28"/>
        </w:rPr>
        <w:t xml:space="preserve"> на первых этапах обучения</w:t>
      </w:r>
      <w:r w:rsidR="00170CB0" w:rsidRPr="003F1BF8">
        <w:rPr>
          <w:sz w:val="28"/>
          <w:szCs w:val="28"/>
        </w:rPr>
        <w:t xml:space="preserve">. </w:t>
      </w:r>
      <w:proofErr w:type="gramStart"/>
      <w:r w:rsidR="00170CB0" w:rsidRPr="003F1BF8">
        <w:rPr>
          <w:sz w:val="28"/>
          <w:szCs w:val="28"/>
        </w:rPr>
        <w:t>Напри</w:t>
      </w:r>
      <w:proofErr w:type="gramEnd"/>
      <w:r w:rsidR="00170CB0" w:rsidRPr="003A173B">
        <w:rPr>
          <w:b/>
          <w:sz w:val="28"/>
          <w:szCs w:val="28"/>
        </w:rPr>
        <w:t xml:space="preserve"> Слайд № 3</w:t>
      </w:r>
    </w:p>
    <w:p w:rsidR="00C62E3A" w:rsidRPr="003F1BF8" w:rsidRDefault="00170CB0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4 Согласно 1 пункту учащимся необходимо представить задачу и действие, которое в ней происходит. Вспоминаем текст. Он о работе бригады маляров. Интересно ли это детям. Хорошо ли они представляют абстрактных дяденек и тётенек. Скорее всего – нет.  Что делать?  Напоминаем, что мы только готовимся к уроку и у нас есть время </w:t>
      </w:r>
      <w:proofErr w:type="spellStart"/>
      <w:r w:rsidRPr="003F1BF8">
        <w:rPr>
          <w:sz w:val="28"/>
          <w:szCs w:val="28"/>
        </w:rPr>
        <w:t>проэкспериментировать</w:t>
      </w:r>
      <w:proofErr w:type="spellEnd"/>
      <w:r w:rsidRPr="003F1BF8">
        <w:rPr>
          <w:sz w:val="28"/>
          <w:szCs w:val="28"/>
        </w:rPr>
        <w:t xml:space="preserve"> с заданием. А что</w:t>
      </w:r>
      <w:proofErr w:type="gramStart"/>
      <w:r w:rsidRPr="003F1BF8">
        <w:rPr>
          <w:sz w:val="28"/>
          <w:szCs w:val="28"/>
        </w:rPr>
        <w:t xml:space="preserve"> ,</w:t>
      </w:r>
      <w:proofErr w:type="gramEnd"/>
      <w:r w:rsidRPr="003F1BF8">
        <w:rPr>
          <w:sz w:val="28"/>
          <w:szCs w:val="28"/>
        </w:rPr>
        <w:t xml:space="preserve"> если ,вспомнить характеристику деятельности педагога на личностно – ориентированном уроке,</w:t>
      </w:r>
      <w:r w:rsidR="00CC3317" w:rsidRPr="003F1BF8">
        <w:rPr>
          <w:sz w:val="28"/>
          <w:szCs w:val="28"/>
        </w:rPr>
        <w:t xml:space="preserve"> </w:t>
      </w:r>
      <w:r w:rsidRPr="003F1BF8">
        <w:rPr>
          <w:sz w:val="28"/>
          <w:szCs w:val="28"/>
        </w:rPr>
        <w:t>где просто необходимо стремится выявить реальные интересы детей и согласовать с ними подбор и организацию учебного материала.</w:t>
      </w:r>
      <w:r w:rsidR="00CC3317" w:rsidRPr="003F1BF8">
        <w:rPr>
          <w:sz w:val="28"/>
          <w:szCs w:val="28"/>
        </w:rPr>
        <w:t xml:space="preserve"> А не предложить ли нам эту задачу в игровой форме, да ещё с показом отрывка из любимого мультфильма?            </w:t>
      </w:r>
      <w:proofErr w:type="spellStart"/>
      <w:r w:rsidR="003A173B" w:rsidRPr="003A173B">
        <w:rPr>
          <w:b/>
          <w:sz w:val="28"/>
          <w:szCs w:val="28"/>
        </w:rPr>
        <w:t>Мульт</w:t>
      </w:r>
      <w:proofErr w:type="spellEnd"/>
    </w:p>
    <w:p w:rsidR="00CC3317" w:rsidRPr="003F1BF8" w:rsidRDefault="00CC3317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5. Тут уже учитель фантазирует каждый по </w:t>
      </w:r>
      <w:proofErr w:type="gramStart"/>
      <w:r w:rsidRPr="003F1BF8">
        <w:rPr>
          <w:sz w:val="28"/>
          <w:szCs w:val="28"/>
        </w:rPr>
        <w:t>–с</w:t>
      </w:r>
      <w:proofErr w:type="gramEnd"/>
      <w:r w:rsidRPr="003F1BF8">
        <w:rPr>
          <w:sz w:val="28"/>
          <w:szCs w:val="28"/>
        </w:rPr>
        <w:t>воему. Согласитесь, что внимание детей нам удалось актуализировать. Каждый готов помочь Царю в покраске забора. Предлагается для краткой записи или рисунок или графическое изображение. Как кому удобно. Вспомним 2-ой пункт памятки</w:t>
      </w:r>
      <w:r w:rsidR="003F1BF8" w:rsidRPr="003F1BF8">
        <w:rPr>
          <w:sz w:val="28"/>
          <w:szCs w:val="28"/>
        </w:rPr>
        <w:t xml:space="preserve">            </w:t>
      </w:r>
      <w:r w:rsidR="003A173B">
        <w:rPr>
          <w:sz w:val="28"/>
          <w:szCs w:val="28"/>
        </w:rPr>
        <w:t xml:space="preserve">                                   </w:t>
      </w:r>
      <w:r w:rsidR="003F1BF8" w:rsidRPr="003F1BF8">
        <w:rPr>
          <w:sz w:val="28"/>
          <w:szCs w:val="28"/>
        </w:rPr>
        <w:t xml:space="preserve">   </w:t>
      </w:r>
      <w:r w:rsidR="003F1BF8" w:rsidRPr="003A173B">
        <w:rPr>
          <w:b/>
          <w:sz w:val="28"/>
          <w:szCs w:val="28"/>
        </w:rPr>
        <w:t>Слайд № 4</w:t>
      </w:r>
    </w:p>
    <w:p w:rsidR="00CC3317" w:rsidRPr="003F1BF8" w:rsidRDefault="003A173B" w:rsidP="003A173B">
      <w:pPr>
        <w:spacing w:after="0"/>
        <w:rPr>
          <w:b/>
          <w:sz w:val="28"/>
          <w:szCs w:val="28"/>
        </w:rPr>
      </w:pPr>
      <w:r w:rsidRPr="003F1BF8">
        <w:rPr>
          <w:b/>
          <w:sz w:val="28"/>
          <w:szCs w:val="28"/>
        </w:rPr>
        <w:t>Запиши задачу кратко или выполни рисунок, объясн</w:t>
      </w:r>
      <w:r>
        <w:rPr>
          <w:b/>
          <w:sz w:val="28"/>
          <w:szCs w:val="28"/>
        </w:rPr>
        <w:t>яя, что показ</w:t>
      </w:r>
      <w:r w:rsidR="00CC3317" w:rsidRPr="003F1BF8">
        <w:rPr>
          <w:b/>
          <w:sz w:val="28"/>
          <w:szCs w:val="28"/>
        </w:rPr>
        <w:t xml:space="preserve"> каждое число. </w:t>
      </w:r>
    </w:p>
    <w:p w:rsidR="002E115D" w:rsidRPr="003F1BF8" w:rsidRDefault="00CC3317" w:rsidP="00CC3317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Также обращаем внимание на опасные места и подводные течения. Поэтому </w:t>
      </w:r>
      <w:r w:rsidR="003F1BF8" w:rsidRPr="003F1BF8">
        <w:rPr>
          <w:sz w:val="28"/>
          <w:szCs w:val="28"/>
        </w:rPr>
        <w:t>делаем акцент</w:t>
      </w:r>
      <w:r w:rsidRPr="003F1BF8">
        <w:rPr>
          <w:sz w:val="28"/>
          <w:szCs w:val="28"/>
        </w:rPr>
        <w:t xml:space="preserve"> на 2 кв.м.</w:t>
      </w:r>
    </w:p>
    <w:p w:rsidR="003F1BF8" w:rsidRPr="003F1BF8" w:rsidRDefault="003F1BF8" w:rsidP="00CC3317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6. Далее решаем задачу любыми способами. Здесь задерживаться не будем. Мы постарались преподнести задачу детям так, чтобы её решение принесло приятную радость труда.                                              </w:t>
      </w:r>
      <w:r w:rsidR="003A173B">
        <w:rPr>
          <w:sz w:val="28"/>
          <w:szCs w:val="28"/>
        </w:rPr>
        <w:t xml:space="preserve">                                                            </w:t>
      </w:r>
      <w:r w:rsidRPr="003F1BF8">
        <w:rPr>
          <w:sz w:val="28"/>
          <w:szCs w:val="28"/>
        </w:rPr>
        <w:t xml:space="preserve"> </w:t>
      </w:r>
      <w:r w:rsidRPr="003A173B">
        <w:rPr>
          <w:b/>
          <w:sz w:val="28"/>
          <w:szCs w:val="28"/>
        </w:rPr>
        <w:t>Слайд № 5</w:t>
      </w:r>
    </w:p>
    <w:p w:rsidR="00CC3317" w:rsidRPr="003A173B" w:rsidRDefault="003F1BF8" w:rsidP="00C62E3A">
      <w:pPr>
        <w:spacing w:after="0"/>
        <w:rPr>
          <w:b/>
          <w:sz w:val="28"/>
          <w:szCs w:val="28"/>
        </w:rPr>
      </w:pPr>
      <w:r w:rsidRPr="003F1BF8">
        <w:rPr>
          <w:sz w:val="28"/>
          <w:szCs w:val="28"/>
        </w:rPr>
        <w:t xml:space="preserve">Иван Иванович                                       </w:t>
      </w:r>
      <w:r w:rsidRPr="003A173B">
        <w:rPr>
          <w:b/>
          <w:sz w:val="28"/>
          <w:szCs w:val="28"/>
        </w:rPr>
        <w:t>Слайд 6</w:t>
      </w:r>
    </w:p>
    <w:p w:rsidR="003F1BF8" w:rsidRPr="003F1BF8" w:rsidRDefault="003F1BF8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Магазин «Краски»                                 </w:t>
      </w:r>
      <w:r w:rsidRPr="003A173B">
        <w:rPr>
          <w:b/>
          <w:sz w:val="28"/>
          <w:szCs w:val="28"/>
        </w:rPr>
        <w:t>Слайд 7</w:t>
      </w:r>
    </w:p>
    <w:p w:rsidR="003F1BF8" w:rsidRPr="003F1BF8" w:rsidRDefault="003F1BF8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Памятка для покупателя                      </w:t>
      </w:r>
      <w:r w:rsidRPr="003A173B">
        <w:rPr>
          <w:b/>
          <w:sz w:val="28"/>
          <w:szCs w:val="28"/>
        </w:rPr>
        <w:t>Слайд 8</w:t>
      </w:r>
    </w:p>
    <w:p w:rsidR="003F1BF8" w:rsidRPr="003F1BF8" w:rsidRDefault="003F1BF8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Порядок действий (вопрос)                 </w:t>
      </w:r>
      <w:r w:rsidRPr="003A173B">
        <w:rPr>
          <w:b/>
          <w:sz w:val="28"/>
          <w:szCs w:val="28"/>
        </w:rPr>
        <w:t>Слайд 9</w:t>
      </w:r>
    </w:p>
    <w:p w:rsidR="003F1BF8" w:rsidRPr="003F1BF8" w:rsidRDefault="003F1BF8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Порядок действий (радость)              </w:t>
      </w:r>
      <w:r w:rsidRPr="003A173B">
        <w:rPr>
          <w:b/>
          <w:sz w:val="28"/>
          <w:szCs w:val="28"/>
        </w:rPr>
        <w:t>Слайд 10</w:t>
      </w:r>
    </w:p>
    <w:p w:rsidR="003F1BF8" w:rsidRPr="003F1BF8" w:rsidRDefault="003F1BF8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Порядок действий (открытие)           </w:t>
      </w:r>
      <w:r w:rsidRPr="003A173B">
        <w:rPr>
          <w:b/>
          <w:sz w:val="28"/>
          <w:szCs w:val="28"/>
        </w:rPr>
        <w:t>Слайд  11</w:t>
      </w:r>
    </w:p>
    <w:p w:rsidR="003F1BF8" w:rsidRPr="003F1BF8" w:rsidRDefault="003F1BF8" w:rsidP="00C62E3A">
      <w:pPr>
        <w:spacing w:after="0"/>
        <w:rPr>
          <w:sz w:val="28"/>
          <w:szCs w:val="28"/>
        </w:rPr>
      </w:pPr>
      <w:r w:rsidRPr="003F1BF8">
        <w:rPr>
          <w:sz w:val="28"/>
          <w:szCs w:val="28"/>
        </w:rPr>
        <w:t xml:space="preserve">Способы решения                                 </w:t>
      </w:r>
      <w:r w:rsidRPr="003A173B">
        <w:rPr>
          <w:b/>
          <w:sz w:val="28"/>
          <w:szCs w:val="28"/>
        </w:rPr>
        <w:t>Слайд 12</w:t>
      </w:r>
    </w:p>
    <w:p w:rsidR="003F1BF8" w:rsidRPr="003F1BF8" w:rsidRDefault="003F1BF8" w:rsidP="00C62E3A">
      <w:pPr>
        <w:spacing w:after="0"/>
        <w:rPr>
          <w:sz w:val="28"/>
          <w:szCs w:val="28"/>
        </w:rPr>
      </w:pPr>
      <w:proofErr w:type="spellStart"/>
      <w:r w:rsidRPr="003F1BF8">
        <w:rPr>
          <w:sz w:val="28"/>
          <w:szCs w:val="28"/>
        </w:rPr>
        <w:t>Ивельков</w:t>
      </w:r>
      <w:proofErr w:type="spellEnd"/>
      <w:r w:rsidRPr="003F1BF8">
        <w:rPr>
          <w:sz w:val="28"/>
          <w:szCs w:val="28"/>
        </w:rPr>
        <w:t xml:space="preserve"> Э.В.                                          </w:t>
      </w:r>
      <w:r w:rsidRPr="003A173B">
        <w:rPr>
          <w:b/>
          <w:sz w:val="28"/>
          <w:szCs w:val="28"/>
        </w:rPr>
        <w:t>Слайд 13</w:t>
      </w:r>
      <w:r w:rsidRPr="003F1BF8">
        <w:rPr>
          <w:sz w:val="28"/>
          <w:szCs w:val="28"/>
        </w:rPr>
        <w:t xml:space="preserve">    7. Прощаясь</w:t>
      </w:r>
      <w:proofErr w:type="gramStart"/>
      <w:r w:rsidRPr="003F1BF8">
        <w:rPr>
          <w:sz w:val="28"/>
          <w:szCs w:val="28"/>
        </w:rPr>
        <w:t xml:space="preserve"> ,</w:t>
      </w:r>
      <w:proofErr w:type="gramEnd"/>
      <w:r w:rsidRPr="003F1BF8">
        <w:rPr>
          <w:sz w:val="28"/>
          <w:szCs w:val="28"/>
        </w:rPr>
        <w:t xml:space="preserve"> хочется сказать итоговые слова героя уже полюбившегося нам мультфильма                  </w:t>
      </w:r>
      <w:r w:rsidR="003A173B" w:rsidRPr="003A173B">
        <w:rPr>
          <w:b/>
          <w:sz w:val="28"/>
          <w:szCs w:val="28"/>
        </w:rPr>
        <w:t>Мультфильм</w:t>
      </w:r>
    </w:p>
    <w:p w:rsidR="003F1BF8" w:rsidRPr="00FA5B44" w:rsidRDefault="003F1BF8" w:rsidP="00FA5B44">
      <w:pPr>
        <w:spacing w:after="0"/>
        <w:rPr>
          <w:sz w:val="28"/>
          <w:szCs w:val="28"/>
        </w:rPr>
      </w:pPr>
    </w:p>
    <w:sectPr w:rsidR="003F1BF8" w:rsidRPr="00FA5B44" w:rsidSect="00C62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3D7"/>
    <w:multiLevelType w:val="hybridMultilevel"/>
    <w:tmpl w:val="AC329DC6"/>
    <w:lvl w:ilvl="0" w:tplc="5EB02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0F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7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0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8F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CB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A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E3A"/>
    <w:rsid w:val="000D08A8"/>
    <w:rsid w:val="00170CB0"/>
    <w:rsid w:val="002E115D"/>
    <w:rsid w:val="003A173B"/>
    <w:rsid w:val="003F1BF8"/>
    <w:rsid w:val="00562FB2"/>
    <w:rsid w:val="00A074CB"/>
    <w:rsid w:val="00C62E3A"/>
    <w:rsid w:val="00C971EE"/>
    <w:rsid w:val="00CC3317"/>
    <w:rsid w:val="00FA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9</cp:revision>
  <cp:lastPrinted>2011-02-15T04:21:00Z</cp:lastPrinted>
  <dcterms:created xsi:type="dcterms:W3CDTF">2011-02-14T16:01:00Z</dcterms:created>
  <dcterms:modified xsi:type="dcterms:W3CDTF">2011-09-14T14:41:00Z</dcterms:modified>
</cp:coreProperties>
</file>