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 w:rsidRPr="00EF0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творчество. 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«Удивительная бабочка»</w:t>
      </w: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Козлова Л.А.</w:t>
      </w: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Вологда. 2013 г.</w:t>
      </w:r>
    </w:p>
    <w:p w:rsid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Задачи.</w:t>
      </w:r>
    </w:p>
    <w:p w:rsidR="000A2A17" w:rsidRDefault="000A2A17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детей в технике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предметной; развивать пространственное мышление, знакомить с симметрией на примере бабочки. Расширение знаний по теме «Насекомые».</w:t>
      </w:r>
    </w:p>
    <w:p w:rsidR="000A2A17" w:rsidRDefault="000A2A17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Педагог: Ребята, отгадайте мои загадки. Он зелёный, и прыгучий,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Совершенно неколючий,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На лугу весь день стрекочет,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Удивить нас песней хочет.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Дети: Это Кузнечик.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Педагог: С утра жужжу,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Цветы бужу.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Кружу-кружу,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Мед вожу.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Дети: Пчела.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Педагог: Самого не видно, а песню слышно;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Летит, пищит, случай не упустит: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Сядет и укусит.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Дети: Комар.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Педагог: Над цветком порхает, пляшет,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Веерком узорным машет. 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Дети: Бабочка.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Кузнечик, пчела, комар, бабочка это всё кто?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Это насекомые.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А сейчас мы с вами поиграем в игру кого не стало.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Закрывайте глаза.  Кого не стало?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Не стало пчелы.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Коля, как ты думаешь, кого не стало?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Я думаю,  не стало пчелы.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Закрывайте глаза. Кого не стало?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Я думаю, не стало комара.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Закрывайте глаза. Кого не стало?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не стало кузнечика.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Закрывайте глаза. Кого не стало?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Дети: Я думаю, не стало бабочки.</w:t>
      </w: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Верно, не стало бабочки.</w:t>
      </w:r>
    </w:p>
    <w:p w:rsidR="00E24BEB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Педагог: Ребята,  Жизненный цикл бабочек состоит из 4 фаз,  начинается он со стадии яйца, из которого появляется гусеница, продолжается уникальной </w:t>
      </w:r>
      <w:r w:rsidRPr="00E24BEB">
        <w:rPr>
          <w:rFonts w:ascii="Times New Roman" w:hAnsi="Times New Roman" w:cs="Times New Roman"/>
          <w:sz w:val="28"/>
          <w:szCs w:val="28"/>
        </w:rPr>
        <w:lastRenderedPageBreak/>
        <w:t>стадией куколки  и, наконец, завершается потрясающим превращением в прекрасную бабочку.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проснулся,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(туловище вправо, влево.)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(туловище </w:t>
      </w:r>
      <w:proofErr w:type="gramStart"/>
      <w:r w:rsidRPr="00E24B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4BEB">
        <w:rPr>
          <w:rFonts w:ascii="Times New Roman" w:hAnsi="Times New Roman" w:cs="Times New Roman"/>
          <w:sz w:val="28"/>
          <w:szCs w:val="28"/>
        </w:rPr>
        <w:t xml:space="preserve"> перед, назад.)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(руки вверх, потянуться.)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Взвился вверх и полетел,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(руки вверх, вправо, влево.)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Бабочка кружится, вьется.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661491"/>
            <wp:effectExtent l="19050" t="0" r="9525" b="0"/>
            <wp:docPr id="2" name="Рисунок 0" descr="2012-02-05-09.30.27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2-05-09.30.27-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268" cy="26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>Педагог: Посмотрите внимательно на бабочек, у них одна половинка похожа на другую. В природе существует много предметов, животных, растений, у которых половинки одинаковые. Их называют симметричными.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Педагог: А сейчас мы с вами нарисуем бабочку способом </w:t>
      </w:r>
      <w:proofErr w:type="spellStart"/>
      <w:r w:rsidRPr="00E24BEB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Pr="00E24BEB">
        <w:rPr>
          <w:rFonts w:ascii="Times New Roman" w:hAnsi="Times New Roman" w:cs="Times New Roman"/>
          <w:sz w:val="28"/>
          <w:szCs w:val="28"/>
        </w:rPr>
        <w:t>.</w:t>
      </w:r>
    </w:p>
    <w:p w:rsidR="000A2A17" w:rsidRPr="000A2A17" w:rsidRDefault="000A2A17" w:rsidP="000A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A17">
        <w:rPr>
          <w:rFonts w:ascii="Times New Roman" w:hAnsi="Times New Roman" w:cs="Times New Roman"/>
          <w:sz w:val="28"/>
          <w:szCs w:val="28"/>
        </w:rPr>
        <w:t>Мы с вами уже говорили о том, что строение бабочек симметрично, то есть левая и правая части их тела одинаковы. Этим мы и воспользуемся. Посмотрите, ваш лист для рисования сложен пополам. Мы нарисуем только одну половину бабочки, начиная от линии сгиба.</w:t>
      </w:r>
    </w:p>
    <w:p w:rsidR="000A2A17" w:rsidRPr="000A2A17" w:rsidRDefault="000A2A17" w:rsidP="000A2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A17" w:rsidRPr="000A2A17" w:rsidRDefault="000A2A17" w:rsidP="000A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A17">
        <w:rPr>
          <w:rFonts w:ascii="Times New Roman" w:hAnsi="Times New Roman" w:cs="Times New Roman"/>
          <w:sz w:val="28"/>
          <w:szCs w:val="28"/>
        </w:rPr>
        <w:lastRenderedPageBreak/>
        <w:t>Выберите бабочку, которую вы будете рисовать. Начинаем рисунок с туловища. Оно состоит из трех частей: круглая головка, средняя часть и брюшко. На голове обязательно есть усики. Не забудьте, вы должны нарисовать только половину туловища. Какие у вашей бабочки будут верхние крылышки — округлые или вытянутые? А нижние – заостренные или закругленные? Как правило, верхние крылья у бабочек больше, чем нижние.</w:t>
      </w:r>
    </w:p>
    <w:p w:rsidR="000A2A17" w:rsidRPr="000A2A17" w:rsidRDefault="000A2A17" w:rsidP="000A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A17">
        <w:rPr>
          <w:rFonts w:ascii="Times New Roman" w:hAnsi="Times New Roman" w:cs="Times New Roman"/>
          <w:sz w:val="28"/>
          <w:szCs w:val="28"/>
        </w:rPr>
        <w:t>А вот узоры на крылышках бабочек могут быть самыми разнообразными. Недаром бабочек считают похожими на цветы.</w:t>
      </w:r>
      <w:r w:rsidRPr="000A2A17">
        <w:t xml:space="preserve"> </w:t>
      </w:r>
      <w:r w:rsidRPr="000A2A17">
        <w:rPr>
          <w:rFonts w:ascii="Times New Roman" w:hAnsi="Times New Roman" w:cs="Times New Roman"/>
          <w:sz w:val="28"/>
          <w:szCs w:val="28"/>
        </w:rPr>
        <w:t>Вообще, узоры на крыльях бабочек считаются одним из чудес природы — так они интересны и необычны. Поэтому вы можете смело фантазировать и придумывать узоры для своих бабочек.</w:t>
      </w:r>
    </w:p>
    <w:p w:rsidR="000A2A17" w:rsidRPr="000A2A17" w:rsidRDefault="000A2A17" w:rsidP="000A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A17">
        <w:rPr>
          <w:rFonts w:ascii="Times New Roman" w:hAnsi="Times New Roman" w:cs="Times New Roman"/>
          <w:sz w:val="28"/>
          <w:szCs w:val="28"/>
        </w:rPr>
        <w:t>Когда рисование закончено, нужно перегнуть листок по линии сгиба и плотно прижать обе половинки. Но не разглаживать их! Теперь осторожно раскройте ваш листок. Что получилось? Половинка бабочки отпечаталась на чистой части листа — у вас получилась целая бабочка. В этом и заключается прием монотипии. Теперь вы можете кистью подправить нечетко отпечатавшиеся части рисунка — и бабочка готова!</w:t>
      </w:r>
    </w:p>
    <w:p w:rsidR="00E24BEB" w:rsidRPr="00E24BEB" w:rsidRDefault="000A2A17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4BEB" w:rsidRPr="00E24BEB" w:rsidRDefault="00E24BEB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A7F" w:rsidRPr="00E24BEB" w:rsidRDefault="007A5A7F" w:rsidP="00E24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CE0" w:rsidRPr="00E24BEB" w:rsidRDefault="00285CE0" w:rsidP="00E24BEB">
      <w:pPr>
        <w:rPr>
          <w:rFonts w:ascii="Times New Roman" w:hAnsi="Times New Roman" w:cs="Times New Roman"/>
          <w:sz w:val="28"/>
          <w:szCs w:val="28"/>
        </w:rPr>
      </w:pPr>
    </w:p>
    <w:sectPr w:rsidR="00285CE0" w:rsidRPr="00E24BEB" w:rsidSect="0028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7F"/>
    <w:rsid w:val="000A2A17"/>
    <w:rsid w:val="00285CE0"/>
    <w:rsid w:val="007A5A7F"/>
    <w:rsid w:val="00E2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2013-05-10T06:04:00Z</dcterms:created>
  <dcterms:modified xsi:type="dcterms:W3CDTF">2013-05-10T06:38:00Z</dcterms:modified>
</cp:coreProperties>
</file>