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83" w:rsidRDefault="00537083" w:rsidP="00537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537083" w:rsidRDefault="00CC14CD" w:rsidP="00537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  <w:r w:rsidR="00537083">
        <w:rPr>
          <w:rFonts w:ascii="Times New Roman" w:hAnsi="Times New Roman" w:cs="Times New Roman"/>
          <w:sz w:val="28"/>
          <w:szCs w:val="28"/>
        </w:rPr>
        <w:t xml:space="preserve">. </w:t>
      </w:r>
      <w:r w:rsidR="00537083" w:rsidRPr="001B5971">
        <w:rPr>
          <w:rFonts w:ascii="Times New Roman" w:hAnsi="Times New Roman" w:cs="Times New Roman"/>
          <w:sz w:val="28"/>
          <w:szCs w:val="28"/>
        </w:rPr>
        <w:t>1</w:t>
      </w:r>
      <w:r w:rsidR="0053708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37083" w:rsidRPr="00042BB4" w:rsidRDefault="006E183B" w:rsidP="00537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537083">
        <w:rPr>
          <w:rFonts w:ascii="Times New Roman" w:hAnsi="Times New Roman" w:cs="Times New Roman"/>
          <w:sz w:val="28"/>
          <w:szCs w:val="28"/>
        </w:rPr>
        <w:t xml:space="preserve"> «Гармония» автор </w:t>
      </w:r>
      <w:r w:rsidR="00CC14CD">
        <w:rPr>
          <w:rFonts w:ascii="Times New Roman" w:hAnsi="Times New Roman" w:cs="Times New Roman"/>
          <w:sz w:val="28"/>
          <w:szCs w:val="28"/>
        </w:rPr>
        <w:t>Н.Б.Истомина</w:t>
      </w:r>
    </w:p>
    <w:p w:rsidR="00042BB4" w:rsidRDefault="00042BB4" w:rsidP="0053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2BB4" w:rsidRPr="00042BB4" w:rsidRDefault="00042BB4" w:rsidP="0053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2BB4">
        <w:rPr>
          <w:rFonts w:ascii="Times New Roman" w:hAnsi="Times New Roman" w:cs="Times New Roman"/>
          <w:i/>
          <w:sz w:val="24"/>
          <w:szCs w:val="24"/>
        </w:rPr>
        <w:t>Учитывая способности учащихся класса, некоторые темы программы дополнены ге</w:t>
      </w:r>
      <w:r w:rsidRPr="00042BB4">
        <w:rPr>
          <w:rFonts w:ascii="Times New Roman" w:hAnsi="Times New Roman" w:cs="Times New Roman"/>
          <w:i/>
          <w:sz w:val="24"/>
          <w:szCs w:val="24"/>
        </w:rPr>
        <w:t>о</w:t>
      </w:r>
      <w:r w:rsidRPr="00042BB4">
        <w:rPr>
          <w:rFonts w:ascii="Times New Roman" w:hAnsi="Times New Roman" w:cs="Times New Roman"/>
          <w:i/>
          <w:sz w:val="24"/>
          <w:szCs w:val="24"/>
        </w:rPr>
        <w:t>метрическим материалом, комбинаторными задачами, способствующими развитию л</w:t>
      </w:r>
      <w:r w:rsidRPr="00042BB4">
        <w:rPr>
          <w:rFonts w:ascii="Times New Roman" w:hAnsi="Times New Roman" w:cs="Times New Roman"/>
          <w:i/>
          <w:sz w:val="24"/>
          <w:szCs w:val="24"/>
        </w:rPr>
        <w:t>о</w:t>
      </w:r>
      <w:r w:rsidRPr="00042BB4">
        <w:rPr>
          <w:rFonts w:ascii="Times New Roman" w:hAnsi="Times New Roman" w:cs="Times New Roman"/>
          <w:i/>
          <w:sz w:val="24"/>
          <w:szCs w:val="24"/>
        </w:rPr>
        <w:t>гического мышления, пространственных представлений, мышления и речи</w:t>
      </w:r>
    </w:p>
    <w:p w:rsidR="00537083" w:rsidRPr="00173960" w:rsidRDefault="00537083" w:rsidP="0053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37"/>
        <w:tblW w:w="10138" w:type="dxa"/>
        <w:tblLayout w:type="fixed"/>
        <w:tblLook w:val="04A0"/>
      </w:tblPr>
      <w:tblGrid>
        <w:gridCol w:w="1161"/>
        <w:gridCol w:w="5043"/>
        <w:gridCol w:w="992"/>
        <w:gridCol w:w="1417"/>
        <w:gridCol w:w="1525"/>
      </w:tblGrid>
      <w:tr w:rsidR="00042BB4" w:rsidTr="00042BB4">
        <w:tc>
          <w:tcPr>
            <w:tcW w:w="1161" w:type="dxa"/>
            <w:tcBorders>
              <w:bottom w:val="nil"/>
              <w:right w:val="single" w:sz="4" w:space="0" w:color="auto"/>
            </w:tcBorders>
          </w:tcPr>
          <w:p w:rsidR="00042BB4" w:rsidRDefault="00042BB4" w:rsidP="00042BB4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3" w:type="dxa"/>
            <w:tcBorders>
              <w:bottom w:val="nil"/>
              <w:right w:val="single" w:sz="4" w:space="0" w:color="auto"/>
            </w:tcBorders>
          </w:tcPr>
          <w:p w:rsidR="00042BB4" w:rsidRDefault="00042BB4" w:rsidP="00042BB4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2" w:type="dxa"/>
            <w:gridSpan w:val="2"/>
          </w:tcPr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42BB4" w:rsidTr="00042BB4">
        <w:trPr>
          <w:trHeight w:val="493"/>
        </w:trPr>
        <w:tc>
          <w:tcPr>
            <w:tcW w:w="1161" w:type="dxa"/>
            <w:tcBorders>
              <w:top w:val="nil"/>
              <w:right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</w:t>
            </w:r>
          </w:p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B4" w:rsidRPr="005C230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42BB4" w:rsidTr="00042BB4">
        <w:tc>
          <w:tcPr>
            <w:tcW w:w="1161" w:type="dxa"/>
          </w:tcPr>
          <w:p w:rsidR="00042BB4" w:rsidRPr="00FF2E79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предметов </w:t>
            </w:r>
          </w:p>
        </w:tc>
        <w:tc>
          <w:tcPr>
            <w:tcW w:w="992" w:type="dxa"/>
          </w:tcPr>
          <w:p w:rsidR="00042BB4" w:rsidRPr="00FF2E79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2BB4" w:rsidRPr="00440253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</w:tcPr>
          <w:p w:rsidR="00042BB4" w:rsidRPr="008B6A18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математики и</w:t>
            </w:r>
            <w:proofErr w:type="gramStart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радью</w:t>
            </w:r>
            <w:proofErr w:type="spellEnd"/>
            <w:r w:rsidRPr="008B6A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печатной основой (ТПО).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двух предметов.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Выделение «лишнего» предмета. Счёт</w:t>
            </w:r>
          </w:p>
        </w:tc>
        <w:tc>
          <w:tcPr>
            <w:tcW w:w="992" w:type="dxa"/>
          </w:tcPr>
          <w:p w:rsidR="00042BB4" w:rsidRPr="00537083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закономерности (правила).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3" w:type="dxa"/>
          </w:tcPr>
          <w:p w:rsid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«за», «между». Счёт</w:t>
            </w:r>
          </w:p>
          <w:p w:rsidR="00042BB4" w:rsidRP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предметов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Построение ряда фигур по определённому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A18">
              <w:rPr>
                <w:rFonts w:ascii="Times New Roman" w:hAnsi="Times New Roman" w:cs="Times New Roman"/>
                <w:sz w:val="24"/>
                <w:szCs w:val="24"/>
              </w:rPr>
              <w:t>правилу.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Изменение признаков предметов по опред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лённому правилу.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Pr="005B60CF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«спр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«выше», «ниже» и др.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3" w:type="dxa"/>
          </w:tcPr>
          <w:p w:rsid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Счёт</w:t>
            </w:r>
          </w:p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предметов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3" w:type="dxa"/>
          </w:tcPr>
          <w:p w:rsidR="00042BB4" w:rsidRPr="00304D3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04D35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представлений об изменении признаков</w:t>
            </w:r>
          </w:p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предметов, о пространственных отношениях.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Размеры предметов (длиннее – короче,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D35">
              <w:rPr>
                <w:rFonts w:ascii="Times New Roman" w:hAnsi="Times New Roman" w:cs="Times New Roman"/>
                <w:sz w:val="24"/>
                <w:szCs w:val="24"/>
              </w:rPr>
              <w:t>выше – ниже, шире – уже). Счёт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Pr="001563AA" w:rsidRDefault="00042BB4" w:rsidP="00042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Отношения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417" w:type="dxa"/>
            <w:vAlign w:val="center"/>
          </w:tcPr>
          <w:p w:rsidR="00042BB4" w:rsidRPr="00440253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Pr="00CC14CD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Предметный смысл отношений «больше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«меньше», «столько же»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Применение отношений «больше», «меньше», «столько же»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Проверка усвоения школьниками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ношений «больше», «меньше», «столько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D0B">
              <w:rPr>
                <w:rFonts w:ascii="Times New Roman" w:hAnsi="Times New Roman" w:cs="Times New Roman"/>
                <w:sz w:val="24"/>
                <w:szCs w:val="24"/>
              </w:rPr>
              <w:t>же»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rPr>
          <w:trHeight w:val="381"/>
        </w:trPr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и цифра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417" w:type="dxa"/>
            <w:vAlign w:val="center"/>
          </w:tcPr>
          <w:p w:rsidR="00042BB4" w:rsidRPr="00440253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1. Различие понятий «число»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«цифра»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6E183B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043" w:type="dxa"/>
          </w:tcPr>
          <w:p w:rsidR="00042BB4" w:rsidRDefault="00042BB4" w:rsidP="00042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rPr>
          <w:trHeight w:val="395"/>
        </w:trPr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7250D0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rPr>
          <w:trHeight w:val="70"/>
        </w:trPr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43" w:type="dxa"/>
          </w:tcPr>
          <w:p w:rsidR="00042BB4" w:rsidRPr="008813C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43" w:type="dxa"/>
          </w:tcPr>
          <w:p w:rsidR="00042BB4" w:rsidRPr="000100B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2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84">
              <w:rPr>
                <w:rFonts w:ascii="Times New Roman" w:hAnsi="Times New Roman" w:cs="Times New Roman"/>
                <w:sz w:val="24"/>
                <w:szCs w:val="24"/>
              </w:rPr>
              <w:t>Число и цифра 8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Однозначные числа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417" w:type="dxa"/>
            <w:vAlign w:val="center"/>
          </w:tcPr>
          <w:p w:rsidR="00042BB4" w:rsidRPr="00440253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Предметный смысл правила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ряда одноз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начных чисел (отрезок натураль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ного р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да чисел)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редмету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440253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редмету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0. Применение приёма </w:t>
            </w:r>
            <w:proofErr w:type="gramStart"/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836B4">
              <w:rPr>
                <w:rFonts w:ascii="Times New Roman" w:hAnsi="Times New Roman" w:cs="Times New Roman"/>
                <w:sz w:val="24"/>
                <w:szCs w:val="24"/>
              </w:rPr>
              <w:t xml:space="preserve"> считывания и отсчитывания по одному пре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мету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Счёт. Присчитывание и отсчитывание по о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ному предмету. Самостоятельная работа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Pr="00CC14CD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Точка. Прямая и кривая линии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417" w:type="dxa"/>
            <w:vAlign w:val="center"/>
          </w:tcPr>
          <w:p w:rsidR="00042BB4" w:rsidRPr="00DE510B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фигуры: точка, прямая и 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линии. Линейка. Построение пря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мых л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B4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B4" w:rsidRP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Поверхности. Область. Граница области.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Луч. Отрезок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B4" w:rsidRPr="00DE510B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Луч. Пересечение линий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Построение отрезка, его существен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042BB4" w:rsidRPr="001B597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отрезка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CD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417" w:type="dxa"/>
            <w:vAlign w:val="center"/>
          </w:tcPr>
          <w:p w:rsidR="00042BB4" w:rsidRPr="00DE510B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43" w:type="dxa"/>
            <w:vAlign w:val="center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циркуля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7250D0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43" w:type="dxa"/>
          </w:tcPr>
          <w:p w:rsidR="00042BB4" w:rsidRPr="00CC14C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мерки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Обозначение отношений «больше», «меньше», «столько же» с помощью отрезков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6FD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и их построение с помощью циркуля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Числовой луч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2BB4" w:rsidRPr="00DE510B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лучом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2BB4" w:rsidRPr="00DE510B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числов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го луча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7250D0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417" w:type="dxa"/>
            <w:vAlign w:val="center"/>
          </w:tcPr>
          <w:p w:rsidR="00042BB4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их запись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43" w:type="dxa"/>
          </w:tcPr>
          <w:p w:rsid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чисел. Запись нер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Запись числовых неравенств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Сложение. Переместительное свойство сложения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</w:t>
            </w:r>
          </w:p>
        </w:tc>
        <w:tc>
          <w:tcPr>
            <w:tcW w:w="1417" w:type="dxa"/>
            <w:vAlign w:val="center"/>
          </w:tcPr>
          <w:p w:rsidR="00042BB4" w:rsidRPr="006F2D86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Предметный смысл сложения. Знакомство с терминологией: выражение, равенст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во, 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ния компонентов и результата действия сл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766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7250D0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Изображение равенств на числовом луче и з</w:t>
            </w: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пись равенства по его изображению на числ</w:t>
            </w: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вом луче. Состав числа 4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Состав числа 6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43" w:type="dxa"/>
          </w:tcPr>
          <w:p w:rsidR="00042BB4" w:rsidRPr="00937838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Состав числа 6. Установка на запоминание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7">
              <w:rPr>
                <w:rFonts w:ascii="Times New Roman" w:hAnsi="Times New Roman" w:cs="Times New Roman"/>
                <w:sz w:val="24"/>
                <w:szCs w:val="24"/>
              </w:rPr>
              <w:t>Состав числа 5. Неравенства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5. Установка на запоминание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8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6F2D86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8. Установка на запоминание</w:t>
            </w:r>
          </w:p>
        </w:tc>
        <w:tc>
          <w:tcPr>
            <w:tcW w:w="992" w:type="dxa"/>
          </w:tcPr>
          <w:p w:rsidR="00042BB4" w:rsidRPr="006F2D86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7250D0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043" w:type="dxa"/>
          </w:tcPr>
          <w:p w:rsidR="00042BB4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043" w:type="dxa"/>
          </w:tcPr>
          <w:p w:rsidR="00042BB4" w:rsidRPr="0088134D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7. Установка на запоминание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Состав числа 9. Установка на запоминание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Формирование табличных навыков сложения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Формирование табличных навыков сложения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RPr="00B65E55" w:rsidTr="002828A6">
        <w:tc>
          <w:tcPr>
            <w:tcW w:w="1161" w:type="dxa"/>
          </w:tcPr>
          <w:p w:rsidR="00042BB4" w:rsidRPr="00B65E5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B65E5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Вычитание </w:t>
            </w:r>
          </w:p>
        </w:tc>
        <w:tc>
          <w:tcPr>
            <w:tcW w:w="992" w:type="dxa"/>
          </w:tcPr>
          <w:p w:rsidR="00042BB4" w:rsidRPr="00B65E5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55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417" w:type="dxa"/>
            <w:vAlign w:val="center"/>
          </w:tcPr>
          <w:p w:rsidR="00042BB4" w:rsidRPr="00B65E55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Pr="00B65E55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Предметный смысл вычитания. Знакомство с названиями компонентов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вия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Изображение вычитания на числовом луче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7250D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</w:t>
            </w: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2BD2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043" w:type="dxa"/>
          </w:tcPr>
          <w:p w:rsidR="00042BB4" w:rsidRPr="008F2BD2" w:rsidRDefault="00B73C90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чисел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A04CF6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Целое и части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Представление о целом предмете и его частях. Взаимосвязь сложения 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и 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щие им случаи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043" w:type="dxa"/>
          </w:tcPr>
          <w:p w:rsidR="00042BB4" w:rsidRPr="008F2BD2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щие им случаи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Изображение равенств с помощью отрезков. Целое и части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Запись равенств по их изображению на числ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вом луче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щие им случаи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щие им случаи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отрезков взаимосв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зи компонентов и результатов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1E9">
              <w:rPr>
                <w:rFonts w:ascii="Times New Roman" w:hAnsi="Times New Roman" w:cs="Times New Roman"/>
                <w:sz w:val="24"/>
                <w:szCs w:val="24"/>
              </w:rPr>
              <w:t>жения и вычитания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A04CF6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Увеличить на</w:t>
            </w:r>
            <w:proofErr w:type="gramStart"/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 У</w:t>
            </w:r>
            <w:proofErr w:type="gramEnd"/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меньшить на…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043" w:type="dxa"/>
          </w:tcPr>
          <w:p w:rsidR="00042BB4" w:rsidRPr="000D61E9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терминами «увеличить </w:t>
            </w:r>
            <w:proofErr w:type="gramStart"/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…», «уменьшить на …». Табличные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12966">
              <w:rPr>
                <w:rFonts w:ascii="Times New Roman" w:hAnsi="Times New Roman" w:cs="Times New Roman"/>
                <w:sz w:val="24"/>
                <w:szCs w:val="24"/>
              </w:rPr>
              <w:t xml:space="preserve"> …»,  «уменьшить на …». Табличные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 Та</w:t>
            </w: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«Увеличить на…», «уменьшить на…». Та</w:t>
            </w: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2966">
              <w:rPr>
                <w:rFonts w:ascii="Times New Roman" w:hAnsi="Times New Roman" w:cs="Times New Roman"/>
                <w:sz w:val="24"/>
                <w:szCs w:val="24"/>
              </w:rPr>
              <w:t>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A04CF6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и цифра 0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B">
              <w:rPr>
                <w:rFonts w:ascii="Times New Roman" w:hAnsi="Times New Roman" w:cs="Times New Roman"/>
                <w:sz w:val="24"/>
                <w:szCs w:val="24"/>
              </w:rPr>
              <w:t>Предметный смысл действий с нулём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B">
              <w:rPr>
                <w:rFonts w:ascii="Times New Roman" w:hAnsi="Times New Roman" w:cs="Times New Roman"/>
                <w:sz w:val="24"/>
                <w:szCs w:val="24"/>
              </w:rPr>
              <w:t>Число и цифра 0. Табличные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A04CF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Сложение и вычитание отрезков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Сложение отрезков с помощью циркуля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Вычитание отрезков с помощью циркуля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отрезков. Работа в ТПО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043" w:type="dxa"/>
          </w:tcPr>
          <w:p w:rsidR="00042BB4" w:rsidRPr="00C129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сколько</w:t>
            </w:r>
            <w:proofErr w:type="gramEnd"/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больше? </w:t>
            </w:r>
            <w:proofErr w:type="gramStart"/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сколько</w:t>
            </w:r>
            <w:proofErr w:type="gramEnd"/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меньше?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Предметный смысл разностного сравнения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Предметный смысл разностного сравнения. Табличные навыки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Соотнесение вербальной, предметной и си</w:t>
            </w: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волической моделей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Построение разности двух отрезков. Замена предметной модели символической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1">
              <w:rPr>
                <w:rFonts w:ascii="Times New Roman" w:hAnsi="Times New Roman" w:cs="Times New Roman"/>
                <w:sz w:val="24"/>
                <w:szCs w:val="24"/>
              </w:rPr>
              <w:t>Табличные навыки. Неравенства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Ломаная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ломаной линией и её элементами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Замкнутая ломаная линия. Сравнение длин ломаных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Двузначные числа. Сложение. Вычитание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043" w:type="dxa"/>
          </w:tcPr>
          <w:p w:rsidR="00042BB4" w:rsidRPr="00DD7BC1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Счётная единица «десяток». Запись результата счёта в виде количества десятков и единиц. Состав числа 10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Предметные модели 1 десятка и 1 единицы. Запись и чтение двузначных чисел от 20 и д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лее. Состав числа 10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Чтение двузначных чисел. Состав числа 10. Названия десятков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«круглых десятков»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предметных и символических моделей. «Увеличить на…», «уменьшить на…»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названиями двузна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ных чисел от 11 до 19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двузначных чисел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предметной, вербальной и си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45C3">
              <w:rPr>
                <w:rFonts w:ascii="Times New Roman" w:hAnsi="Times New Roman" w:cs="Times New Roman"/>
                <w:sz w:val="24"/>
                <w:szCs w:val="24"/>
              </w:rPr>
              <w:t>волической моделей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Обобщение знаний о структуре двузначного числа. Запись двузначного числа в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043" w:type="dxa"/>
          </w:tcPr>
          <w:p w:rsidR="00042BB4" w:rsidRPr="00AB45C3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темы «Двузначные чи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ла. Сложение и вычитание»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B73C90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1030C5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длины. Сложение. Вычитание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длины 1 см, 1 дм. Соотношение единиц длины. Состав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 с помощью лине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ки. Сравнение длин отрезков. Состав числа 10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длины. Состав числа 10 (установка на запоминание)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длины. Состав числа 10 (установка на запоминание)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чисел, их в виде су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Табличные навыки. Числовой луч. Сравнение длин отрезков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Сра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нение длин отрезков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и однозначных чисел без перехода в другой разряд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и «круглых» д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сятков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F1A7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го без перехода в другой разряд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Вычитание «круглых» десятков из двузначн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A75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Взаимосвязь вычислительных навыков и ум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Сра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нение величин. Вычислительные навыки и</w:t>
            </w:r>
          </w:p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 В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числительные умения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043" w:type="dxa"/>
          </w:tcPr>
          <w:p w:rsidR="00042BB4" w:rsidRPr="001F1A75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 В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числительные умения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№7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 В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числительные умения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темы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043" w:type="dxa"/>
          </w:tcPr>
          <w:p w:rsidR="00042BB4" w:rsidRPr="007624D7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(годовая)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42BB4" w:rsidRPr="00385666" w:rsidRDefault="00042BB4" w:rsidP="00042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Масса </w:t>
            </w:r>
          </w:p>
        </w:tc>
        <w:tc>
          <w:tcPr>
            <w:tcW w:w="992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  <w:tc>
          <w:tcPr>
            <w:tcW w:w="1417" w:type="dxa"/>
            <w:vAlign w:val="center"/>
          </w:tcPr>
          <w:p w:rsidR="00042BB4" w:rsidRPr="001B5971" w:rsidRDefault="00042BB4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043" w:type="dxa"/>
          </w:tcPr>
          <w:p w:rsidR="00042BB4" w:rsidRPr="003856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массе. Ед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ница массы 1 кг</w:t>
            </w:r>
          </w:p>
        </w:tc>
        <w:tc>
          <w:tcPr>
            <w:tcW w:w="992" w:type="dxa"/>
          </w:tcPr>
          <w:p w:rsidR="00042BB4" w:rsidRPr="00385666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043" w:type="dxa"/>
          </w:tcPr>
          <w:p w:rsidR="00042BB4" w:rsidRPr="003856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 xml:space="preserve">Масса предметов. Замена вербальной модели 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</w:t>
            </w:r>
          </w:p>
        </w:tc>
        <w:tc>
          <w:tcPr>
            <w:tcW w:w="992" w:type="dxa"/>
          </w:tcPr>
          <w:p w:rsidR="00042BB4" w:rsidRPr="00385666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B4" w:rsidTr="002828A6">
        <w:tc>
          <w:tcPr>
            <w:tcW w:w="1161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5043" w:type="dxa"/>
          </w:tcPr>
          <w:p w:rsidR="00042BB4" w:rsidRPr="00385666" w:rsidRDefault="00042BB4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Моделирование числовых выражений с п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4D7">
              <w:rPr>
                <w:rFonts w:ascii="Times New Roman" w:hAnsi="Times New Roman" w:cs="Times New Roman"/>
                <w:sz w:val="24"/>
                <w:szCs w:val="24"/>
              </w:rPr>
              <w:t>мощью отрезков</w:t>
            </w:r>
          </w:p>
        </w:tc>
        <w:tc>
          <w:tcPr>
            <w:tcW w:w="992" w:type="dxa"/>
          </w:tcPr>
          <w:p w:rsidR="00042BB4" w:rsidRPr="00385666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2BB4" w:rsidRPr="001B597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525" w:type="dxa"/>
          </w:tcPr>
          <w:p w:rsidR="00042BB4" w:rsidRDefault="00042BB4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E31AD1" w:rsidRPr="00E31AD1" w:rsidRDefault="00E31AD1" w:rsidP="00E31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</w:t>
            </w: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043" w:type="dxa"/>
          </w:tcPr>
          <w:p w:rsidR="00E31AD1" w:rsidRPr="007624D7" w:rsidRDefault="00E31AD1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043" w:type="dxa"/>
          </w:tcPr>
          <w:p w:rsidR="00E31AD1" w:rsidRPr="007624D7" w:rsidRDefault="00E31AD1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на разностное сравнение.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043" w:type="dxa"/>
          </w:tcPr>
          <w:p w:rsidR="00E31AD1" w:rsidRPr="007624D7" w:rsidRDefault="00E31AD1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составных задач. </w:t>
            </w:r>
            <w:r w:rsidR="00AF41E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F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1E8">
              <w:rPr>
                <w:rFonts w:ascii="Times New Roman" w:hAnsi="Times New Roman" w:cs="Times New Roman"/>
                <w:sz w:val="24"/>
                <w:szCs w:val="24"/>
              </w:rPr>
              <w:t>жение двузначных чисел и «круглых» деся</w:t>
            </w:r>
            <w:r w:rsidR="00AF41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41E8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составных задач.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«круглых» десятков из двузначного числа.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043" w:type="dxa"/>
          </w:tcPr>
          <w:p w:rsidR="00AF41E8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и умений. Сложение и вычитание.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составных задач.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предметов.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сложения.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D1" w:rsidTr="002828A6">
        <w:tc>
          <w:tcPr>
            <w:tcW w:w="1161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043" w:type="dxa"/>
          </w:tcPr>
          <w:p w:rsidR="00E31AD1" w:rsidRPr="007624D7" w:rsidRDefault="00AF41E8" w:rsidP="00042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вычитания.</w:t>
            </w:r>
          </w:p>
        </w:tc>
        <w:tc>
          <w:tcPr>
            <w:tcW w:w="992" w:type="dxa"/>
          </w:tcPr>
          <w:p w:rsidR="00E31AD1" w:rsidRPr="00385666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1AD1" w:rsidRDefault="00E31AD1" w:rsidP="002828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525" w:type="dxa"/>
          </w:tcPr>
          <w:p w:rsidR="00E31AD1" w:rsidRDefault="00E31AD1" w:rsidP="00042B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083" w:rsidRPr="001B5971" w:rsidRDefault="00537083" w:rsidP="00537083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537083" w:rsidRPr="00253F75" w:rsidRDefault="00537083" w:rsidP="005370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5A" w:rsidRDefault="00730C5A"/>
    <w:sectPr w:rsidR="00730C5A" w:rsidSect="00730C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3B" w:rsidRDefault="006E183B" w:rsidP="00937838">
      <w:pPr>
        <w:pStyle w:val="a3"/>
      </w:pPr>
      <w:r>
        <w:separator/>
      </w:r>
    </w:p>
  </w:endnote>
  <w:endnote w:type="continuationSeparator" w:id="1">
    <w:p w:rsidR="006E183B" w:rsidRDefault="006E183B" w:rsidP="0093783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016"/>
      <w:docPartObj>
        <w:docPartGallery w:val="Page Numbers (Bottom of Page)"/>
        <w:docPartUnique/>
      </w:docPartObj>
    </w:sdtPr>
    <w:sdtContent>
      <w:p w:rsidR="006E183B" w:rsidRDefault="002E40A7">
        <w:pPr>
          <w:pStyle w:val="a7"/>
          <w:jc w:val="right"/>
        </w:pPr>
        <w:fldSimple w:instr=" PAGE   \* MERGEFORMAT ">
          <w:r w:rsidR="002828A6">
            <w:rPr>
              <w:noProof/>
            </w:rPr>
            <w:t>5</w:t>
          </w:r>
        </w:fldSimple>
      </w:p>
    </w:sdtContent>
  </w:sdt>
  <w:p w:rsidR="006E183B" w:rsidRDefault="006E18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3B" w:rsidRDefault="006E183B" w:rsidP="00937838">
      <w:pPr>
        <w:pStyle w:val="a3"/>
      </w:pPr>
      <w:r>
        <w:separator/>
      </w:r>
    </w:p>
  </w:footnote>
  <w:footnote w:type="continuationSeparator" w:id="1">
    <w:p w:rsidR="006E183B" w:rsidRDefault="006E183B" w:rsidP="00937838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083"/>
    <w:rsid w:val="00042BB4"/>
    <w:rsid w:val="001030C5"/>
    <w:rsid w:val="001B5971"/>
    <w:rsid w:val="002828A6"/>
    <w:rsid w:val="002E40A7"/>
    <w:rsid w:val="00385666"/>
    <w:rsid w:val="00440253"/>
    <w:rsid w:val="00537083"/>
    <w:rsid w:val="006E183B"/>
    <w:rsid w:val="006F2D86"/>
    <w:rsid w:val="007250D0"/>
    <w:rsid w:val="00730C5A"/>
    <w:rsid w:val="007C57A2"/>
    <w:rsid w:val="00937838"/>
    <w:rsid w:val="00A04CF6"/>
    <w:rsid w:val="00A72638"/>
    <w:rsid w:val="00AF41E8"/>
    <w:rsid w:val="00B65E55"/>
    <w:rsid w:val="00B73C90"/>
    <w:rsid w:val="00C335CF"/>
    <w:rsid w:val="00CC14CD"/>
    <w:rsid w:val="00D411EC"/>
    <w:rsid w:val="00DE510B"/>
    <w:rsid w:val="00E31AD1"/>
    <w:rsid w:val="00E71629"/>
    <w:rsid w:val="00EF7A72"/>
    <w:rsid w:val="00F5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083"/>
    <w:pPr>
      <w:spacing w:after="0" w:line="240" w:lineRule="auto"/>
    </w:pPr>
  </w:style>
  <w:style w:type="table" w:styleId="a4">
    <w:name w:val="Table Grid"/>
    <w:basedOn w:val="a1"/>
    <w:uiPriority w:val="59"/>
    <w:rsid w:val="0053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838"/>
  </w:style>
  <w:style w:type="paragraph" w:styleId="a7">
    <w:name w:val="footer"/>
    <w:basedOn w:val="a"/>
    <w:link w:val="a8"/>
    <w:uiPriority w:val="99"/>
    <w:unhideWhenUsed/>
    <w:rsid w:val="0093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2011-08-26T18:45:00Z</dcterms:created>
  <dcterms:modified xsi:type="dcterms:W3CDTF">2011-09-07T17:48:00Z</dcterms:modified>
</cp:coreProperties>
</file>