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8B" w:rsidRDefault="003F1654" w:rsidP="003F1654">
      <w:pPr>
        <w:jc w:val="center"/>
        <w:rPr>
          <w:rFonts w:ascii="Times New Roman" w:hAnsi="Times New Roman" w:cs="Times New Roman"/>
          <w:b/>
          <w:sz w:val="44"/>
          <w:szCs w:val="44"/>
        </w:rPr>
      </w:pPr>
      <w:r w:rsidRPr="003F1654">
        <w:rPr>
          <w:rFonts w:ascii="Times New Roman" w:hAnsi="Times New Roman" w:cs="Times New Roman"/>
          <w:b/>
          <w:sz w:val="44"/>
          <w:szCs w:val="44"/>
        </w:rPr>
        <w:t>Влияние малых дошкольных фольклорных жанро</w:t>
      </w:r>
      <w:r>
        <w:rPr>
          <w:rFonts w:ascii="Times New Roman" w:hAnsi="Times New Roman" w:cs="Times New Roman"/>
          <w:b/>
          <w:sz w:val="44"/>
          <w:szCs w:val="44"/>
        </w:rPr>
        <w:t>в на развитие речи дошкольников.</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 xml:space="preserve">В наше время, когда вопросы нравственного, эстетического воспитания встают особенно остро, с детских лет необходимо изучать произведения устного народного творчества, которые будут пробуждать в ребенке  творческое начало, сомостоятельность мысли, формировать эстетическое восприятие мира. Пословицы и поговорки – особый вид устной поэзии, веками шлифовавшейся и впитавшей в себя трудовой опыт многочисленных поколений. </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 xml:space="preserve">Поэтому, используя в своей речи пословицы и проговорки,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 </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 xml:space="preserve">Колыбельные  песни заключают в себе могучую силу, позволяющую запоминать слова и формы слов, словосочетания, осваивать лексическую сторону речи ребенка. Большое разнообразие колыбельных способствует освоению грамматического строя речи. Невзирая на небольшой объём, песни таят в себе неисчерпаемый источник воспитательных и образовательных возможностей. Народные песенки, потешки, пестушки также представляют собой прекрасный речевой материал, который можно использовать на занятиях по развитию речи детей дошкольного возраста. Они помогают осознавать красоту родного языка, его лаконичность. </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Актуальной задачей речевого развития в дошкольном возрасте является и выработка дикции. С. С. Бухвостова считает незаменимым материалом для дикционных упражнений пословицы, поговорки, песенки, загадки, скороговорки. С их помощью дети учатся четкому и звонкому произношению, проходят школу художественной фонотеки.</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lastRenderedPageBreak/>
        <w:t xml:space="preserve">Целевое назначение дикционных упражнений многообразно. Они могут быть использованы для развития гибкости и подвижности речевого аппарата ребенка, для формирования правильного произношения звуков речи, для освоения ребенком интонационных богатств различного темпа речи. С помощью малых форм фольклора дети учатся выражать ту или иную интонацию. Развивая чавство  ритма и рифмы, мы готовим ребенка к дальнейшему воспитанию поэтической речи и формулируем интонационную её выразительность. </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 xml:space="preserve">Созданный народом язык изобилует образными разговорными формами, выразитеольной лексики. Это богатство родного языка может быть донесено до детей и с помощью народных игр.  Содержащийся в них фольклорный материал также способствует овладению родной речью. Например, игра – забава «Ладушки-хлопушки», где взрослый задает вопросы, а ребенок отвечает, сопровождая свои ответы имитационными движениями. В процессе игр – забав, считает Т. Тарасова, не только развивается речь, но и мелкая моторика, что готовит руку ребенка к письму. </w:t>
      </w:r>
    </w:p>
    <w:p w:rsidR="003F1654" w:rsidRDefault="003F1654" w:rsidP="003F1654">
      <w:pPr>
        <w:rPr>
          <w:rFonts w:ascii="Times New Roman" w:hAnsi="Times New Roman" w:cs="Times New Roman"/>
          <w:sz w:val="32"/>
          <w:szCs w:val="32"/>
        </w:rPr>
      </w:pPr>
      <w:r>
        <w:rPr>
          <w:rFonts w:ascii="Times New Roman" w:hAnsi="Times New Roman" w:cs="Times New Roman"/>
          <w:sz w:val="32"/>
          <w:szCs w:val="32"/>
        </w:rPr>
        <w:t>Таким образом, малые формы фольклора в дошкольном возрасте являются важным средством развития речи детей.</w:t>
      </w:r>
    </w:p>
    <w:p w:rsidR="003F1654" w:rsidRPr="003F1654" w:rsidRDefault="003F1654" w:rsidP="003F1654">
      <w:pPr>
        <w:rPr>
          <w:rFonts w:ascii="Times New Roman" w:hAnsi="Times New Roman" w:cs="Times New Roman"/>
          <w:sz w:val="32"/>
          <w:szCs w:val="32"/>
        </w:rPr>
      </w:pPr>
    </w:p>
    <w:sectPr w:rsidR="003F1654" w:rsidRPr="003F1654" w:rsidSect="00FE7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rsids>
    <w:rsidRoot w:val="003F1654"/>
    <w:rsid w:val="003F1654"/>
    <w:rsid w:val="00FE7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2384</Characters>
  <Application>Microsoft Office Word</Application>
  <DocSecurity>0</DocSecurity>
  <Lines>19</Lines>
  <Paragraphs>5</Paragraphs>
  <ScaleCrop>false</ScaleCrop>
  <Company>Microsoft</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2014-01-10T19:09:00Z</dcterms:created>
  <dcterms:modified xsi:type="dcterms:W3CDTF">2014-01-10T19:36:00Z</dcterms:modified>
</cp:coreProperties>
</file>