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8" w:rsidRPr="00973E7C" w:rsidRDefault="00E50ED8" w:rsidP="00E50ED8">
      <w:pPr>
        <w:jc w:val="center"/>
        <w:rPr>
          <w:b/>
          <w:sz w:val="18"/>
          <w:szCs w:val="18"/>
        </w:rPr>
      </w:pPr>
      <w:r w:rsidRPr="00973E7C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E50ED8" w:rsidRPr="00973E7C" w:rsidRDefault="00E50ED8" w:rsidP="00E50ED8">
      <w:pPr>
        <w:jc w:val="center"/>
        <w:rPr>
          <w:sz w:val="18"/>
          <w:szCs w:val="18"/>
        </w:rPr>
      </w:pPr>
      <w:r w:rsidRPr="00973E7C">
        <w:rPr>
          <w:b/>
          <w:sz w:val="18"/>
          <w:szCs w:val="18"/>
        </w:rPr>
        <w:t xml:space="preserve">Тема: </w:t>
      </w:r>
      <w:r w:rsidRPr="00973E7C">
        <w:rPr>
          <w:sz w:val="18"/>
          <w:szCs w:val="18"/>
        </w:rPr>
        <w:t>«</w:t>
      </w:r>
      <w:r w:rsidR="005E6D97" w:rsidRPr="00973E7C">
        <w:rPr>
          <w:sz w:val="18"/>
          <w:szCs w:val="18"/>
        </w:rPr>
        <w:t>Осень: изменение в природе</w:t>
      </w:r>
      <w:r w:rsidRPr="00973E7C">
        <w:rPr>
          <w:sz w:val="18"/>
          <w:szCs w:val="18"/>
        </w:rPr>
        <w:t>!»</w:t>
      </w:r>
    </w:p>
    <w:p w:rsidR="00E50ED8" w:rsidRPr="00973E7C" w:rsidRDefault="00E50ED8" w:rsidP="00E50ED8">
      <w:pPr>
        <w:rPr>
          <w:b/>
          <w:sz w:val="18"/>
          <w:szCs w:val="18"/>
        </w:rPr>
      </w:pPr>
      <w:r w:rsidRPr="00973E7C">
        <w:rPr>
          <w:b/>
          <w:sz w:val="18"/>
          <w:szCs w:val="18"/>
        </w:rPr>
        <w:t xml:space="preserve">Группа: </w:t>
      </w:r>
      <w:r w:rsidRPr="00973E7C">
        <w:rPr>
          <w:sz w:val="18"/>
          <w:szCs w:val="18"/>
        </w:rPr>
        <w:t>старшая №9</w:t>
      </w:r>
    </w:p>
    <w:p w:rsidR="005E6D97" w:rsidRPr="00973E7C" w:rsidRDefault="00E50ED8" w:rsidP="00E50ED8">
      <w:pPr>
        <w:rPr>
          <w:sz w:val="18"/>
          <w:szCs w:val="18"/>
        </w:rPr>
      </w:pPr>
      <w:r w:rsidRPr="00973E7C">
        <w:rPr>
          <w:b/>
          <w:sz w:val="18"/>
          <w:szCs w:val="18"/>
        </w:rPr>
        <w:t>Цель</w:t>
      </w:r>
      <w:r w:rsidRPr="00973E7C">
        <w:rPr>
          <w:sz w:val="18"/>
          <w:szCs w:val="18"/>
        </w:rPr>
        <w:t xml:space="preserve">: </w:t>
      </w:r>
      <w:r w:rsidR="004C0A91" w:rsidRPr="004C0A91">
        <w:rPr>
          <w:color w:val="000000"/>
          <w:sz w:val="18"/>
          <w:szCs w:val="18"/>
        </w:rPr>
        <w:t xml:space="preserve">Сезонные </w:t>
      </w:r>
      <w:r w:rsidR="004C0A91" w:rsidRPr="004C0A91">
        <w:rPr>
          <w:bCs/>
          <w:color w:val="000000"/>
          <w:sz w:val="18"/>
          <w:szCs w:val="18"/>
        </w:rPr>
        <w:t>изменения</w:t>
      </w:r>
      <w:r w:rsidR="004C0A91" w:rsidRPr="004C0A91">
        <w:rPr>
          <w:color w:val="000000"/>
          <w:sz w:val="18"/>
          <w:szCs w:val="18"/>
        </w:rPr>
        <w:t xml:space="preserve"> </w:t>
      </w:r>
      <w:r w:rsidR="004C0A91" w:rsidRPr="004C0A91">
        <w:rPr>
          <w:bCs/>
          <w:color w:val="000000"/>
          <w:sz w:val="18"/>
          <w:szCs w:val="18"/>
        </w:rPr>
        <w:t>в</w:t>
      </w:r>
      <w:r w:rsidR="004C0A91" w:rsidRPr="004C0A91">
        <w:rPr>
          <w:color w:val="000000"/>
          <w:sz w:val="18"/>
          <w:szCs w:val="18"/>
        </w:rPr>
        <w:t xml:space="preserve"> </w:t>
      </w:r>
      <w:r w:rsidR="004C0A91" w:rsidRPr="004C0A91">
        <w:rPr>
          <w:bCs/>
          <w:color w:val="000000"/>
          <w:sz w:val="18"/>
          <w:szCs w:val="18"/>
        </w:rPr>
        <w:t>природе</w:t>
      </w:r>
      <w:r w:rsidR="004C0A91" w:rsidRPr="004C0A91">
        <w:rPr>
          <w:color w:val="000000"/>
          <w:sz w:val="18"/>
          <w:szCs w:val="18"/>
        </w:rPr>
        <w:t xml:space="preserve">: осенние </w:t>
      </w:r>
      <w:r w:rsidR="004C0A91" w:rsidRPr="004C0A91">
        <w:rPr>
          <w:bCs/>
          <w:color w:val="000000"/>
          <w:sz w:val="18"/>
          <w:szCs w:val="18"/>
        </w:rPr>
        <w:t>изменения</w:t>
      </w:r>
      <w:r w:rsidR="004C0A91">
        <w:rPr>
          <w:color w:val="000000"/>
          <w:sz w:val="18"/>
          <w:szCs w:val="18"/>
        </w:rPr>
        <w:t xml:space="preserve">. Дать </w:t>
      </w:r>
      <w:r w:rsidR="004C0A91" w:rsidRPr="004C0A91">
        <w:rPr>
          <w:color w:val="000000"/>
          <w:sz w:val="18"/>
          <w:szCs w:val="18"/>
        </w:rPr>
        <w:t xml:space="preserve">представление о характерных признаках </w:t>
      </w:r>
      <w:r w:rsidR="004C0A91" w:rsidRPr="004C0A91">
        <w:rPr>
          <w:bCs/>
          <w:color w:val="000000"/>
          <w:sz w:val="18"/>
          <w:szCs w:val="18"/>
        </w:rPr>
        <w:t>осени</w:t>
      </w:r>
      <w:r w:rsidR="004C0A91">
        <w:rPr>
          <w:color w:val="000000"/>
          <w:sz w:val="18"/>
          <w:szCs w:val="18"/>
        </w:rPr>
        <w:t xml:space="preserve"> в</w:t>
      </w:r>
      <w:r w:rsidR="004C0A91" w:rsidRPr="004C0A91">
        <w:rPr>
          <w:color w:val="000000"/>
          <w:sz w:val="18"/>
          <w:szCs w:val="18"/>
        </w:rPr>
        <w:t xml:space="preserve"> </w:t>
      </w:r>
      <w:r w:rsidR="004C0A91" w:rsidRPr="004C0A91">
        <w:rPr>
          <w:bCs/>
          <w:color w:val="000000"/>
          <w:sz w:val="18"/>
          <w:szCs w:val="18"/>
        </w:rPr>
        <w:t>природе</w:t>
      </w:r>
      <w:r w:rsidR="004C0A91" w:rsidRPr="004C0A91">
        <w:rPr>
          <w:color w:val="000000"/>
          <w:sz w:val="18"/>
          <w:szCs w:val="18"/>
        </w:rPr>
        <w:t>.</w:t>
      </w:r>
    </w:p>
    <w:p w:rsidR="00E50ED8" w:rsidRPr="00973E7C" w:rsidRDefault="00E50ED8" w:rsidP="00E50ED8">
      <w:pPr>
        <w:rPr>
          <w:sz w:val="18"/>
          <w:szCs w:val="18"/>
          <w:u w:val="single"/>
        </w:rPr>
      </w:pPr>
      <w:r w:rsidRPr="00973E7C">
        <w:rPr>
          <w:b/>
          <w:sz w:val="18"/>
          <w:szCs w:val="18"/>
        </w:rPr>
        <w:t xml:space="preserve">Дата проведения итогового мероприятия: </w:t>
      </w:r>
      <w:r w:rsidRPr="00973E7C">
        <w:rPr>
          <w:sz w:val="18"/>
          <w:szCs w:val="18"/>
        </w:rPr>
        <w:t>25.09.2012</w:t>
      </w:r>
    </w:p>
    <w:p w:rsidR="00E50ED8" w:rsidRPr="00973E7C" w:rsidRDefault="00E50ED8" w:rsidP="00E50ED8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1975"/>
        <w:gridCol w:w="2693"/>
        <w:gridCol w:w="2126"/>
        <w:gridCol w:w="284"/>
        <w:gridCol w:w="2126"/>
        <w:gridCol w:w="283"/>
        <w:gridCol w:w="1843"/>
        <w:gridCol w:w="1701"/>
      </w:tblGrid>
      <w:tr w:rsidR="00E50ED8" w:rsidRPr="00973E7C" w:rsidTr="00973E7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ED8" w:rsidRPr="00973E7C" w:rsidRDefault="00E50ED8" w:rsidP="006A06AF">
            <w:pPr>
              <w:ind w:left="113" w:right="113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Режим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ind w:left="432" w:hanging="432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Взаимодействи </w:t>
            </w:r>
          </w:p>
          <w:p w:rsidR="00E50ED8" w:rsidRPr="00973E7C" w:rsidRDefault="00E50ED8" w:rsidP="006A06AF">
            <w:pPr>
              <w:ind w:left="432" w:hanging="432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 родителями (социальными партнерами</w:t>
            </w:r>
          </w:p>
        </w:tc>
      </w:tr>
      <w:tr w:rsidR="00E50ED8" w:rsidRPr="00973E7C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73E7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jc w:val="center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8</w:t>
            </w:r>
          </w:p>
        </w:tc>
      </w:tr>
      <w:tr w:rsidR="00E50ED8" w:rsidRPr="00973E7C" w:rsidTr="00973E7C">
        <w:trPr>
          <w:trHeight w:val="15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ED8" w:rsidRPr="00973E7C" w:rsidRDefault="00E50ED8" w:rsidP="006A06AF">
            <w:pPr>
              <w:ind w:left="113" w:right="113"/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вторник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УТРО: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Художественное творчество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Социализация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Познание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Утренняя гимнастика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Комплекс №      </w:t>
            </w:r>
          </w:p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Познакомить детей с уголком природы, показать, как правильно пользоваться лейкой, какие цветы нуждаются в поливе. Рассматривание альбома о цветах.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2C6A6C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Сережа, Соня, Полина – повторить стихотворение А.Барто «Наша Таня»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ДИ «Покажем Петрушке ,как надо вытирать руки насухо»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2C6A6C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Пополнение игрового уголка мебелью для СРИ «Семья». Внести грузовую машину.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Беседа с родителями о том, что экологическая культура взрослых является одним из решающих фактов о экологическом воспитании детей, т.к. плохое состояние окружающей среды приводит к росту заболеваемости как взрослых, так и детей.Родители должны поддерживать стремление воспитателей прививать детям любовь и бережное отношение к природе и всему живому.</w:t>
            </w:r>
          </w:p>
        </w:tc>
      </w:tr>
      <w:tr w:rsidR="00E50ED8" w:rsidRPr="00973E7C" w:rsidTr="00973E7C">
        <w:trPr>
          <w:trHeight w:val="12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Познание - ФЭМП</w:t>
            </w:r>
          </w:p>
          <w:p w:rsidR="00E50ED8" w:rsidRPr="00973E7C" w:rsidRDefault="00E50ED8" w:rsidP="006A06AF">
            <w:pPr>
              <w:rPr>
                <w:sz w:val="16"/>
                <w:szCs w:val="16"/>
              </w:rPr>
            </w:pPr>
            <w:r w:rsidRPr="00973E7C">
              <w:rPr>
                <w:sz w:val="16"/>
                <w:szCs w:val="16"/>
              </w:rPr>
              <w:t>(познание -продуктивная (конструктивная) и познавательно  -исследовательская деятельность; сенсорное развитие-социализация, труд, коммуникация,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6"/>
                <w:szCs w:val="16"/>
              </w:rPr>
              <w:t>художественное творчество)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цифрами 4и 5.Совершенствовать умения различать и называть плоские и объемные геометрические фигуры. Уточнить представления о последовательности частей суток.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73E7C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73E7C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Музыка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(физическая культура, коммуникация, познание, художественное творчество)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 плану музыкального 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73E7C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ПРОГУЛКА: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Социализация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Познание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Коммуникация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Здоровье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spacing w:before="100" w:beforeAutospacing="1"/>
              <w:rPr>
                <w:rFonts w:eastAsia="Times New Roman"/>
                <w:sz w:val="18"/>
                <w:szCs w:val="18"/>
                <w:lang w:eastAsia="ru-RU"/>
              </w:rPr>
            </w:pPr>
            <w:r w:rsidRPr="00973E7C">
              <w:rPr>
                <w:sz w:val="18"/>
                <w:szCs w:val="18"/>
              </w:rPr>
              <w:t>Обратить внимание на погоду, вст</w:t>
            </w:r>
            <w:r w:rsidR="005E6D97" w:rsidRPr="00973E7C">
              <w:rPr>
                <w:sz w:val="18"/>
                <w:szCs w:val="18"/>
              </w:rPr>
              <w:t>ать лицом к солнцу, ощутить его</w:t>
            </w:r>
            <w:r w:rsidR="004C0A91">
              <w:rPr>
                <w:sz w:val="18"/>
                <w:szCs w:val="18"/>
              </w:rPr>
              <w:t xml:space="preserve"> </w:t>
            </w:r>
            <w:r w:rsidRPr="00973E7C">
              <w:rPr>
                <w:sz w:val="18"/>
                <w:szCs w:val="18"/>
              </w:rPr>
              <w:t>тепло. То же самое сделать в тени. Повторить потешку «Солнышко-ведрышко». ПИ «По тропинке».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Аня, Лиза, </w:t>
            </w:r>
            <w:r w:rsidR="005E6D97" w:rsidRPr="00973E7C">
              <w:rPr>
                <w:sz w:val="18"/>
                <w:szCs w:val="18"/>
              </w:rPr>
              <w:t>Маша</w:t>
            </w:r>
            <w:r w:rsidRPr="00973E7C">
              <w:rPr>
                <w:sz w:val="18"/>
                <w:szCs w:val="18"/>
              </w:rPr>
              <w:t xml:space="preserve"> – прыжки на 2 ногах с продвижением вперед.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Самостоятельная двигательная деятельность детей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 </w:t>
            </w:r>
            <w:r w:rsidR="002C6A6C" w:rsidRPr="00973E7C">
              <w:rPr>
                <w:sz w:val="18"/>
                <w:szCs w:val="18"/>
              </w:rPr>
              <w:t>Напомнить, что во время раздевания вещи нужно складывать на свои полочки. Привлекать детей оказывать помощь воспитателю: собирать игрушки перед уходом в группу.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Игры с песком и водой. Обратить внимание на выход из конфликтных ситуаций.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Полоскание рта пред сном, хождение по массажным коврикам, дыхательные упражнения. Ознакомление с художественной литературой.</w:t>
            </w:r>
            <w:r w:rsidR="002C6A6C" w:rsidRPr="00973E7C">
              <w:rPr>
                <w:sz w:val="18"/>
                <w:szCs w:val="18"/>
              </w:rPr>
              <w:t xml:space="preserve"> Покажем Петрушке, как мы складываем вещи перед сном. Объяснить, что во время раздевания надо вести себя сп</w:t>
            </w:r>
            <w:r w:rsidR="0030057F">
              <w:rPr>
                <w:sz w:val="18"/>
                <w:szCs w:val="18"/>
              </w:rPr>
              <w:t>о</w:t>
            </w:r>
            <w:r w:rsidR="002C6A6C" w:rsidRPr="00973E7C">
              <w:rPr>
                <w:sz w:val="18"/>
                <w:szCs w:val="18"/>
              </w:rPr>
              <w:t>койно.</w:t>
            </w:r>
            <w:r w:rsidR="0030057F">
              <w:rPr>
                <w:sz w:val="18"/>
                <w:szCs w:val="18"/>
              </w:rPr>
              <w:t xml:space="preserve"> </w:t>
            </w:r>
            <w:r w:rsidRPr="00973E7C">
              <w:rPr>
                <w:sz w:val="18"/>
                <w:szCs w:val="18"/>
              </w:rPr>
              <w:t>Чтение: рассказывание сказки Киплинга Р. «Слоненок»</w:t>
            </w:r>
            <w:r w:rsidR="009D7E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Вечер: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Художественное творчество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Социализация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Познание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Коммуникация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2C6A6C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 xml:space="preserve">Гимнастика </w:t>
            </w:r>
            <w:r w:rsidR="002C6A6C" w:rsidRPr="00973E7C">
              <w:rPr>
                <w:sz w:val="18"/>
                <w:szCs w:val="18"/>
              </w:rPr>
              <w:t xml:space="preserve">Игра-ситуация «С новосельем»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Рассматривание игрушек (выявлять форму, цвет, размер) с Ильей, Максимом, Катей.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Напомнить, как надо обращаться с игрушками. Проследить за тем, как дети убирают игрушки.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Игры-забавы, игры с дид. материалом.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  <w:tr w:rsidR="00E50ED8" w:rsidRPr="00973E7C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Default="0030057F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ПРОГУЛКА: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Художественное творчество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Социализация</w:t>
            </w:r>
            <w:r w:rsidR="005E6D97" w:rsidRPr="00973E7C">
              <w:rPr>
                <w:sz w:val="18"/>
                <w:szCs w:val="18"/>
              </w:rPr>
              <w:t xml:space="preserve"> </w:t>
            </w:r>
            <w:r w:rsidRPr="00973E7C">
              <w:rPr>
                <w:sz w:val="18"/>
                <w:szCs w:val="18"/>
              </w:rPr>
              <w:t>Познание</w:t>
            </w:r>
          </w:p>
          <w:p w:rsidR="00E50ED8" w:rsidRPr="00973E7C" w:rsidRDefault="00E50ED8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Коммуникация</w:t>
            </w:r>
            <w:r w:rsidR="005E6D97" w:rsidRPr="00973E7C">
              <w:rPr>
                <w:sz w:val="18"/>
                <w:szCs w:val="18"/>
              </w:rPr>
              <w:t xml:space="preserve"> </w:t>
            </w:r>
            <w:r w:rsidRPr="00973E7C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973E7C" w:rsidRDefault="002C6A6C" w:rsidP="006A06AF">
            <w:pPr>
              <w:rPr>
                <w:sz w:val="18"/>
                <w:szCs w:val="18"/>
              </w:rPr>
            </w:pPr>
            <w:r w:rsidRPr="00973E7C">
              <w:rPr>
                <w:sz w:val="18"/>
                <w:szCs w:val="18"/>
              </w:rPr>
              <w:t>Прочитать детям стихотворение Плещеева «Осень наступила». Игра с листочками «Найди такой же листочек, как у меня, покажи».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973E7C" w:rsidRDefault="00E50ED8" w:rsidP="006A06AF">
            <w:pPr>
              <w:rPr>
                <w:sz w:val="18"/>
                <w:szCs w:val="18"/>
              </w:rPr>
            </w:pPr>
          </w:p>
        </w:tc>
      </w:tr>
    </w:tbl>
    <w:p w:rsidR="00E50ED8" w:rsidRPr="00973E7C" w:rsidRDefault="00E50ED8" w:rsidP="00E50ED8">
      <w:pPr>
        <w:rPr>
          <w:sz w:val="18"/>
          <w:szCs w:val="18"/>
        </w:rPr>
      </w:pPr>
    </w:p>
    <w:p w:rsidR="002D7696" w:rsidRPr="00973E7C" w:rsidRDefault="002D7696">
      <w:pPr>
        <w:rPr>
          <w:sz w:val="18"/>
          <w:szCs w:val="18"/>
        </w:rPr>
      </w:pPr>
    </w:p>
    <w:sectPr w:rsidR="002D7696" w:rsidRPr="00973E7C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ED8"/>
    <w:rsid w:val="001448F6"/>
    <w:rsid w:val="002C6A6C"/>
    <w:rsid w:val="002D7696"/>
    <w:rsid w:val="0030057F"/>
    <w:rsid w:val="003C2E5F"/>
    <w:rsid w:val="004C0A91"/>
    <w:rsid w:val="005E6D97"/>
    <w:rsid w:val="0074679A"/>
    <w:rsid w:val="00861C49"/>
    <w:rsid w:val="00973E7C"/>
    <w:rsid w:val="009D7E1A"/>
    <w:rsid w:val="00E35C05"/>
    <w:rsid w:val="00E50ED8"/>
    <w:rsid w:val="00F8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57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847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3046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2012-09-24T19:28:00Z</dcterms:created>
  <dcterms:modified xsi:type="dcterms:W3CDTF">2012-10-11T17:14:00Z</dcterms:modified>
</cp:coreProperties>
</file>