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DA" w:rsidRDefault="00F45DDA" w:rsidP="005C4677">
      <w:pPr>
        <w:keepNext/>
        <w:widowControl w:val="0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F45DDA">
        <w:rPr>
          <w:sz w:val="28"/>
          <w:szCs w:val="28"/>
        </w:rPr>
        <w:t>Министерством образования Российской Федерации определены подходы к созданию системы помощи детям с проблемами в развитии на основании Конвенц</w:t>
      </w:r>
      <w:proofErr w:type="gramStart"/>
      <w:r w:rsidRPr="00F45DDA">
        <w:rPr>
          <w:sz w:val="28"/>
          <w:szCs w:val="28"/>
        </w:rPr>
        <w:t>ии  ОО</w:t>
      </w:r>
      <w:proofErr w:type="gramEnd"/>
      <w:r w:rsidRPr="00F45DDA">
        <w:rPr>
          <w:sz w:val="28"/>
          <w:szCs w:val="28"/>
        </w:rPr>
        <w:t>Н «О правах ребенка», Закона РФ «Об образовании», Федеральной программы развития образования. Одним из таких подходов является дальнейшее развитие систем коррекционно-развивающего и компенсирующего обучения, которые нацелены на создание адекватных педагогических усл</w:t>
      </w:r>
      <w:r w:rsidR="00EE4A0E">
        <w:rPr>
          <w:sz w:val="28"/>
          <w:szCs w:val="28"/>
        </w:rPr>
        <w:t xml:space="preserve">овий. </w:t>
      </w:r>
    </w:p>
    <w:p w:rsidR="00F45DDA" w:rsidRDefault="00F45DDA" w:rsidP="005C4677">
      <w:pPr>
        <w:keepNext/>
        <w:widowControl w:val="0"/>
        <w:spacing w:after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Федеральный государственный стандарт дошкольного образования направлен на обеспечение равных возможностей для полноценного развития ребенка в период дошкольного детства независимо от его особенностей, в том числе ограниченных возможностей здоровья. В связи с увеличением количества детей с тяжелыми нарушениями речи становится актуальной проблема создания условия для усвоения общеобразовательной программы детьми данной категории. </w:t>
      </w:r>
    </w:p>
    <w:p w:rsidR="00EE4A0E" w:rsidRDefault="00F45DDA" w:rsidP="005C4677">
      <w:pPr>
        <w:keepNext/>
        <w:widowControl w:val="0"/>
        <w:spacing w:after="0"/>
        <w:ind w:firstLine="708"/>
        <w:contextualSpacing/>
        <w:rPr>
          <w:sz w:val="28"/>
          <w:szCs w:val="28"/>
        </w:rPr>
      </w:pPr>
      <w:r w:rsidRPr="00F45DDA">
        <w:rPr>
          <w:sz w:val="28"/>
          <w:szCs w:val="28"/>
        </w:rPr>
        <w:t xml:space="preserve">В МБДОУ комбинированного вида №539 осуществляется коррекция нарушений речи в условиях логопедического пункта. В связи с тем, что в общеобразовательных дошкольных учреждениях возросло количество детей с тяжелыми нарушениями речи (общее недоразвитие речи), возникла необходимость адаптировать программы по коррекции данных нарушений </w:t>
      </w:r>
      <w:r w:rsidR="00EE4A0E">
        <w:rPr>
          <w:sz w:val="28"/>
          <w:szCs w:val="28"/>
        </w:rPr>
        <w:t xml:space="preserve">в условиях логопедического пункта. </w:t>
      </w:r>
    </w:p>
    <w:p w:rsidR="00F45DDA" w:rsidRDefault="00F45DDA" w:rsidP="005C4677">
      <w:pPr>
        <w:keepNext/>
        <w:widowControl w:val="0"/>
        <w:spacing w:after="0"/>
        <w:ind w:firstLine="708"/>
        <w:contextualSpacing/>
        <w:rPr>
          <w:sz w:val="28"/>
          <w:szCs w:val="28"/>
        </w:rPr>
      </w:pPr>
      <w:r w:rsidRPr="00F45DDA">
        <w:rPr>
          <w:sz w:val="28"/>
          <w:szCs w:val="28"/>
        </w:rPr>
        <w:t xml:space="preserve">Детей с речевыми нарушениями можно считать группой педагогического риска, так как их особенности развития затрудняют формирование готовности к школьному обучению. Проявления тяжелого нарушения речи значительно затрудняют полноценное и своевременное усвоение детьми таких образовательных областей, как социально-коммуникативное, познавательное, речевое развитие. </w:t>
      </w:r>
      <w:r>
        <w:rPr>
          <w:sz w:val="28"/>
          <w:szCs w:val="28"/>
        </w:rPr>
        <w:t xml:space="preserve"> </w:t>
      </w:r>
      <w:r w:rsidRPr="00F45DDA">
        <w:rPr>
          <w:sz w:val="28"/>
          <w:szCs w:val="28"/>
        </w:rPr>
        <w:t xml:space="preserve">Воспитанники с нарушениями речи нуждаются в особой организации коррекционно-развивающего процесса, содержание и формы которого должны учитывать возможности данного контингента детей. </w:t>
      </w:r>
    </w:p>
    <w:p w:rsidR="00EE4A0E" w:rsidRPr="00F45DDA" w:rsidRDefault="00EE4A0E" w:rsidP="00EE4A0E">
      <w:pPr>
        <w:keepNext/>
        <w:widowControl w:val="0"/>
        <w:spacing w:after="0"/>
        <w:ind w:firstLine="708"/>
        <w:contextualSpacing/>
        <w:rPr>
          <w:sz w:val="28"/>
          <w:szCs w:val="28"/>
        </w:rPr>
      </w:pPr>
      <w:r w:rsidRPr="0061008E">
        <w:rPr>
          <w:i/>
          <w:sz w:val="28"/>
          <w:szCs w:val="28"/>
        </w:rPr>
        <w:t>Основная цель рабочей программы</w:t>
      </w:r>
      <w:r w:rsidRPr="00F45DDA">
        <w:rPr>
          <w:sz w:val="28"/>
          <w:szCs w:val="28"/>
        </w:rPr>
        <w:t xml:space="preserve"> – организация эффективных условий, обеспечивающих формирование у воспитанников с речевыми нарушениями полноценной </w:t>
      </w:r>
      <w:r>
        <w:rPr>
          <w:sz w:val="28"/>
          <w:szCs w:val="28"/>
        </w:rPr>
        <w:t>структуры речевой деятельности</w:t>
      </w:r>
      <w:r>
        <w:rPr>
          <w:sz w:val="28"/>
          <w:szCs w:val="28"/>
        </w:rPr>
        <w:t xml:space="preserve">. </w:t>
      </w:r>
      <w:bookmarkStart w:id="0" w:name="_GoBack"/>
      <w:bookmarkEnd w:id="0"/>
    </w:p>
    <w:p w:rsidR="00F45DDA" w:rsidRPr="00F45DDA" w:rsidRDefault="00F45DDA" w:rsidP="005C4677">
      <w:pPr>
        <w:keepNext/>
        <w:widowControl w:val="0"/>
        <w:spacing w:after="0"/>
        <w:ind w:firstLine="708"/>
        <w:contextualSpacing/>
        <w:rPr>
          <w:sz w:val="28"/>
          <w:szCs w:val="28"/>
        </w:rPr>
      </w:pPr>
      <w:r w:rsidRPr="00F45DDA">
        <w:rPr>
          <w:sz w:val="28"/>
          <w:szCs w:val="28"/>
        </w:rPr>
        <w:t xml:space="preserve">Рабочая программа разработана на основе программ: </w:t>
      </w:r>
    </w:p>
    <w:p w:rsidR="00F45DDA" w:rsidRPr="00F45DDA" w:rsidRDefault="00F45DDA" w:rsidP="005C4677">
      <w:pPr>
        <w:keepNext/>
        <w:widowControl w:val="0"/>
        <w:spacing w:after="0"/>
        <w:ind w:firstLine="709"/>
        <w:rPr>
          <w:sz w:val="28"/>
          <w:szCs w:val="28"/>
        </w:rPr>
      </w:pPr>
      <w:r w:rsidRPr="00F45DDA">
        <w:rPr>
          <w:sz w:val="28"/>
          <w:szCs w:val="28"/>
        </w:rPr>
        <w:t>1) Воспитание и обучение детей дошкольного возраста с фонетико-фонематическим недоразвитием (старшая группа</w:t>
      </w:r>
      <w:r w:rsidR="005C4677">
        <w:rPr>
          <w:sz w:val="28"/>
          <w:szCs w:val="28"/>
        </w:rPr>
        <w:t>, подготовительная группа</w:t>
      </w:r>
      <w:r w:rsidRPr="00F45DDA">
        <w:rPr>
          <w:sz w:val="28"/>
          <w:szCs w:val="28"/>
        </w:rPr>
        <w:t xml:space="preserve">). Программа и методические рекомендации. Филичева Т.Б., Чиркина Г.В. М.: 2004. </w:t>
      </w:r>
    </w:p>
    <w:p w:rsidR="00F45DDA" w:rsidRPr="00F45DDA" w:rsidRDefault="00F45DDA" w:rsidP="005C4677">
      <w:pPr>
        <w:keepNext/>
        <w:widowControl w:val="0"/>
        <w:spacing w:after="0"/>
        <w:ind w:firstLine="709"/>
        <w:rPr>
          <w:sz w:val="28"/>
          <w:szCs w:val="28"/>
        </w:rPr>
      </w:pPr>
      <w:r w:rsidRPr="00F45DDA">
        <w:rPr>
          <w:sz w:val="28"/>
          <w:szCs w:val="28"/>
        </w:rPr>
        <w:t xml:space="preserve">2) Программа коррекционного обучения и воспитание детей с общим недоразвитием речи 6-го года жизни. Программа и методические </w:t>
      </w:r>
      <w:r w:rsidRPr="00F45DDA">
        <w:rPr>
          <w:sz w:val="28"/>
          <w:szCs w:val="28"/>
        </w:rPr>
        <w:lastRenderedPageBreak/>
        <w:t xml:space="preserve">рекомендации. Филичева Т.Б., Чиркина Г.В. М.: 1989. </w:t>
      </w:r>
    </w:p>
    <w:p w:rsidR="00F45DDA" w:rsidRPr="00F45DDA" w:rsidRDefault="00F45DDA" w:rsidP="005C4677">
      <w:pPr>
        <w:keepNext/>
        <w:widowControl w:val="0"/>
        <w:spacing w:after="0"/>
        <w:ind w:firstLine="709"/>
        <w:rPr>
          <w:sz w:val="28"/>
          <w:szCs w:val="28"/>
        </w:rPr>
      </w:pPr>
      <w:r w:rsidRPr="00F45DDA">
        <w:rPr>
          <w:sz w:val="28"/>
          <w:szCs w:val="28"/>
        </w:rPr>
        <w:t xml:space="preserve">3) Программа коррекционного обучения и воспитание детей 5-летнего возраста с общим недоразвитием речи. Программа и методические рекомендации. Филичева Т.Б., Чиркина Г.В. М.: 1991. </w:t>
      </w:r>
    </w:p>
    <w:p w:rsidR="00F45DDA" w:rsidRPr="0061008E" w:rsidRDefault="00F45DDA" w:rsidP="005C4677">
      <w:pPr>
        <w:keepNext/>
        <w:widowControl w:val="0"/>
        <w:spacing w:after="0"/>
        <w:ind w:firstLine="708"/>
        <w:contextualSpacing/>
        <w:rPr>
          <w:i/>
          <w:sz w:val="28"/>
          <w:szCs w:val="28"/>
        </w:rPr>
      </w:pPr>
      <w:r w:rsidRPr="0061008E">
        <w:rPr>
          <w:i/>
          <w:sz w:val="28"/>
          <w:szCs w:val="28"/>
        </w:rPr>
        <w:t>Цель реализуется посредством решения задач</w:t>
      </w:r>
      <w:r w:rsidR="00180E7D">
        <w:rPr>
          <w:i/>
          <w:sz w:val="28"/>
          <w:szCs w:val="28"/>
        </w:rPr>
        <w:t xml:space="preserve"> в соответствии с Федеральным государственным стандартом дошкольного образования</w:t>
      </w:r>
      <w:r w:rsidRPr="0061008E">
        <w:rPr>
          <w:i/>
          <w:sz w:val="28"/>
          <w:szCs w:val="28"/>
        </w:rPr>
        <w:t>:</w:t>
      </w:r>
    </w:p>
    <w:p w:rsidR="00F45DDA" w:rsidRDefault="00F45DDA" w:rsidP="005C4677">
      <w:pPr>
        <w:keepNext/>
        <w:widowControl w:val="0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- обогащение активного словарного запаса,</w:t>
      </w:r>
    </w:p>
    <w:p w:rsidR="00F45DDA" w:rsidRDefault="00F45DDA" w:rsidP="005C4677">
      <w:pPr>
        <w:keepNext/>
        <w:widowControl w:val="0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- развитие связной, грамматически правильной диалогической и монологической речи,</w:t>
      </w:r>
    </w:p>
    <w:p w:rsidR="00F45DDA" w:rsidRDefault="00F45DDA" w:rsidP="005C4677">
      <w:pPr>
        <w:keepNext/>
        <w:widowControl w:val="0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- развитие звуковой и интонационной культуры речи,</w:t>
      </w:r>
    </w:p>
    <w:p w:rsidR="00F45DDA" w:rsidRDefault="00F45DDA" w:rsidP="005C4677">
      <w:pPr>
        <w:keepNext/>
        <w:widowControl w:val="0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- развитие фонематического слуха,</w:t>
      </w:r>
    </w:p>
    <w:p w:rsidR="00F45DDA" w:rsidRDefault="00F45DDA" w:rsidP="005C4677">
      <w:pPr>
        <w:keepNext/>
        <w:widowControl w:val="0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- формирование звуковой аналитико-синтетической активности как предпосылки обучения грамоте.</w:t>
      </w:r>
    </w:p>
    <w:p w:rsidR="007025B0" w:rsidRDefault="00F45DDA" w:rsidP="005C4677">
      <w:pPr>
        <w:keepNext/>
        <w:widowControl w:val="0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12288E">
        <w:rPr>
          <w:sz w:val="28"/>
          <w:szCs w:val="28"/>
        </w:rPr>
        <w:t xml:space="preserve">В проводимой коррекционной работе можно выделить следующие </w:t>
      </w:r>
      <w:r w:rsidR="0012288E" w:rsidRPr="005C4677">
        <w:rPr>
          <w:i/>
          <w:sz w:val="28"/>
          <w:szCs w:val="28"/>
        </w:rPr>
        <w:t>направления</w:t>
      </w:r>
      <w:r w:rsidR="0012288E">
        <w:rPr>
          <w:sz w:val="28"/>
          <w:szCs w:val="28"/>
        </w:rPr>
        <w:t xml:space="preserve">: коррекция и развитие произносительной стороны речи, формирование фонематических процессов, развитие </w:t>
      </w:r>
      <w:proofErr w:type="spellStart"/>
      <w:r w:rsidR="0012288E">
        <w:rPr>
          <w:sz w:val="28"/>
          <w:szCs w:val="28"/>
        </w:rPr>
        <w:t>импрессивной</w:t>
      </w:r>
      <w:proofErr w:type="spellEnd"/>
      <w:r w:rsidR="0012288E">
        <w:rPr>
          <w:sz w:val="28"/>
          <w:szCs w:val="28"/>
        </w:rPr>
        <w:t xml:space="preserve"> и экспрессивной речи</w:t>
      </w:r>
      <w:r w:rsidR="005C4677">
        <w:rPr>
          <w:sz w:val="28"/>
          <w:szCs w:val="28"/>
        </w:rPr>
        <w:t>, развитие связной речи</w:t>
      </w:r>
      <w:r w:rsidR="0012288E">
        <w:rPr>
          <w:sz w:val="28"/>
          <w:szCs w:val="28"/>
        </w:rPr>
        <w:t xml:space="preserve">. </w:t>
      </w:r>
    </w:p>
    <w:p w:rsidR="0012288E" w:rsidRDefault="0012288E" w:rsidP="005C4677">
      <w:pPr>
        <w:keepNext/>
        <w:widowControl w:val="0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Так, </w:t>
      </w:r>
      <w:r w:rsidRPr="005C4677">
        <w:rPr>
          <w:i/>
          <w:sz w:val="28"/>
          <w:szCs w:val="28"/>
        </w:rPr>
        <w:t>коррекция звукопроизношения</w:t>
      </w:r>
      <w:r>
        <w:rPr>
          <w:sz w:val="28"/>
          <w:szCs w:val="28"/>
        </w:rPr>
        <w:t xml:space="preserve"> подразделяется на этапы: постановка отсутствующих звуков и звуков, артикуляция которых искажена, автоматизация соответствующих звуков, дифференциация звуков, смешиваемых на слух и в произношении. Также развитие произносительной стороны речи подразумевает работу по развитию речевого дыхания, формированию длительного речевого выдоха (до 5 – 6 слов), нормализации темпа и ритма речи, формированию представлений об основных видах интонации (повествование, восклицание, вопрос). </w:t>
      </w:r>
    </w:p>
    <w:p w:rsidR="0012288E" w:rsidRDefault="0012288E" w:rsidP="005C4677">
      <w:pPr>
        <w:keepNext/>
        <w:widowControl w:val="0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5C4677">
        <w:rPr>
          <w:i/>
          <w:sz w:val="28"/>
          <w:szCs w:val="28"/>
        </w:rPr>
        <w:t>Фонематические процессы</w:t>
      </w:r>
      <w:r>
        <w:rPr>
          <w:sz w:val="28"/>
          <w:szCs w:val="28"/>
        </w:rPr>
        <w:t xml:space="preserve"> формируются при последовательном и систематическом выполнении специальных упражнений, направленных на различение оппозиционных </w:t>
      </w:r>
      <w:r w:rsidR="00605EE6">
        <w:rPr>
          <w:sz w:val="28"/>
          <w:szCs w:val="28"/>
        </w:rPr>
        <w:t xml:space="preserve">звуков («Поймай звук» в речевом материале различной степени сложности, повторение «слоговых цепочек» - рядов со звуками, близкими по звучанию и артикуляции). В наглядно-действенном, а затем и в умственном плане, идет формирование навыков звукового анализа и синтеза (выделение первого и последнего звука в слове, второго, третьего и т.д., определение последовательности и количества звуков в слове, места заданного звука – начало, середина или конец слова). Слоговая структура слова уточняется посредством привлечения внимания ребенка к </w:t>
      </w:r>
      <w:proofErr w:type="spellStart"/>
      <w:r w:rsidR="00605EE6">
        <w:rPr>
          <w:sz w:val="28"/>
          <w:szCs w:val="28"/>
        </w:rPr>
        <w:t>звуко</w:t>
      </w:r>
      <w:proofErr w:type="spellEnd"/>
      <w:r w:rsidR="00605EE6">
        <w:rPr>
          <w:sz w:val="28"/>
          <w:szCs w:val="28"/>
        </w:rPr>
        <w:t xml:space="preserve">-слоговому составу слова и предварительным развитием пространственных представлений. </w:t>
      </w:r>
    </w:p>
    <w:p w:rsidR="00605EE6" w:rsidRDefault="00605EE6" w:rsidP="005C4677">
      <w:pPr>
        <w:keepNext/>
        <w:widowControl w:val="0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180E7D" w:rsidRPr="005C4677">
        <w:rPr>
          <w:i/>
          <w:sz w:val="28"/>
          <w:szCs w:val="28"/>
        </w:rPr>
        <w:t xml:space="preserve">Развитие </w:t>
      </w:r>
      <w:proofErr w:type="spellStart"/>
      <w:r w:rsidR="00180E7D" w:rsidRPr="005C4677">
        <w:rPr>
          <w:i/>
          <w:sz w:val="28"/>
          <w:szCs w:val="28"/>
        </w:rPr>
        <w:t>импрессивной</w:t>
      </w:r>
      <w:proofErr w:type="spellEnd"/>
      <w:r w:rsidR="00180E7D" w:rsidRPr="005C4677">
        <w:rPr>
          <w:i/>
          <w:sz w:val="28"/>
          <w:szCs w:val="28"/>
        </w:rPr>
        <w:t xml:space="preserve"> речи</w:t>
      </w:r>
      <w:r w:rsidR="00180E7D">
        <w:rPr>
          <w:sz w:val="28"/>
          <w:szCs w:val="28"/>
        </w:rPr>
        <w:t xml:space="preserve"> осуществляется в процессе работы на материале номинативной и предикативной лексики, пространственных </w:t>
      </w:r>
      <w:r w:rsidR="00180E7D">
        <w:rPr>
          <w:sz w:val="28"/>
          <w:szCs w:val="28"/>
        </w:rPr>
        <w:lastRenderedPageBreak/>
        <w:t xml:space="preserve">наречий, инверсионных конструкций и «конфликтных» картинок. Понимание предложений закрепляется при выполнении двух – трех действий в одной просьбе, исправлении и завершении предложений. </w:t>
      </w:r>
    </w:p>
    <w:p w:rsidR="00180E7D" w:rsidRDefault="00180E7D" w:rsidP="005C4677">
      <w:pPr>
        <w:keepNext/>
        <w:widowControl w:val="0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5C4677">
        <w:rPr>
          <w:i/>
          <w:sz w:val="28"/>
          <w:szCs w:val="28"/>
        </w:rPr>
        <w:t>Совершенствование экспрессивной речи</w:t>
      </w:r>
      <w:r>
        <w:rPr>
          <w:sz w:val="28"/>
          <w:szCs w:val="28"/>
        </w:rPr>
        <w:t xml:space="preserve"> включает формирование навыков словоизменения и словообразования. Дети учатся правильно употреблять существительные единственного и множественного числа в различных падежах, преобразовывать единственное число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множественное (игра «Один – много»). </w:t>
      </w:r>
      <w:proofErr w:type="gramStart"/>
      <w:r>
        <w:rPr>
          <w:sz w:val="28"/>
          <w:szCs w:val="28"/>
        </w:rPr>
        <w:t>Предметная деятельность помогает закрепить употребление предлогов («Откуда ты достал карандаш?</w:t>
      </w:r>
      <w:proofErr w:type="gramEnd"/>
      <w:r>
        <w:rPr>
          <w:sz w:val="28"/>
          <w:szCs w:val="28"/>
        </w:rPr>
        <w:t xml:space="preserve"> – Из-под коробки»</w:t>
      </w:r>
      <w:r w:rsidR="005C4677">
        <w:rPr>
          <w:sz w:val="28"/>
          <w:szCs w:val="28"/>
        </w:rPr>
        <w:t xml:space="preserve">), а игра «Назови ласково» - образование уменьшительной формы существительных. </w:t>
      </w:r>
    </w:p>
    <w:p w:rsidR="005C4677" w:rsidRDefault="005C4677" w:rsidP="005C4677">
      <w:pPr>
        <w:keepNext/>
        <w:widowControl w:val="0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Для </w:t>
      </w:r>
      <w:r w:rsidRPr="005C4677">
        <w:rPr>
          <w:i/>
          <w:sz w:val="28"/>
          <w:szCs w:val="28"/>
        </w:rPr>
        <w:t>развития связной речи</w:t>
      </w:r>
      <w:r>
        <w:rPr>
          <w:sz w:val="28"/>
          <w:szCs w:val="28"/>
        </w:rPr>
        <w:t xml:space="preserve"> осуществляется работа над рассказом, пересказом с опорой на картинный план или пиктограммы с постановкой задачи по автоматизации в речи уточненных в произношении фонем. </w:t>
      </w:r>
    </w:p>
    <w:p w:rsidR="007025B0" w:rsidRDefault="00F45DDA" w:rsidP="005C4677">
      <w:pPr>
        <w:keepNext/>
        <w:widowControl w:val="0"/>
        <w:spacing w:after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Таким образом, коррекционная работа направлена на</w:t>
      </w:r>
      <w:r w:rsidR="0061008E">
        <w:rPr>
          <w:sz w:val="28"/>
          <w:szCs w:val="28"/>
        </w:rPr>
        <w:t xml:space="preserve"> обесп</w:t>
      </w:r>
      <w:r w:rsidR="005C4677">
        <w:rPr>
          <w:sz w:val="28"/>
          <w:szCs w:val="28"/>
        </w:rPr>
        <w:t>ечение коррекции нарушений речи</w:t>
      </w:r>
      <w:r w:rsidR="0061008E">
        <w:rPr>
          <w:sz w:val="28"/>
          <w:szCs w:val="28"/>
        </w:rPr>
        <w:t xml:space="preserve">; освоение детьми Программы, их разностороннее развитие с учетом возрастных и индивидуальных особенностей и особых образовательных потребностей, социальной адаптации. </w:t>
      </w:r>
    </w:p>
    <w:p w:rsidR="00605EE6" w:rsidRDefault="0061008E" w:rsidP="005C4677">
      <w:pPr>
        <w:keepNext/>
        <w:widowControl w:val="0"/>
        <w:spacing w:after="0"/>
        <w:ind w:firstLine="708"/>
        <w:contextualSpacing/>
        <w:rPr>
          <w:sz w:val="28"/>
          <w:szCs w:val="28"/>
        </w:rPr>
      </w:pPr>
      <w:r w:rsidRPr="0061008E">
        <w:rPr>
          <w:sz w:val="28"/>
          <w:szCs w:val="28"/>
        </w:rPr>
        <w:t xml:space="preserve">С целью выявления положительной динамики речевого развития проводились обследования речи детей. </w:t>
      </w:r>
      <w:r w:rsidR="00605EE6" w:rsidRPr="00605EE6">
        <w:rPr>
          <w:sz w:val="28"/>
          <w:szCs w:val="28"/>
        </w:rPr>
        <w:t xml:space="preserve">Оценка результатов обследования речи проводилась по материалам Быховской А.М., Казовой Н.А. </w:t>
      </w:r>
      <w:r w:rsidR="005C4677">
        <w:rPr>
          <w:sz w:val="28"/>
          <w:szCs w:val="28"/>
        </w:rPr>
        <w:t>«</w:t>
      </w:r>
      <w:r w:rsidR="00605EE6" w:rsidRPr="00605EE6">
        <w:rPr>
          <w:sz w:val="28"/>
          <w:szCs w:val="28"/>
        </w:rPr>
        <w:t>Количественный мониторинг общего и речевого развития детей с ОНР</w:t>
      </w:r>
      <w:r w:rsidR="005C4677">
        <w:rPr>
          <w:sz w:val="28"/>
          <w:szCs w:val="28"/>
        </w:rPr>
        <w:t>»</w:t>
      </w:r>
      <w:r w:rsidR="00605EE6" w:rsidRPr="00605EE6">
        <w:rPr>
          <w:sz w:val="28"/>
          <w:szCs w:val="28"/>
        </w:rPr>
        <w:t xml:space="preserve">. </w:t>
      </w:r>
      <w:r w:rsidRPr="0061008E">
        <w:rPr>
          <w:sz w:val="28"/>
          <w:szCs w:val="28"/>
        </w:rPr>
        <w:t>Анализ результатов диагностики за 2012 – 2013 уч. год показывает улучшение показателей раз</w:t>
      </w:r>
      <w:r>
        <w:rPr>
          <w:sz w:val="28"/>
          <w:szCs w:val="28"/>
        </w:rPr>
        <w:t xml:space="preserve">вития речи по всем параметрам. </w:t>
      </w:r>
      <w:r w:rsidRPr="0061008E">
        <w:rPr>
          <w:sz w:val="28"/>
          <w:szCs w:val="28"/>
        </w:rPr>
        <w:t xml:space="preserve"> </w:t>
      </w:r>
    </w:p>
    <w:p w:rsidR="0061008E" w:rsidRPr="0061008E" w:rsidRDefault="00605EE6" w:rsidP="005C4677">
      <w:pPr>
        <w:keepNext/>
        <w:widowControl w:val="0"/>
        <w:spacing w:after="0"/>
        <w:ind w:firstLine="708"/>
        <w:contextualSpacing/>
        <w:rPr>
          <w:sz w:val="28"/>
          <w:szCs w:val="28"/>
        </w:rPr>
      </w:pPr>
      <w:r w:rsidRPr="0061008E">
        <w:rPr>
          <w:sz w:val="28"/>
          <w:szCs w:val="28"/>
        </w:rPr>
        <w:t xml:space="preserve">Количество детей с высоким уровнем речевого развития увеличилось с 16,6% до 43,3%%;  с средне-высоким уровнем – с 10% до 16,6%; понизилось  число дошкольников со средним уровнем речевого развития с 96,6% </w:t>
      </w:r>
      <w:proofErr w:type="gramStart"/>
      <w:r w:rsidRPr="0061008E">
        <w:rPr>
          <w:sz w:val="28"/>
          <w:szCs w:val="28"/>
        </w:rPr>
        <w:t>до</w:t>
      </w:r>
      <w:proofErr w:type="gramEnd"/>
      <w:r w:rsidRPr="0061008E">
        <w:rPr>
          <w:sz w:val="28"/>
          <w:szCs w:val="28"/>
        </w:rPr>
        <w:t xml:space="preserve"> 33,3%, с</w:t>
      </w:r>
      <w:r>
        <w:rPr>
          <w:sz w:val="28"/>
          <w:szCs w:val="28"/>
        </w:rPr>
        <w:t xml:space="preserve"> низким уровнем – с 10% до 6,6%. </w:t>
      </w:r>
    </w:p>
    <w:p w:rsidR="0061008E" w:rsidRPr="0061008E" w:rsidRDefault="00605EE6" w:rsidP="005C4677">
      <w:pPr>
        <w:keepNext/>
        <w:widowControl w:val="0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180E7D">
        <w:rPr>
          <w:sz w:val="28"/>
          <w:szCs w:val="28"/>
        </w:rPr>
        <w:t>О</w:t>
      </w:r>
      <w:r w:rsidR="0061008E" w:rsidRPr="0061008E">
        <w:rPr>
          <w:sz w:val="28"/>
          <w:szCs w:val="28"/>
        </w:rPr>
        <w:t xml:space="preserve">б эффективности проведенной логопедической коррекции свидетельствует изменение процентного соотношения уровней речевого развития, выявленное на начальном этапе работы и в конце учебного года. </w:t>
      </w:r>
    </w:p>
    <w:p w:rsidR="0061008E" w:rsidRDefault="0061008E" w:rsidP="005C4677">
      <w:pPr>
        <w:keepNext/>
        <w:widowControl w:val="0"/>
        <w:spacing w:after="0"/>
        <w:contextualSpacing/>
        <w:rPr>
          <w:sz w:val="28"/>
          <w:szCs w:val="28"/>
        </w:rPr>
      </w:pPr>
      <w:r w:rsidRPr="0061008E">
        <w:rPr>
          <w:sz w:val="28"/>
          <w:szCs w:val="28"/>
        </w:rPr>
        <w:tab/>
        <w:t>Так, работа учителя-логопеда в 2012 – 2013 учебном году была направлена на к</w:t>
      </w:r>
      <w:r w:rsidR="005C4677">
        <w:rPr>
          <w:sz w:val="28"/>
          <w:szCs w:val="28"/>
        </w:rPr>
        <w:t>омплексное развитие речи дошкольников</w:t>
      </w:r>
      <w:r w:rsidRPr="0061008E">
        <w:rPr>
          <w:sz w:val="28"/>
          <w:szCs w:val="28"/>
        </w:rPr>
        <w:t>. Таким образом, целенаправленное решение поставленных задач способствовало наиболее полному преодолению</w:t>
      </w:r>
      <w:r w:rsidR="005C4677">
        <w:rPr>
          <w:sz w:val="28"/>
          <w:szCs w:val="28"/>
        </w:rPr>
        <w:t xml:space="preserve"> нарушений речи у дошкольников.</w:t>
      </w:r>
    </w:p>
    <w:sectPr w:rsidR="006100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81C" w:rsidRDefault="00C8681C" w:rsidP="0061008E">
      <w:pPr>
        <w:spacing w:after="0" w:line="240" w:lineRule="auto"/>
      </w:pPr>
      <w:r>
        <w:separator/>
      </w:r>
    </w:p>
  </w:endnote>
  <w:endnote w:type="continuationSeparator" w:id="0">
    <w:p w:rsidR="00C8681C" w:rsidRDefault="00C8681C" w:rsidP="0061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463217"/>
      <w:docPartObj>
        <w:docPartGallery w:val="Page Numbers (Bottom of Page)"/>
        <w:docPartUnique/>
      </w:docPartObj>
    </w:sdtPr>
    <w:sdtEndPr/>
    <w:sdtContent>
      <w:p w:rsidR="0061008E" w:rsidRDefault="006100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A0E">
          <w:rPr>
            <w:noProof/>
          </w:rPr>
          <w:t>3</w:t>
        </w:r>
        <w:r>
          <w:fldChar w:fldCharType="end"/>
        </w:r>
      </w:p>
    </w:sdtContent>
  </w:sdt>
  <w:p w:rsidR="0061008E" w:rsidRDefault="006100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81C" w:rsidRDefault="00C8681C" w:rsidP="0061008E">
      <w:pPr>
        <w:spacing w:after="0" w:line="240" w:lineRule="auto"/>
      </w:pPr>
      <w:r>
        <w:separator/>
      </w:r>
    </w:p>
  </w:footnote>
  <w:footnote w:type="continuationSeparator" w:id="0">
    <w:p w:rsidR="00C8681C" w:rsidRDefault="00C8681C" w:rsidP="00610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DA"/>
    <w:rsid w:val="000A4080"/>
    <w:rsid w:val="0012288E"/>
    <w:rsid w:val="00180E7D"/>
    <w:rsid w:val="005C4677"/>
    <w:rsid w:val="00605EE6"/>
    <w:rsid w:val="0061008E"/>
    <w:rsid w:val="007025B0"/>
    <w:rsid w:val="0093003F"/>
    <w:rsid w:val="00C8681C"/>
    <w:rsid w:val="00EE4A0E"/>
    <w:rsid w:val="00F4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80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08E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08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80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08E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08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Малашкевич</dc:creator>
  <cp:lastModifiedBy>Малашкевич</cp:lastModifiedBy>
  <cp:revision>2</cp:revision>
  <dcterms:created xsi:type="dcterms:W3CDTF">2014-01-22T03:46:00Z</dcterms:created>
  <dcterms:modified xsi:type="dcterms:W3CDTF">2014-01-23T15:40:00Z</dcterms:modified>
</cp:coreProperties>
</file>