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2E4F" w:rsidRPr="00722E4F" w:rsidRDefault="00722E4F" w:rsidP="00722E4F">
      <w:pPr>
        <w:pStyle w:val="a3"/>
        <w:jc w:val="center"/>
        <w:rPr>
          <w:rFonts w:ascii="Times New Roman" w:hAnsi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22E4F">
        <w:rPr>
          <w:rFonts w:ascii="Times New Roman" w:hAnsi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Игры для дошкольников по образовательным областям  «Здоровье» и «Безопасность»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2E4F" w:rsidRDefault="00722E4F" w:rsidP="00722E4F">
      <w:pPr>
        <w:pStyle w:val="a3"/>
        <w:jc w:val="center"/>
        <w:rPr>
          <w:rFonts w:ascii="Times New Roman" w:hAnsi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20AD5">
        <w:rPr>
          <w:rFonts w:ascii="Times New Roman" w:hAnsi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020AD5">
        <w:rPr>
          <w:rFonts w:ascii="Times New Roman" w:hAnsi="Times New Roman"/>
          <w:b/>
          <w:caps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 – человек</w:t>
      </w:r>
      <w:r w:rsidRPr="00020AD5">
        <w:rPr>
          <w:rFonts w:ascii="Times New Roman" w:hAnsi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D2EFC" w:rsidRDefault="008D2EFC" w:rsidP="00722E4F">
      <w:pPr>
        <w:pStyle w:val="a3"/>
        <w:jc w:val="center"/>
        <w:rPr>
          <w:rFonts w:ascii="Times New Roman" w:hAnsi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Pr="00020AD5" w:rsidRDefault="008D2EFC" w:rsidP="00722E4F">
      <w:pPr>
        <w:pStyle w:val="a3"/>
        <w:jc w:val="center"/>
        <w:rPr>
          <w:rFonts w:ascii="Times New Roman" w:hAnsi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noProof/>
          <w:color w:val="00B050"/>
          <w:sz w:val="44"/>
          <w:szCs w:val="44"/>
        </w:rPr>
        <w:drawing>
          <wp:inline distT="0" distB="0" distL="0" distR="0" wp14:anchorId="559C5AC2">
            <wp:extent cx="3086100" cy="26188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18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E4F" w:rsidRPr="00722E4F" w:rsidRDefault="00722E4F" w:rsidP="00722E4F">
      <w:pPr>
        <w:pStyle w:val="a3"/>
        <w:jc w:val="center"/>
        <w:rPr>
          <w:rFonts w:ascii="Times New Roman" w:hAnsi="Times New Roman"/>
          <w:b/>
          <w:caps/>
          <w:color w:val="00B050"/>
          <w:sz w:val="44"/>
          <w:szCs w:val="44"/>
        </w:rPr>
      </w:pPr>
    </w:p>
    <w:p w:rsidR="00722E4F" w:rsidRPr="00722E4F" w:rsidRDefault="00722E4F" w:rsidP="00722E4F">
      <w:pPr>
        <w:pStyle w:val="a3"/>
        <w:jc w:val="center"/>
        <w:rPr>
          <w:rFonts w:ascii="Times New Roman" w:hAnsi="Times New Roman"/>
          <w:b/>
          <w:i/>
          <w:color w:val="943634" w:themeColor="accent2" w:themeShade="BF"/>
          <w:sz w:val="40"/>
          <w:szCs w:val="40"/>
        </w:rPr>
      </w:pPr>
      <w:r w:rsidRPr="00722E4F">
        <w:rPr>
          <w:rFonts w:ascii="Times New Roman" w:hAnsi="Times New Roman"/>
          <w:b/>
          <w:i/>
          <w:color w:val="943634" w:themeColor="accent2" w:themeShade="BF"/>
          <w:sz w:val="40"/>
          <w:szCs w:val="40"/>
        </w:rPr>
        <w:t>« Умею – не умею»    (младший дошкольный возраст)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sz w:val="28"/>
          <w:szCs w:val="28"/>
        </w:rPr>
        <w:t>Цели:</w:t>
      </w:r>
      <w:r w:rsidRPr="00722E4F">
        <w:rPr>
          <w:rFonts w:ascii="Times New Roman" w:hAnsi="Times New Roman"/>
          <w:sz w:val="28"/>
          <w:szCs w:val="28"/>
        </w:rPr>
        <w:t xml:space="preserve"> акцентировать внимание детей на своих умениях и физических возможностях своего организма; воспитывать чувство собственного достоинства.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Ведущий бросает мяч и произносит: « Я умею» или « Я не умею». Ребёнок, поймав мяч, продолжает фразу, объяснив, почему он не умеет или умеет. Например: « Я умею бегать, так как у меня есть ноги. Я не умею летать, потому что у меня нет крыльев».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 w:rsidRPr="00722E4F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« Угадай, кто позвал?»   (младший дошкольный возраст)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sz w:val="28"/>
          <w:szCs w:val="28"/>
        </w:rPr>
        <w:t>Цели:</w:t>
      </w:r>
      <w:r w:rsidRPr="00722E4F">
        <w:rPr>
          <w:rFonts w:ascii="Times New Roman" w:hAnsi="Times New Roman"/>
          <w:sz w:val="28"/>
          <w:szCs w:val="28"/>
        </w:rPr>
        <w:t xml:space="preserve"> тренировать органы слуха и активизировать внимание и слуховую память детей.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Ведущий, стоя спиной к детям, детям, должен определить по голосу, кто его позвал. В случае правильного ответа место ведущего занимает ребёнок, чей голос был определен.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2E4F" w:rsidRPr="00722E4F" w:rsidRDefault="00722E4F" w:rsidP="00722E4F">
      <w:pPr>
        <w:pStyle w:val="a3"/>
        <w:jc w:val="center"/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 w:rsidRPr="00722E4F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« Найди пару»   (младший дошкольный возраст)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722E4F">
        <w:rPr>
          <w:rFonts w:ascii="Times New Roman" w:hAnsi="Times New Roman"/>
          <w:sz w:val="28"/>
          <w:szCs w:val="28"/>
        </w:rPr>
        <w:t xml:space="preserve"> подбирать пару к предмету </w:t>
      </w:r>
      <w:proofErr w:type="gramStart"/>
      <w:r w:rsidRPr="00722E4F">
        <w:rPr>
          <w:rFonts w:ascii="Times New Roman" w:hAnsi="Times New Roman"/>
          <w:sz w:val="28"/>
          <w:szCs w:val="28"/>
        </w:rPr>
        <w:t>по</w:t>
      </w:r>
      <w:proofErr w:type="gramEnd"/>
      <w:r w:rsidRPr="00722E4F">
        <w:rPr>
          <w:rFonts w:ascii="Times New Roman" w:hAnsi="Times New Roman"/>
          <w:sz w:val="28"/>
          <w:szCs w:val="28"/>
        </w:rPr>
        <w:t xml:space="preserve"> тактильным ощущением  с завязанными глазами.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i/>
          <w:sz w:val="28"/>
          <w:szCs w:val="28"/>
        </w:rPr>
        <w:t>Оборудование:</w:t>
      </w:r>
      <w:r w:rsidRPr="00722E4F">
        <w:rPr>
          <w:rFonts w:ascii="Times New Roman" w:hAnsi="Times New Roman"/>
          <w:sz w:val="28"/>
          <w:szCs w:val="28"/>
        </w:rPr>
        <w:t xml:space="preserve"> пуговицы, кубики, яблоко, карандаши, мелкие предметы.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Выбрав себе предмет, ребёнок должен с завязанными глазами выбрать из кучки точно такой же. В конце игры ведущий просит объяснить, что помогло ребёнку правильно определять на ощупь разные материалы.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« Угадай, кто это»  (средний дошкольный возраст)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sz w:val="28"/>
          <w:szCs w:val="28"/>
        </w:rPr>
        <w:t>Цель:</w:t>
      </w:r>
      <w:r w:rsidRPr="00722E4F">
        <w:rPr>
          <w:rFonts w:ascii="Times New Roman" w:hAnsi="Times New Roman"/>
          <w:sz w:val="28"/>
          <w:szCs w:val="28"/>
        </w:rPr>
        <w:t xml:space="preserve"> учить детей умению мысленно воспроизводить образ через своё видение человека.</w:t>
      </w:r>
    </w:p>
    <w:p w:rsid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 xml:space="preserve">Воспитатель выбирает одного из детей ведущим. Остальные садятся в кружок на стульчики. Ведущий должен, не называя имени, рассказать о коком – либо из </w:t>
      </w:r>
      <w:proofErr w:type="gramStart"/>
      <w:r w:rsidRPr="00722E4F">
        <w:rPr>
          <w:rFonts w:ascii="Times New Roman" w:hAnsi="Times New Roman"/>
          <w:sz w:val="28"/>
          <w:szCs w:val="28"/>
        </w:rPr>
        <w:t>детей</w:t>
      </w:r>
      <w:proofErr w:type="gramEnd"/>
      <w:r w:rsidRPr="00722E4F">
        <w:rPr>
          <w:rFonts w:ascii="Times New Roman" w:hAnsi="Times New Roman"/>
          <w:sz w:val="28"/>
          <w:szCs w:val="28"/>
        </w:rPr>
        <w:t>: какой он (она), что умеет делать, какого цвета волосы, глаза, какое лицо, во что одет, какой у него характер. Выслушав рассказ, дети угадывают, о ком шла речь. Тот, кто первым угадает, занимает место ведущего.</w:t>
      </w:r>
    </w:p>
    <w:p w:rsidR="00546415" w:rsidRPr="00722E4F" w:rsidRDefault="00546415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2E4F" w:rsidRPr="00020AD5" w:rsidRDefault="00722E4F" w:rsidP="00020AD5">
      <w:pPr>
        <w:pStyle w:val="a3"/>
        <w:jc w:val="center"/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 w:rsidRPr="00020AD5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« Что есть у игрушки»  (средний дошкольный возраст)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sz w:val="28"/>
          <w:szCs w:val="28"/>
        </w:rPr>
        <w:t>Цель:</w:t>
      </w:r>
      <w:r w:rsidRPr="00722E4F">
        <w:rPr>
          <w:rFonts w:ascii="Times New Roman" w:hAnsi="Times New Roman"/>
          <w:sz w:val="28"/>
          <w:szCs w:val="28"/>
        </w:rPr>
        <w:t xml:space="preserve"> воспитывать у ребёнка самоопределение, осознание своего тела и его специфических особенностей.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i/>
          <w:sz w:val="28"/>
          <w:szCs w:val="28"/>
        </w:rPr>
        <w:t>Оборудование:</w:t>
      </w:r>
      <w:r w:rsidRPr="00722E4F">
        <w:rPr>
          <w:rFonts w:ascii="Times New Roman" w:hAnsi="Times New Roman"/>
          <w:sz w:val="28"/>
          <w:szCs w:val="28"/>
        </w:rPr>
        <w:t xml:space="preserve"> игрушки зверей, птиц, человечка, картинки с изображением разных людей.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Воспитатель предлагает ребёнку сравнить себя с той или иной игрушкой: уточкой, мишкой, клоуном, солдатиком, куклой.</w:t>
      </w:r>
    </w:p>
    <w:p w:rsid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 xml:space="preserve">        Примерные ответы детей: у уточки клювик, а у меня носик; мишка лохматый, а у меня кожа гладкая; у собачки четыре лапы, а у меня две руки, две ноги. Солдатик и я - смелые, я живая, а кукла, хотя и передвигаются, но всё равно не живая.</w:t>
      </w:r>
    </w:p>
    <w:p w:rsidR="00546415" w:rsidRPr="00722E4F" w:rsidRDefault="00546415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2E4F" w:rsidRPr="00020AD5" w:rsidRDefault="00722E4F" w:rsidP="00020AD5">
      <w:pPr>
        <w:pStyle w:val="a3"/>
        <w:jc w:val="center"/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 w:rsidRPr="00020AD5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« Мой портрет»  (средний дошкольный возраст)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sz w:val="28"/>
          <w:szCs w:val="28"/>
        </w:rPr>
        <w:t>Цель:</w:t>
      </w:r>
      <w:r w:rsidRPr="00722E4F">
        <w:rPr>
          <w:rFonts w:ascii="Times New Roman" w:hAnsi="Times New Roman"/>
          <w:sz w:val="28"/>
          <w:szCs w:val="28"/>
        </w:rPr>
        <w:t xml:space="preserve"> научить детей различать индивидуальные особенности своей внешности: лица, роста, возраста.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i/>
          <w:sz w:val="28"/>
          <w:szCs w:val="28"/>
        </w:rPr>
        <w:t>Оборудование:</w:t>
      </w:r>
      <w:r w:rsidRPr="00722E4F">
        <w:rPr>
          <w:rFonts w:ascii="Times New Roman" w:hAnsi="Times New Roman"/>
          <w:sz w:val="28"/>
          <w:szCs w:val="28"/>
        </w:rPr>
        <w:t xml:space="preserve"> альбомные листы, цветные карандаши; стенд для выставки; картинки с изображением детей (разных по возрасту, росту, внешности). Воспитатель предлагает рассмотреть картинки с детьми разного возраста в игровых ситуациях. Спрашивает, какими дети себя видят: большими, маленькими или не очень маленькими. Дети отвечают, показывают на пальцах, сколько им лет, говорят, какими они хотят вырасти. Воспитатель предлагает детям нарисовать самих себя, какими они хотят быть.</w:t>
      </w:r>
    </w:p>
    <w:p w:rsidR="00722E4F" w:rsidRPr="00722E4F" w:rsidRDefault="00722E4F" w:rsidP="00722E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 xml:space="preserve">      По рисункам детей, выставленным на </w:t>
      </w:r>
      <w:proofErr w:type="spellStart"/>
      <w:r w:rsidRPr="00722E4F">
        <w:rPr>
          <w:rFonts w:ascii="Times New Roman" w:hAnsi="Times New Roman"/>
          <w:sz w:val="28"/>
          <w:szCs w:val="28"/>
        </w:rPr>
        <w:t>фланелеграфе</w:t>
      </w:r>
      <w:proofErr w:type="spellEnd"/>
      <w:r w:rsidRPr="00722E4F">
        <w:rPr>
          <w:rFonts w:ascii="Times New Roman" w:hAnsi="Times New Roman"/>
          <w:sz w:val="28"/>
          <w:szCs w:val="28"/>
        </w:rPr>
        <w:t>, пытаются угадать, кто на них изображён. Воспитатель спрашивает, зависит ли от роста, какой человек, - хороший или плохой.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color w:val="00B050"/>
          <w:sz w:val="28"/>
          <w:szCs w:val="28"/>
        </w:rPr>
        <w:t xml:space="preserve">                                                 </w:t>
      </w:r>
      <w:r w:rsidRPr="00722E4F">
        <w:rPr>
          <w:rFonts w:ascii="Times New Roman" w:hAnsi="Times New Roman"/>
          <w:sz w:val="28"/>
          <w:szCs w:val="28"/>
        </w:rPr>
        <w:t>Если сам ты небольшой,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 xml:space="preserve">                                                 Но с высокою душой,</w:t>
      </w:r>
    </w:p>
    <w:p w:rsidR="00722E4F" w:rsidRPr="00722E4F" w:rsidRDefault="00722E4F" w:rsidP="00722E4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 xml:space="preserve"> Значит твой реальный рост</w:t>
      </w:r>
    </w:p>
    <w:p w:rsidR="00722E4F" w:rsidRPr="00722E4F" w:rsidRDefault="00722E4F" w:rsidP="00722E4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lastRenderedPageBreak/>
        <w:t xml:space="preserve">   Выше самых дальних звёзд.</w:t>
      </w:r>
    </w:p>
    <w:p w:rsidR="00722E4F" w:rsidRPr="00722E4F" w:rsidRDefault="00722E4F" w:rsidP="00722E4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22E4F" w:rsidRPr="00020AD5" w:rsidRDefault="00722E4F" w:rsidP="00020AD5">
      <w:pPr>
        <w:pStyle w:val="a3"/>
        <w:jc w:val="center"/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 w:rsidRPr="00020AD5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« Кто я?»  (старший дошкольный возраст)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sz w:val="28"/>
          <w:szCs w:val="28"/>
        </w:rPr>
        <w:t>Цель:</w:t>
      </w:r>
      <w:r w:rsidRPr="00722E4F">
        <w:rPr>
          <w:rFonts w:ascii="Times New Roman" w:hAnsi="Times New Roman"/>
          <w:sz w:val="28"/>
          <w:szCs w:val="28"/>
        </w:rPr>
        <w:t xml:space="preserve"> расширить знания ребёнка о самом себе, своём имени, своей фамилии, возрасте.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i/>
          <w:sz w:val="28"/>
          <w:szCs w:val="28"/>
        </w:rPr>
        <w:t>Оборудование:</w:t>
      </w:r>
      <w:r w:rsidRPr="00722E4F">
        <w:rPr>
          <w:rFonts w:ascii="Times New Roman" w:hAnsi="Times New Roman"/>
          <w:sz w:val="28"/>
          <w:szCs w:val="28"/>
        </w:rPr>
        <w:t xml:space="preserve"> зеркало; предметные картинки с изображением животных, птиц.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Расскажи, что ты знаешь о себе (имя, возраст, рост, цвет и длина волос, цвет глаз, дата рождения, девочка или мальчик).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Расскажи, на кого ты похож: на маму или папу.</w:t>
      </w:r>
    </w:p>
    <w:p w:rsid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Есть ли у тебя признаки, которые присутствуют у какого – либо животного, птицы?</w:t>
      </w:r>
    </w:p>
    <w:p w:rsidR="00546415" w:rsidRPr="00722E4F" w:rsidRDefault="00546415" w:rsidP="00722E4F">
      <w:pPr>
        <w:pStyle w:val="a3"/>
        <w:rPr>
          <w:rFonts w:ascii="Times New Roman" w:hAnsi="Times New Roman"/>
          <w:sz w:val="28"/>
          <w:szCs w:val="28"/>
        </w:rPr>
      </w:pPr>
    </w:p>
    <w:p w:rsidR="00722E4F" w:rsidRPr="00020AD5" w:rsidRDefault="00722E4F" w:rsidP="00020AD5">
      <w:pPr>
        <w:pStyle w:val="a3"/>
        <w:jc w:val="center"/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 w:rsidRPr="00020AD5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« Садовник»   (старший дошкольный возраст)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sz w:val="28"/>
          <w:szCs w:val="28"/>
        </w:rPr>
        <w:t>Цели:</w:t>
      </w:r>
      <w:r w:rsidRPr="00722E4F">
        <w:rPr>
          <w:rFonts w:ascii="Times New Roman" w:hAnsi="Times New Roman"/>
          <w:sz w:val="28"/>
          <w:szCs w:val="28"/>
        </w:rPr>
        <w:t xml:space="preserve"> углублять представление ребёнка о самом себе; научить видеть индивидуальные особенности других людей.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i/>
          <w:sz w:val="28"/>
          <w:szCs w:val="28"/>
        </w:rPr>
        <w:t>Оборудование:</w:t>
      </w:r>
      <w:r w:rsidRPr="00722E4F">
        <w:rPr>
          <w:rFonts w:ascii="Times New Roman" w:hAnsi="Times New Roman"/>
          <w:sz w:val="28"/>
          <w:szCs w:val="28"/>
        </w:rPr>
        <w:t xml:space="preserve"> мяч.</w:t>
      </w:r>
    </w:p>
    <w:p w:rsid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Дети встают в круг. Ведущий, Садовник, бросает мяч и говорит: « Я садовником родился, не на шутку рассердился, все цветы мне надоели, кроме Даши». Дальше Садовник рисует словесный портрет (имя, возраст, цвет глаз), Садовником становится Даша.</w:t>
      </w:r>
    </w:p>
    <w:p w:rsidR="00546415" w:rsidRPr="00722E4F" w:rsidRDefault="00546415" w:rsidP="00722E4F">
      <w:pPr>
        <w:pStyle w:val="a3"/>
        <w:rPr>
          <w:rFonts w:ascii="Times New Roman" w:hAnsi="Times New Roman"/>
          <w:sz w:val="28"/>
          <w:szCs w:val="28"/>
        </w:rPr>
      </w:pPr>
    </w:p>
    <w:p w:rsidR="00722E4F" w:rsidRPr="00020AD5" w:rsidRDefault="00722E4F" w:rsidP="00020AD5">
      <w:pPr>
        <w:pStyle w:val="a3"/>
        <w:jc w:val="center"/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 w:rsidRPr="00020AD5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« Кто как на свет появился»  (старший дошкольный возраст)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sz w:val="28"/>
          <w:szCs w:val="28"/>
        </w:rPr>
        <w:t>Цель:</w:t>
      </w:r>
      <w:r w:rsidRPr="00722E4F">
        <w:rPr>
          <w:rFonts w:ascii="Times New Roman" w:hAnsi="Times New Roman"/>
          <w:sz w:val="28"/>
          <w:szCs w:val="28"/>
        </w:rPr>
        <w:t xml:space="preserve"> закрепить представление детей о том, как появляются на свет живые существа.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b/>
          <w:i/>
          <w:sz w:val="28"/>
          <w:szCs w:val="28"/>
        </w:rPr>
        <w:t>Оборудование:</w:t>
      </w:r>
      <w:r w:rsidRPr="00722E4F">
        <w:rPr>
          <w:rFonts w:ascii="Times New Roman" w:hAnsi="Times New Roman"/>
          <w:i/>
          <w:sz w:val="28"/>
          <w:szCs w:val="28"/>
        </w:rPr>
        <w:t xml:space="preserve"> </w:t>
      </w:r>
      <w:r w:rsidRPr="00722E4F">
        <w:rPr>
          <w:rFonts w:ascii="Times New Roman" w:hAnsi="Times New Roman"/>
          <w:sz w:val="28"/>
          <w:szCs w:val="28"/>
        </w:rPr>
        <w:t>три большие картинки с изображением яйца, икринки, бутылочки с молоком и соской; мелкие картинки с изображением людей, животных, птиц, земноводных, насекомых.</w:t>
      </w:r>
    </w:p>
    <w:p w:rsidR="00722E4F" w:rsidRPr="00722E4F" w:rsidRDefault="00722E4F" w:rsidP="00722E4F">
      <w:pPr>
        <w:pStyle w:val="a3"/>
        <w:rPr>
          <w:rFonts w:ascii="Times New Roman" w:hAnsi="Times New Roman"/>
          <w:sz w:val="28"/>
          <w:szCs w:val="28"/>
        </w:rPr>
      </w:pPr>
      <w:r w:rsidRPr="00722E4F">
        <w:rPr>
          <w:rFonts w:ascii="Times New Roman" w:hAnsi="Times New Roman"/>
          <w:sz w:val="28"/>
          <w:szCs w:val="28"/>
        </w:rPr>
        <w:t>Перед детьми лежат перевёрнутые изображением вниз картинки с животными, насекомыми, земноводными, людьми. Дети выбирают любую картинку, сообщают, каким образом это существо появилось на свет.  Затем совмещают маленькую картинку с большой – с изображением яйца, икринки, бутылочки с соской (для млекопитающих).</w:t>
      </w:r>
    </w:p>
    <w:p w:rsidR="00CF1EFC" w:rsidRPr="00722E4F" w:rsidRDefault="00CF1EFC">
      <w:pPr>
        <w:rPr>
          <w:rFonts w:ascii="Times New Roman" w:hAnsi="Times New Roman" w:cs="Times New Roman"/>
          <w:sz w:val="28"/>
          <w:szCs w:val="28"/>
        </w:rPr>
      </w:pPr>
    </w:p>
    <w:p w:rsidR="008D2EFC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2E4F" w:rsidRDefault="00020AD5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«</w:t>
      </w:r>
      <w:r w:rsidR="00722E4F" w:rsidRPr="00722E4F"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 и опасные предметы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D2EFC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02FCE67">
            <wp:extent cx="3780155" cy="2524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AD5" w:rsidRPr="00722E4F" w:rsidRDefault="00020AD5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Найди опасные предметы» (младший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детям запомнить предметы, опасные для жизни и здоровья; помочь самостоятельно сделать выводы о последствиях неосторожного обращения с ним.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нож, ножницы, иголка, утюг.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квартире остаются Андрюша и Наташа. Их родители ушли на работу. Давайте расскажем малышам, какими предметами нельзя им пользоваться, чтобы не случилось беды. Дети повторяют правила безопасности: 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острые, колющие, режущие предметы обязательно надо класть на место;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включать электроприборы, они могут ударить током или стать причиной пожара;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 в коем случае нельзя пробовать лекарства – это яд;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трогать стиральные порошки, средство для мытья посуды, соду, хлорку;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опасно одному выходить на балкон.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Отгадай загадку по картинке» (младший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детям запомнить основную группу опасных предметов, развивать внимание.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опасных предметов.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загадывает загадку, а дети отгадывают и находят соответствующую картинку. Взрослый просит подумать и сказать, чем эти предметы опасны? Дети рассказывают, какую опасность таит каждый предмет.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</w:t>
      </w:r>
    </w:p>
    <w:p w:rsidR="00722E4F" w:rsidRPr="00722E4F" w:rsidRDefault="00722E4F" w:rsidP="00722E4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столе, в колпаке,                                        4. Режет хлеб,</w:t>
      </w:r>
    </w:p>
    <w:p w:rsidR="00722E4F" w:rsidRPr="00722E4F" w:rsidRDefault="00722E4F" w:rsidP="00722E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 стеклянном пузырьке</w:t>
      </w: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Н</w:t>
      </w:r>
      <w:proofErr w:type="gram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амажет масло.</w:t>
      </w:r>
    </w:p>
    <w:p w:rsidR="00722E4F" w:rsidRPr="00722E4F" w:rsidRDefault="00722E4F" w:rsidP="00722E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Поселился дружок</w:t>
      </w: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Н</w:t>
      </w:r>
      <w:proofErr w:type="gram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помни:</w:t>
      </w:r>
    </w:p>
    <w:p w:rsidR="00722E4F" w:rsidRPr="00722E4F" w:rsidRDefault="00722E4F" w:rsidP="00722E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Развесёлый</w:t>
      </w:r>
      <w:proofErr w:type="gram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огонёк.                                             Есть с него опасно!</w:t>
      </w:r>
    </w:p>
    <w:p w:rsidR="00722E4F" w:rsidRPr="00722E4F" w:rsidRDefault="00722E4F" w:rsidP="00722E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(Настольная лампа)                                             (Нож)</w:t>
      </w:r>
    </w:p>
    <w:p w:rsidR="00722E4F" w:rsidRPr="00722E4F" w:rsidRDefault="00722E4F" w:rsidP="00722E4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горячего колодца                                       5. Два конца, два кольца,</w:t>
      </w:r>
    </w:p>
    <w:p w:rsidR="00722E4F" w:rsidRPr="00722E4F" w:rsidRDefault="00722E4F" w:rsidP="00722E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нос водица льётся.                                   Посередине – гвоздик.</w:t>
      </w:r>
    </w:p>
    <w:p w:rsidR="00722E4F" w:rsidRPr="00722E4F" w:rsidRDefault="00722E4F" w:rsidP="00722E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(Чайник)                                                                   (Ножницы)</w:t>
      </w:r>
    </w:p>
    <w:p w:rsidR="00722E4F" w:rsidRPr="00722E4F" w:rsidRDefault="00722E4F" w:rsidP="00722E4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Гладит всё, чего касается,                             6. Всех на свете обшивает,</w:t>
      </w:r>
    </w:p>
    <w:p w:rsidR="00722E4F" w:rsidRPr="00722E4F" w:rsidRDefault="00722E4F" w:rsidP="00722E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дотронешься – кусается.                                Что сошьёт – не надевает.</w:t>
      </w:r>
    </w:p>
    <w:p w:rsidR="00722E4F" w:rsidRPr="00722E4F" w:rsidRDefault="00722E4F" w:rsidP="00722E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( Утюг)                                                                     (Иголка)</w:t>
      </w:r>
    </w:p>
    <w:p w:rsidR="00722E4F" w:rsidRPr="00722E4F" w:rsidRDefault="00722E4F" w:rsidP="00722E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Default="00020AD5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722E4F" w:rsidRPr="00722E4F"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Гигиена и этика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D2EFC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818BE1C">
            <wp:extent cx="3554095" cy="2505710"/>
            <wp:effectExtent l="0" t="0" r="825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EFC" w:rsidRPr="00722E4F" w:rsidRDefault="008D2EFC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Правила гигиены»  (младший дошкольный возраст)</w:t>
      </w:r>
    </w:p>
    <w:p w:rsid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считалочки выбирается водящий, он выходит из группы. Воспитатель с детьми договаривается, кто и что будет изображать. Затем водящего приглашают, дети по очереди показывают навыки гигиены при помощи жестов, мимики. Ведущий должен отгадать, что показывают дети: умывание, чистку зубов, причёсывание, купание, обтирание.</w:t>
      </w:r>
    </w:p>
    <w:p w:rsidR="00546415" w:rsidRPr="00722E4F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Эстафета»  (средний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представления о предметах личной гигиены. 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игрушки, музыкальные инструменты, одежда, предметы гигиены.</w:t>
      </w:r>
    </w:p>
    <w:p w:rsid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лежат разные предметы. Дети делятся на две команды. Каждый участник подбегает к столу, выбирает предмет, необходимый для умывания, кладёт его на поднос, возвращается к своей команде и передаёт эстафету следующему игроку.</w:t>
      </w:r>
    </w:p>
    <w:p w:rsidR="00546415" w:rsidRPr="00722E4F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Ровным кругом»  (средний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уточнить знание детей о предметах личной гигиены; развивать творчество, воображение.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шапочки – маски с изображением мыла, зубной щётки, шампуня, мочалки, полотенца</w:t>
      </w: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зеркала, расчёски.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взявшись за руки, встают в круг. В середине круга стоит ребёнок, исполняющий роль мыла (у него шапочка – маска с изображением мыла), дети двигаются хороводным шагом вокруг него и поют.</w:t>
      </w:r>
    </w:p>
    <w:p w:rsidR="00722E4F" w:rsidRPr="00722E4F" w:rsidRDefault="00722E4F" w:rsidP="00722E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Ровным кругом друг за другом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Будем весело шагать, 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Что нам мыло здесь покажет,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То и будем выполнять.</w:t>
      </w:r>
    </w:p>
    <w:p w:rsid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показывает, как надо намыливать руки. Дети повторяют движения. Затем соответствующее движение показывают полотенце, расчёска, мочалка, шампунь.</w:t>
      </w:r>
    </w:p>
    <w:p w:rsidR="00546415" w:rsidRPr="00722E4F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Пылесос»  (средний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ловкость, быстроту реакции, координацию движений.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совка для мусора, 20 маленьких мячей, 4 корзины для мусора.</w:t>
      </w:r>
    </w:p>
    <w:p w:rsid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разбрасывает по полу маленькие мячи, четверо детей собирают их совком без помощи рук. Пойманные мячи кладут в корзины.</w:t>
      </w:r>
    </w:p>
    <w:p w:rsidR="00546415" w:rsidRPr="00722E4F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«Как нужно ухаживать за собой» (старший дошкольный  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навыки </w:t>
      </w: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правил личной гигиены.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волчок, фишки, карточки с вопросами.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крутит волчок, который определяет карточку с вопросом. За правильный ответ ребёнок получает фишку. Выигрывает тот, у кого окажется больше фишек.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</w:t>
      </w:r>
    </w:p>
    <w:p w:rsidR="00722E4F" w:rsidRPr="00722E4F" w:rsidRDefault="00722E4F" w:rsidP="00722E4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предметы, которые тебе понадобятся для умывания (мыло, полотенце).</w:t>
      </w:r>
    </w:p>
    <w:p w:rsidR="00722E4F" w:rsidRPr="00722E4F" w:rsidRDefault="00722E4F" w:rsidP="00722E4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предметы, которые потребуются для того, чтобы принять душ (шампунь, мыло, гель для душа).</w:t>
      </w:r>
    </w:p>
    <w:p w:rsidR="00722E4F" w:rsidRPr="00722E4F" w:rsidRDefault="00722E4F" w:rsidP="00722E4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мыться? (Каждый день).</w:t>
      </w:r>
    </w:p>
    <w:p w:rsidR="00722E4F" w:rsidRPr="00722E4F" w:rsidRDefault="00722E4F" w:rsidP="00722E4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чистить зубы? (Утром и вечером).</w:t>
      </w:r>
    </w:p>
    <w:p w:rsidR="00722E4F" w:rsidRPr="00722E4F" w:rsidRDefault="00722E4F" w:rsidP="00722E4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подстригать ногти? (Не реже 1 раза в 10 дней).</w:t>
      </w:r>
    </w:p>
    <w:p w:rsidR="00722E4F" w:rsidRPr="00722E4F" w:rsidRDefault="00722E4F" w:rsidP="00722E4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мыть уши? (Каждый день).</w:t>
      </w:r>
    </w:p>
    <w:p w:rsidR="00722E4F" w:rsidRDefault="00722E4F" w:rsidP="00722E4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нужно менять нижнее бельё? (Каждый день).</w:t>
      </w:r>
    </w:p>
    <w:p w:rsidR="00546415" w:rsidRPr="00722E4F" w:rsidRDefault="00546415" w:rsidP="00722E4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lastRenderedPageBreak/>
        <w:t>« Чтобы кожа была здоровой» (старший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навыки </w:t>
      </w: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правил личной гигиены.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картинки, помеченные красным ободком с неправильными действиями детей.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рассматривают картинки, находят, что неправильно. За правильный ответ ребёнок получает фишку. Выигрывает тот, у которого окажется больше фишек.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Картинки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облизывает ссадины, порезы.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в грязном белье.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надевает чужую обувь.</w:t>
      </w: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Хвастунишка»  (старший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навыки </w:t>
      </w: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правил личной гигиены.</w:t>
      </w:r>
    </w:p>
    <w:p w:rsid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 о своей коже. Покажи на своё личико, свои руки, ноги и продолжи: «Моя кожа чистая, нежная, упругая, она помогает мне…»</w:t>
      </w:r>
    </w:p>
    <w:p w:rsidR="00546415" w:rsidRPr="00722E4F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Определения»  (старший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ребёнка давать определения. 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каких предметах идёт речь? Продолжить определения. 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 для мытья волос – это…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Однородная масса для чистки зубов – это…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Кусок ткани для вытирания лица и тела – это…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для мытья рук и тела – это…</w:t>
      </w:r>
    </w:p>
    <w:p w:rsid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Ответы: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шампунь, зубная паста, полотенце, мыло.</w:t>
      </w:r>
    </w:p>
    <w:p w:rsidR="00546415" w:rsidRPr="00722E4F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Как беречь зубы»  (старший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рассказать, что полезно, что вредно для зубов.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плоскостных зуба – здоровый и больной; предметные картинки с продуктами питания.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игровом поле представлены картинки полезных и вредных для зубов продуктов питания. Дети по очереди кладут изображение больного или здорового зуба рядом с картинкой с изображением продуктов питания, объясняют свой выбор.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EFC" w:rsidRDefault="008D2EFC" w:rsidP="00020AD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Default="008D2EFC" w:rsidP="00020AD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Default="008D2EFC" w:rsidP="00020AD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22E4F" w:rsidRDefault="00020AD5" w:rsidP="00020AD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«</w:t>
      </w:r>
      <w:r w:rsidR="00722E4F" w:rsidRPr="00722E4F"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 и улица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D2EFC" w:rsidRDefault="008D2EFC" w:rsidP="00020AD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2EFC" w:rsidRPr="00722E4F" w:rsidRDefault="008D2EFC" w:rsidP="00020AD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F956F01">
            <wp:extent cx="2865120" cy="2536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020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Наша улица, или Светофор» (младший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закрепить знания детей о сигналах светофора, понятиях: улица, дорога, тротуар, деревья, дома; вспомнить ПДД.</w:t>
      </w:r>
      <w:proofErr w:type="gramEnd"/>
    </w:p>
    <w:p w:rsid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учат не спешить, переходя дорогу, быть внимательным, знать и находить место пешеходного перехода, понимать сигналы светофора, дорожные знаки.</w:t>
      </w:r>
    </w:p>
    <w:p w:rsidR="00546415" w:rsidRPr="00722E4F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5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Автобус»  (младший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знание ПДД; отрабатывать навыки правильного общения, речь, социальное поведение.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маленькие стулья, руль.</w:t>
      </w:r>
    </w:p>
    <w:p w:rsid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считалочки выбирают водителя. Моделирование ситуаций: женщина с ребёнком, бабушка, слепой.</w:t>
      </w:r>
    </w:p>
    <w:p w:rsidR="00546415" w:rsidRPr="00722E4F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5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Переход»  (младший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ПДД. На полу полосками обозначен переход, на светофоре красный свет. Дети стоят </w:t>
      </w: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переходы. На светофоре жёлтый свет. На зелёный сигнал дети идут по переходу, сначала смотрят налево, потом направо.</w:t>
      </w:r>
    </w:p>
    <w:p w:rsidR="00722E4F" w:rsidRPr="00722E4F" w:rsidRDefault="00722E4F" w:rsidP="005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Нарисуй дорожный знак» (старший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дорожные знаки.</w:t>
      </w:r>
    </w:p>
    <w:p w:rsid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дают бумагу и карандаши. За две минуты дети должны нарисовать дорожные знаки. </w:t>
      </w:r>
    </w:p>
    <w:p w:rsidR="00546415" w:rsidRPr="00722E4F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5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Сигналы светофора» (средний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 внимание.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показывает вразбивку сигналы светофора, при зелёном свете дети топают ногами, при жёлтом хлопают в ладоши, при красном не делают ничего.</w:t>
      </w:r>
      <w:proofErr w:type="gramEnd"/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5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Мы водители» (старший дошкольный возраст)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внимание.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даёт задание, по сигналу менять направление: влево, вправо, прямо, тормози…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546415" w:rsidP="00722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722E4F" w:rsidRPr="00722E4F"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 учусь охранять свою жизнь и здоровье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22E4F" w:rsidRDefault="00722E4F" w:rsidP="00722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22E4F">
        <w:rPr>
          <w:rFonts w:ascii="Times New Roman" w:eastAsia="Times New Roman" w:hAnsi="Times New Roman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(старший дошкольный возраст)</w:t>
      </w:r>
    </w:p>
    <w:p w:rsidR="00BA4C4A" w:rsidRDefault="00BA4C4A" w:rsidP="00722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8D2EFC" w:rsidRDefault="008D2EFC" w:rsidP="00722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20354B7C" wp14:editId="31A9EE40">
            <wp:extent cx="2571750" cy="330771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FC" w:rsidRPr="00722E4F" w:rsidRDefault="008D2EFC" w:rsidP="00722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46415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546415" w:rsidRDefault="00722E4F" w:rsidP="005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Опасно – не опасно»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отличать опасные жизненные ситуации от неопасных; уметь предвидеть результат возможного </w:t>
      </w:r>
      <w:proofErr w:type="gram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</w:t>
      </w:r>
      <w:proofErr w:type="gram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ситуации; закреплять знание правил безопасного поведения; воспитывать чувство взаимопомощи.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Оборудование: 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дидактических картинок с изображением опасных и неопасных для жизни и здоровья ситуаций; карточки разных цветов (красного, белого и жёлтого) в зависимости от вариантов игры. Содержание картинок: ребёнок лазает по лестнице, читает книгу, прыгает с высоты, одет не по погоде, кашляет на других и т. д.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 просят определить степень угрозы предлагаемой (наглядной или словесной) ситуации для жизни и здоровья, поднять определённую карточку, в зависимости от опасности, правильно разложить дидактические картинки.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прослушав рассказ воспитателя, дети поднимают красную карточку, если есть опасность, жёлтую – если опасность может возникнуть при определённом поведении, и белую – если опасности нет. Дети не должны мешать друг другу, при необходимости дополнять ответы товарищей, не подсказывать и не пользоваться подсказками.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5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Скорая помощь»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у детей знания и практические умения по оказанию первой помощи.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медицинских принадлежностей (термометр, бинт, зелёнка).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обыгрывает с детьми ситуацию, когда человек порезал руку, ногу, разбил колено, локоть, </w:t>
      </w:r>
      <w:proofErr w:type="spellStart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затемпературил</w:t>
      </w:r>
      <w:proofErr w:type="spellEnd"/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заболело горло, попала соринка в глаз, пошла носом кровь. По каждой ситуации отрабатывают последовательность действий.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5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Мой выбор»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предлагаются сюжетные картинки и соответствующие тексты к ним. Воспитатель зачитывает текст, а дети доказывают правильность или недопустимость данного поступка, объясняют, какие правила нарушены. Если ребёнок правильно объяснил поступок – получает фишку.</w:t>
      </w:r>
    </w:p>
    <w:p w:rsidR="00546415" w:rsidRDefault="00546415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546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lang w:eastAsia="ru-RU"/>
        </w:rPr>
        <w:t>« Наши помощники растения»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у детей представления о том, как помочь себе и другим оставаться всегда здоровым.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Оборудование: </w:t>
      </w: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картинки с изображением лекарственных растений.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4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проводится по принципу лото. У детей карты с изображением лекарственных растений. Воспитатель показывает картинки с аналогичными рисунками. Ребёнок, у которого есть это растение, рассказывает о его использовании для лечения. Если сказал правильно, получает картинку. Выигрывает тот, кто первым закроет свою карточку.</w:t>
      </w: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 w:rsidP="00722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E4F" w:rsidRPr="00722E4F" w:rsidRDefault="00722E4F">
      <w:pPr>
        <w:rPr>
          <w:rFonts w:ascii="Times New Roman" w:hAnsi="Times New Roman" w:cs="Times New Roman"/>
          <w:sz w:val="28"/>
          <w:szCs w:val="28"/>
        </w:rPr>
      </w:pPr>
    </w:p>
    <w:sectPr w:rsidR="00722E4F" w:rsidRPr="00722E4F" w:rsidSect="00722E4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478D0"/>
    <w:multiLevelType w:val="hybridMultilevel"/>
    <w:tmpl w:val="838609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D9008FC"/>
    <w:multiLevelType w:val="hybridMultilevel"/>
    <w:tmpl w:val="E92857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E4F"/>
    <w:rsid w:val="00020AD5"/>
    <w:rsid w:val="00546415"/>
    <w:rsid w:val="00722E4F"/>
    <w:rsid w:val="008D2EFC"/>
    <w:rsid w:val="00BA4C4A"/>
    <w:rsid w:val="00CF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722E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rsid w:val="00722E4F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D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722E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rsid w:val="00722E4F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D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2225</Words>
  <Characters>12684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2012-11-05T12:28:00Z</dcterms:created>
  <dcterms:modified xsi:type="dcterms:W3CDTF">2012-11-05T13:13:00Z</dcterms:modified>
</cp:coreProperties>
</file>