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F" w:rsidRPr="00BC693F" w:rsidRDefault="00BC693F" w:rsidP="00BC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3F">
        <w:rPr>
          <w:rFonts w:ascii="Times New Roman" w:hAnsi="Times New Roman" w:cs="Times New Roman"/>
          <w:b/>
          <w:sz w:val="28"/>
          <w:szCs w:val="28"/>
        </w:rPr>
        <w:t>Задачи воспитания и обучения детей от 5 до 6 лет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Углублять работу по укреплению здоровья детей: закаливать организм, совершенствовать основные виды движений, следить за осанкой во всех видах деятельности, воспитывать гигиенические привычки и навыки культурного поведения. Повышать умственную и физическую работоспособность, предупреждать утомление.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Расширять представления о родном крае, городе, селе.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Закреплять представления о предметах и явлениях окружающей действительности, растительном и животном мире. Формировать начала экологической культуры.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Совершенствовать все стороны речи: добиваться чистого произношения всех звуков родного языка, расширять и активизировать словарь, продолжать развивать диалогическую речь, обучать формам монологической речи.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Учить отвечать на вопросы в краткой и распространенной форме, не торопясь, точно употребляя слова по смыслу.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Углублять представления детей о множестве, отношении части и целого на основе выделения различных частей множеств, их сравнения и объединения в целое.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Закреплять навыки количественного и порядкового счета в пределах 10, сравнения чисел.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Развивать представления о длине, ширине, высоте предметов.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Учить характеризовать особенности знакомых геометрических фигур.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Совершенствовать пространственные и временные ориентировки.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Продолжать обогащать содержание игр детей. Учить их самостоятельно организовывать игры. Способствовать укреплению детских игровых объединений; совершенствовать речевое общение детей в игровой деятельности.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Воспитывать дружеские взаимоотношения между детьми; привычку играть, трудиться, заниматься сообща.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Формировать у детей предпосылки (элементы) учебной деятельности.</w:t>
      </w:r>
    </w:p>
    <w:p w:rsidR="00BC693F" w:rsidRPr="00BC693F" w:rsidRDefault="00BC693F" w:rsidP="00BC693F">
      <w:pPr>
        <w:spacing w:after="0" w:line="240" w:lineRule="auto"/>
        <w:ind w:left="708"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Развивать волевые качества: доводить начатое дело до конца, выполнять установленные нормы поведения, в своих поступках следовать хорошему примеру.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Продолжать формировать интерес к музыке, живописи, литературе, народному искусству.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Развивать эстетическое восприятие произведений искусства, формировать умение выделять их выразительные средства.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Учить практическим навыкам рисования, лепки, выразительного чтения, рассказывания. Развивать певческие навыки и исполнительское умение в танцах.</w:t>
      </w:r>
    </w:p>
    <w:p w:rsidR="00BC693F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Развивать художественно-творческие способности, поэтический и музыкальный слух, чувство цвета, ритма, формы, композиции.</w:t>
      </w:r>
    </w:p>
    <w:p w:rsidR="00F72371" w:rsidRPr="00BC693F" w:rsidRDefault="00BC693F" w:rsidP="00BC693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C693F">
        <w:rPr>
          <w:rFonts w:ascii="Times New Roman" w:hAnsi="Times New Roman" w:cs="Times New Roman"/>
          <w:sz w:val="27"/>
          <w:szCs w:val="27"/>
        </w:rPr>
        <w:t>Всесторонне развивать личность ребенка, формировать физические, умственные, нравственные, эстетические, духовные качества.</w:t>
      </w:r>
    </w:p>
    <w:sectPr w:rsidR="00F72371" w:rsidRPr="00BC693F" w:rsidSect="00BC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93F"/>
    <w:rsid w:val="004B62A3"/>
    <w:rsid w:val="00BC693F"/>
    <w:rsid w:val="00F7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2012-09-10T14:15:00Z</dcterms:created>
  <dcterms:modified xsi:type="dcterms:W3CDTF">2012-09-10T14:18:00Z</dcterms:modified>
</cp:coreProperties>
</file>