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FF" w:rsidRDefault="00D520FF" w:rsidP="00DB1933">
      <w:pPr>
        <w:widowControl w:val="0"/>
        <w:shd w:val="clear" w:color="auto" w:fill="FFFFFF" w:themeFill="background1"/>
        <w:autoSpaceDE w:val="0"/>
        <w:autoSpaceDN w:val="0"/>
        <w:adjustRightInd w:val="0"/>
        <w:spacing w:after="0" w:line="360" w:lineRule="auto"/>
        <w:jc w:val="both"/>
        <w:rPr>
          <w:rFonts w:ascii="Times New Roman CYR" w:hAnsi="Times New Roman CYR" w:cs="Times New Roman CYR"/>
          <w:sz w:val="28"/>
          <w:szCs w:val="28"/>
        </w:rPr>
      </w:pPr>
    </w:p>
    <w:p w:rsidR="00D520FF" w:rsidRPr="00A36A3C" w:rsidRDefault="00DB1933" w:rsidP="00DB1933">
      <w:pPr>
        <w:widowControl w:val="0"/>
        <w:shd w:val="clear" w:color="auto" w:fill="FFFFFF" w:themeFill="background1"/>
        <w:autoSpaceDE w:val="0"/>
        <w:autoSpaceDN w:val="0"/>
        <w:adjustRightInd w:val="0"/>
        <w:spacing w:after="0" w:line="360" w:lineRule="auto"/>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00D520FF" w:rsidRPr="00D520FF">
        <w:rPr>
          <w:rFonts w:ascii="Times New Roman CYR" w:hAnsi="Times New Roman CYR" w:cs="Times New Roman CYR"/>
          <w:b/>
          <w:sz w:val="28"/>
          <w:szCs w:val="28"/>
        </w:rPr>
        <w:t xml:space="preserve"> </w:t>
      </w:r>
      <w:r w:rsidR="00D520FF" w:rsidRPr="00A36A3C">
        <w:rPr>
          <w:rFonts w:ascii="Times New Roman CYR" w:hAnsi="Times New Roman CYR" w:cs="Times New Roman CYR"/>
          <w:b/>
          <w:sz w:val="28"/>
          <w:szCs w:val="28"/>
        </w:rPr>
        <w:t>Использование сказок в работе с детьми.</w:t>
      </w:r>
    </w:p>
    <w:p w:rsidR="00DB1933" w:rsidRDefault="00DB1933" w:rsidP="00DB1933">
      <w:pPr>
        <w:pStyle w:val="a3"/>
        <w:shd w:val="clear" w:color="auto" w:fill="FFFFFF" w:themeFill="background1"/>
        <w:spacing w:before="0" w:beforeAutospacing="0" w:after="0" w:afterAutospacing="0" w:line="360" w:lineRule="auto"/>
        <w:ind w:firstLine="300"/>
        <w:rPr>
          <w:color w:val="000000"/>
          <w:sz w:val="28"/>
          <w:szCs w:val="28"/>
        </w:rPr>
      </w:pPr>
    </w:p>
    <w:p w:rsidR="00A36A3C" w:rsidRPr="00DB6E69" w:rsidRDefault="00DB1933" w:rsidP="00DB1933">
      <w:pPr>
        <w:pStyle w:val="a3"/>
        <w:shd w:val="clear" w:color="auto" w:fill="FFFFFF" w:themeFill="background1"/>
        <w:spacing w:before="0" w:beforeAutospacing="0" w:after="0" w:afterAutospacing="0" w:line="360" w:lineRule="auto"/>
        <w:ind w:firstLine="300"/>
        <w:rPr>
          <w:color w:val="000000"/>
          <w:sz w:val="28"/>
          <w:szCs w:val="28"/>
        </w:rPr>
      </w:pPr>
      <w:r>
        <w:rPr>
          <w:color w:val="000000"/>
          <w:sz w:val="28"/>
          <w:szCs w:val="28"/>
        </w:rPr>
        <w:t xml:space="preserve">  </w:t>
      </w:r>
      <w:r w:rsidR="00A36A3C" w:rsidRPr="00DB6E69">
        <w:rPr>
          <w:color w:val="000000"/>
          <w:sz w:val="28"/>
          <w:szCs w:val="28"/>
        </w:rPr>
        <w:t>Сказка сама по себе, пожалуй, не оставляет равнодушным ни одного человека.</w:t>
      </w:r>
    </w:p>
    <w:p w:rsidR="00A36A3C" w:rsidRPr="00DB6E69" w:rsidRDefault="00A36A3C" w:rsidP="00DB1933">
      <w:pPr>
        <w:pStyle w:val="a3"/>
        <w:shd w:val="clear" w:color="auto" w:fill="FFFFFF" w:themeFill="background1"/>
        <w:spacing w:before="0" w:beforeAutospacing="0" w:after="0" w:afterAutospacing="0" w:line="360" w:lineRule="auto"/>
        <w:ind w:firstLine="300"/>
        <w:rPr>
          <w:color w:val="000000"/>
          <w:sz w:val="28"/>
          <w:szCs w:val="28"/>
        </w:rPr>
      </w:pPr>
      <w:r w:rsidRPr="00DB6E69">
        <w:rPr>
          <w:color w:val="000000"/>
          <w:sz w:val="28"/>
          <w:szCs w:val="28"/>
        </w:rPr>
        <w:t>Тайну, заключенную в сказке, ребенок чувствует. Значение сказки для жизни маленького человека, его эмоционального мира никто не пытается оспаривать. Сказка служит мостиком, соединяющим внешний мир с внутренним миром ребенка.</w:t>
      </w:r>
    </w:p>
    <w:p w:rsidR="00A36A3C" w:rsidRPr="00DB6E69" w:rsidRDefault="00DB1933" w:rsidP="00DB1933">
      <w:pPr>
        <w:pStyle w:val="a3"/>
        <w:shd w:val="clear" w:color="auto" w:fill="FFFFFF" w:themeFill="background1"/>
        <w:spacing w:before="0" w:beforeAutospacing="0" w:after="0" w:afterAutospacing="0" w:line="360" w:lineRule="auto"/>
        <w:ind w:firstLine="300"/>
        <w:rPr>
          <w:color w:val="000000"/>
          <w:sz w:val="28"/>
          <w:szCs w:val="28"/>
        </w:rPr>
      </w:pPr>
      <w:r>
        <w:rPr>
          <w:color w:val="000000"/>
          <w:sz w:val="28"/>
          <w:szCs w:val="28"/>
        </w:rPr>
        <w:t>Ч</w:t>
      </w:r>
      <w:r w:rsidR="00A36A3C" w:rsidRPr="00DB6E69">
        <w:rPr>
          <w:color w:val="000000"/>
          <w:sz w:val="28"/>
          <w:szCs w:val="28"/>
        </w:rPr>
        <w:t>ерез сказку, сохраняется преемственность поколений в рамках культуры, потому что сказка – это педагогический опыт и творческий гений народа.</w:t>
      </w:r>
    </w:p>
    <w:p w:rsidR="00A36A3C" w:rsidRPr="00DB6E69" w:rsidRDefault="00A36A3C" w:rsidP="00DB1933">
      <w:pPr>
        <w:pStyle w:val="a3"/>
        <w:shd w:val="clear" w:color="auto" w:fill="FFFFFF" w:themeFill="background1"/>
        <w:spacing w:before="0" w:beforeAutospacing="0" w:after="0" w:afterAutospacing="0" w:line="360" w:lineRule="auto"/>
        <w:ind w:firstLine="300"/>
        <w:rPr>
          <w:color w:val="000000"/>
          <w:sz w:val="28"/>
          <w:szCs w:val="28"/>
        </w:rPr>
      </w:pPr>
      <w:r w:rsidRPr="00DB6E69">
        <w:rPr>
          <w:color w:val="000000"/>
          <w:sz w:val="28"/>
          <w:szCs w:val="28"/>
        </w:rPr>
        <w:t>Сказка – незаменимый инструмент формирования личности ребенка. То, что ребенок видит и слышит, является первыми опорными точками для его будущего творчества. Он накапливает материал, из которого впоследствии будет строиться его фантазия. Поэтому сказки способствуют развитию в ребенке творческого мышления и воображения.</w:t>
      </w:r>
    </w:p>
    <w:p w:rsidR="00A36A3C" w:rsidRPr="00DB6E69" w:rsidRDefault="00A36A3C" w:rsidP="00DB1933">
      <w:pPr>
        <w:widowControl w:val="0"/>
        <w:shd w:val="clear" w:color="auto" w:fill="FFFFFF" w:themeFill="background1"/>
        <w:autoSpaceDE w:val="0"/>
        <w:autoSpaceDN w:val="0"/>
        <w:adjustRightInd w:val="0"/>
        <w:spacing w:after="0" w:line="360" w:lineRule="auto"/>
        <w:rPr>
          <w:rFonts w:ascii="Times New Roman" w:hAnsi="Times New Roman" w:cs="Times New Roman"/>
          <w:sz w:val="28"/>
          <w:szCs w:val="28"/>
        </w:rPr>
      </w:pPr>
      <w:r w:rsidRPr="00DB6E69">
        <w:rPr>
          <w:rFonts w:ascii="Times New Roman" w:hAnsi="Times New Roman" w:cs="Times New Roman"/>
          <w:sz w:val="28"/>
          <w:szCs w:val="28"/>
        </w:rPr>
        <w:t xml:space="preserve">Из многообразия средств выразительности в детском учреждении рекомендуется: </w:t>
      </w:r>
    </w:p>
    <w:p w:rsidR="00D520FF" w:rsidRPr="00DB6E69" w:rsidRDefault="00D520FF" w:rsidP="00DB1933">
      <w:pPr>
        <w:widowControl w:val="0"/>
        <w:shd w:val="clear" w:color="auto" w:fill="FFFFFF" w:themeFill="background1"/>
        <w:tabs>
          <w:tab w:val="left" w:pos="720"/>
        </w:tabs>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tab/>
        <w:t>формировать у детей раннего возраста простейшие образно-выразительные умения (уметь имитировать характерные движения сказочных животных)</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t>во время чтения сказки не следует делать детям замечания, призывать их сидеть тихо. Это помогает им полноценно переживать события сказки.</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t>Имитационным движениям (сказочных животных) можно обучать детей на физкультурных и музыкальных занятиях, в свободной деятельности.</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t>Вначале фрагменты из сказок могут использоваться как упражнения. Например, детям предлагается вытягивать репку (р. н. с. «Репка»). Важно предоставить детям больше свободы в действиях, фантазии при имитации движений.</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t>В раннем возрасте дети уже начинают понимать текст, поэтому им полезно предлагать для прослушивания инсценировки детских сказок.</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lastRenderedPageBreak/>
        <w:t>В своей группе с детьми мы используем театрализованные игры по сказкам. Театрализованные игры включают в себя:</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b/>
          <w:sz w:val="28"/>
          <w:szCs w:val="28"/>
        </w:rPr>
      </w:pPr>
      <w:r w:rsidRPr="00DB6E69">
        <w:rPr>
          <w:rFonts w:ascii="Times New Roman" w:hAnsi="Times New Roman" w:cs="Times New Roman"/>
          <w:b/>
          <w:sz w:val="28"/>
          <w:szCs w:val="28"/>
        </w:rPr>
        <w:t>Фланелеграф (ковралин)</w:t>
      </w:r>
      <w:r w:rsidR="00A36A3C" w:rsidRPr="00DB6E69">
        <w:rPr>
          <w:rFonts w:ascii="Times New Roman" w:hAnsi="Times New Roman" w:cs="Times New Roman"/>
          <w:b/>
          <w:sz w:val="28"/>
          <w:szCs w:val="28"/>
        </w:rPr>
        <w:t>.</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t>Картинки хорошо показывать на экране. Удерживает их сцепление фланели, которой затянуты экран и оборотная сторона картинки. Рисунки можно подобрать из книг, а недостающие можно дорисовать. Это доставляет ребятам радость, удовольствие. Разнообразные по форме экраны позволяют создать «живые» картинки, которые удобно демонстрировать всей группе детей.</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b/>
          <w:sz w:val="28"/>
          <w:szCs w:val="28"/>
        </w:rPr>
      </w:pPr>
      <w:r w:rsidRPr="00DB6E69">
        <w:rPr>
          <w:rFonts w:ascii="Times New Roman" w:hAnsi="Times New Roman" w:cs="Times New Roman"/>
          <w:b/>
          <w:sz w:val="28"/>
          <w:szCs w:val="28"/>
        </w:rPr>
        <w:t>Теневой театр</w:t>
      </w:r>
      <w:r w:rsidR="00A36A3C" w:rsidRPr="00DB6E69">
        <w:rPr>
          <w:rFonts w:ascii="Times New Roman" w:hAnsi="Times New Roman" w:cs="Times New Roman"/>
          <w:b/>
          <w:sz w:val="28"/>
          <w:szCs w:val="28"/>
        </w:rPr>
        <w:t>.</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t>Тут необходим экран из полупрозрачной бумаги, выразительно вырезанные черные плоскостные персонажи и яркий источник света за ними, благодаря которому персонажи отбрасывают тень на экран.</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b/>
          <w:sz w:val="28"/>
          <w:szCs w:val="28"/>
        </w:rPr>
      </w:pPr>
      <w:r w:rsidRPr="00DB6E69">
        <w:rPr>
          <w:rFonts w:ascii="Times New Roman" w:hAnsi="Times New Roman" w:cs="Times New Roman"/>
          <w:b/>
          <w:sz w:val="28"/>
          <w:szCs w:val="28"/>
        </w:rPr>
        <w:t>Пальчиковый театр</w:t>
      </w:r>
      <w:r w:rsidR="00A36A3C" w:rsidRPr="00DB6E69">
        <w:rPr>
          <w:rFonts w:ascii="Times New Roman" w:hAnsi="Times New Roman" w:cs="Times New Roman"/>
          <w:b/>
          <w:sz w:val="28"/>
          <w:szCs w:val="28"/>
        </w:rPr>
        <w:t>.</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t xml:space="preserve">Этот театр надеваются на пальцы. По ходу действия воспитатель двигает одним или всеми пальцами, проговаривая текст. Пальчиковый театр хорош тогда, когда надо одновременно показать несколько персонажей одновременно. Например, в сказке «Репка» друг за другом появляются новые герои. </w:t>
      </w:r>
    </w:p>
    <w:p w:rsidR="00D520FF"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b/>
          <w:sz w:val="28"/>
          <w:szCs w:val="28"/>
        </w:rPr>
      </w:pPr>
      <w:r w:rsidRPr="00DB6E69">
        <w:rPr>
          <w:rFonts w:ascii="Times New Roman" w:hAnsi="Times New Roman" w:cs="Times New Roman"/>
          <w:b/>
          <w:sz w:val="28"/>
          <w:szCs w:val="28"/>
        </w:rPr>
        <w:t>Настольный театр игрушек</w:t>
      </w:r>
      <w:r w:rsidR="00A36A3C" w:rsidRPr="00DB6E69">
        <w:rPr>
          <w:rFonts w:ascii="Times New Roman" w:hAnsi="Times New Roman" w:cs="Times New Roman"/>
          <w:b/>
          <w:sz w:val="28"/>
          <w:szCs w:val="28"/>
        </w:rPr>
        <w:t>.</w:t>
      </w:r>
    </w:p>
    <w:p w:rsidR="00DB6E69" w:rsidRPr="00DB6E69" w:rsidRDefault="00D520FF"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r w:rsidRPr="00DB6E69">
        <w:rPr>
          <w:rFonts w:ascii="Times New Roman" w:hAnsi="Times New Roman" w:cs="Times New Roman"/>
          <w:sz w:val="28"/>
          <w:szCs w:val="28"/>
        </w:rPr>
        <w:t>Настольный театр игрушек позволяет свободно моделировать и одновременно фиксировать различные ситуации к тому же в нем удобно имитировать движения животных и других персонажей.</w:t>
      </w:r>
    </w:p>
    <w:p w:rsidR="00DB6E69" w:rsidRPr="00DB6E69" w:rsidRDefault="00DB6E69" w:rsidP="00DB1933">
      <w:pPr>
        <w:shd w:val="clear" w:color="auto" w:fill="FFFFFF" w:themeFill="background1"/>
        <w:spacing w:before="120" w:line="360" w:lineRule="auto"/>
        <w:ind w:left="400" w:firstLine="567"/>
        <w:rPr>
          <w:rFonts w:ascii="Times New Roman" w:hAnsi="Times New Roman" w:cs="Times New Roman"/>
          <w:sz w:val="28"/>
          <w:szCs w:val="28"/>
        </w:rPr>
      </w:pPr>
      <w:r w:rsidRPr="00DB6E69">
        <w:rPr>
          <w:rFonts w:ascii="Times New Roman" w:hAnsi="Times New Roman" w:cs="Times New Roman"/>
          <w:sz w:val="28"/>
          <w:szCs w:val="28"/>
        </w:rPr>
        <w:t xml:space="preserve">Восприятие сказки оказывает сильное воздействие на эмоциональное развитие детей, процесс ознакомления со сказкой создает реальные психологические условия для формирования социальной адаптации ребенка.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При этом сказка остается одним из самых доступных </w:t>
      </w:r>
      <w:r w:rsidRPr="00DB6E69">
        <w:rPr>
          <w:rFonts w:ascii="Times New Roman" w:hAnsi="Times New Roman" w:cs="Times New Roman"/>
          <w:sz w:val="28"/>
          <w:szCs w:val="28"/>
        </w:rPr>
        <w:lastRenderedPageBreak/>
        <w:t>средств для развития ребенка, которое во все времена использовали и педагоги, и родители.</w:t>
      </w:r>
    </w:p>
    <w:p w:rsidR="00DB6E69" w:rsidRPr="00DB6E69" w:rsidRDefault="00DB6E69" w:rsidP="00DB1933">
      <w:pPr>
        <w:shd w:val="clear" w:color="auto" w:fill="FFFFFF" w:themeFill="background1"/>
        <w:spacing w:before="120" w:line="360" w:lineRule="auto"/>
        <w:ind w:left="400" w:firstLine="567"/>
        <w:rPr>
          <w:rFonts w:ascii="Times New Roman" w:hAnsi="Times New Roman" w:cs="Times New Roman"/>
          <w:sz w:val="28"/>
          <w:szCs w:val="28"/>
        </w:rPr>
      </w:pPr>
      <w:r w:rsidRPr="00DB6E69">
        <w:rPr>
          <w:rFonts w:ascii="Times New Roman" w:hAnsi="Times New Roman" w:cs="Times New Roman"/>
          <w:sz w:val="28"/>
          <w:szCs w:val="28"/>
        </w:rPr>
        <w:t>Восприятие сказки оказывает сильное воздействие на эмоциональное развитие детей, процесс ознакомления со сказкой создает реальные психологические условия для формирования социальной адаптации ребенка.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При этом сказка остается одним из самых доступных средств для развития ребенка, которое во все времена использовали и педагоги, и родители.</w:t>
      </w:r>
      <w:r>
        <w:rPr>
          <w:rFonts w:ascii="Times New Roman" w:hAnsi="Times New Roman" w:cs="Times New Roman"/>
          <w:sz w:val="28"/>
          <w:szCs w:val="28"/>
        </w:rPr>
        <w:t xml:space="preserve"> И поэтому нашей целью является сохранить этот бесценный клад.</w:t>
      </w:r>
    </w:p>
    <w:p w:rsidR="00DB6E69" w:rsidRPr="00DB6E69" w:rsidRDefault="00DB6E69" w:rsidP="00DB1933">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sz w:val="28"/>
          <w:szCs w:val="28"/>
        </w:rPr>
      </w:pPr>
    </w:p>
    <w:sectPr w:rsidR="00DB6E69" w:rsidRPr="00DB6E69" w:rsidSect="00DB193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20FF"/>
    <w:rsid w:val="001B4550"/>
    <w:rsid w:val="00A36A3C"/>
    <w:rsid w:val="00D46FD5"/>
    <w:rsid w:val="00D520FF"/>
    <w:rsid w:val="00DB1933"/>
    <w:rsid w:val="00DB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2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noob</dc:creator>
  <cp:lastModifiedBy>User</cp:lastModifiedBy>
  <cp:revision>2</cp:revision>
  <dcterms:created xsi:type="dcterms:W3CDTF">2013-11-26T18:28:00Z</dcterms:created>
  <dcterms:modified xsi:type="dcterms:W3CDTF">2013-11-27T09:49:00Z</dcterms:modified>
</cp:coreProperties>
</file>