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E3">
        <w:rPr>
          <w:rFonts w:ascii="Times New Roman" w:hAnsi="Times New Roman" w:cs="Times New Roman"/>
          <w:b/>
          <w:sz w:val="28"/>
          <w:szCs w:val="28"/>
        </w:rPr>
        <w:t>Творческий проект «Радуга мечты».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34E3">
        <w:rPr>
          <w:rFonts w:ascii="Times New Roman" w:hAnsi="Times New Roman" w:cs="Times New Roman"/>
          <w:i/>
          <w:sz w:val="24"/>
          <w:szCs w:val="24"/>
        </w:rPr>
        <w:t>Совместная работа с детьми и родителями.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Цели и задачи проекта: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Включить детей и родителей в творческий процесс. Занимаясь искусством рядом с близким человеком, члены семьи вступают в настоящее творческое соревнование, которое позволит им лучше понять друг друга, узнать много нового друг о друге, стать ближе друг к другу.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Сформировать у детей и родителей позитивные, бережные взаимоотношения. В дальнейшем это поможет им найти пути к взаимной поддержке в семье.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Объединить людей разного возраст, разной национальной принадлежности и материального достатка. Участвуя в акции, дети и родители, дети и педагоги, педагоги и родители смогут установить дружеские отношения, отношения сотрудничества и поддержки.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Идея и творческое задание:</w:t>
      </w:r>
      <w:bookmarkStart w:id="0" w:name="_GoBack"/>
      <w:bookmarkEnd w:id="0"/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Основное направление этой творческой акции – помочь выстроить позитивные отношения между детьми и родителями прямо во время работы над картиной. Это будет большое панно с радугами, наполненное чувствами, эмоциями, мыслями и надеждами на будущее; это единое произведение, состоящее из отдельных частей – радуг, написанных взрослыми и детьми. Затем участники занятия дополнят изображения фигурками больших маленьких бабочек, олицетворяющих взрослых и детей.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Они расположат своих бабочек на семейной радуге таким образом, чтобы крылатые красавицы летели, стремились навстречу друг другу.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На протяжении всей программы с детьми и родителями работают ассистенты и психологи.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Материалы для работы по проекту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Ватман (9-12листов) для составления большого полотна.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Бумага А3 (плотная). Из неё будут вырезаны шаблоны фигурок бабочек и облачка.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Скотч обычный широкий для скрепления листов ватмана.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Скотч двусторонний для прикрепления бабочек и облачка к картине.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Гуашь 12 цветов (несколько наборов).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Кисточки толстые №9-10 и тонкие №2-3.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Тарелочки пластиковые в качестве палитры.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Стаканчики для воды.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Ложечки пластмассовые для выкладывания красок на палитру.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Простые карандаши, ластик, точилки.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Фломастеры.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lastRenderedPageBreak/>
        <w:t>Ножницы.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Тряпочки или салфетки для работы.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2 ведра для воды (чистой и грязной).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Клеёнка или прозрачная плёнка на столы и на пол, газеты.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Бумага писчая А</w:t>
      </w:r>
      <w:proofErr w:type="gramStart"/>
      <w:r w:rsidRPr="002934E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934E3">
        <w:rPr>
          <w:rFonts w:ascii="Times New Roman" w:hAnsi="Times New Roman" w:cs="Times New Roman"/>
          <w:sz w:val="24"/>
          <w:szCs w:val="24"/>
        </w:rPr>
        <w:t xml:space="preserve"> и ручки для записей.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План и реализация проекта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Встреча и регистрация участников проекта.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Подготовка художественных материалов для выполнения творческого задания.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Объяснение задания.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Изображение радуги на большом полотне.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Раскраска бабочек (больших и маленьких).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Интервью с художником.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Прикрепление фигур бабочек и облачков с написанными на них пожеланиями к большому полотну на стене.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Импровизированное обсуждение получившейся картины.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Разделение общей картины на отдельные семейные радуги.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РЕАЛИЗАЦИЯ ПРОЕКТА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Подготовительная часть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Закупка художественных материалов, необходимых для осуществления проекта.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- Подготовка бумажных бабочек </w:t>
      </w:r>
      <w:proofErr w:type="gramStart"/>
      <w:r w:rsidRPr="002934E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34E3">
        <w:rPr>
          <w:rFonts w:ascii="Times New Roman" w:hAnsi="Times New Roman" w:cs="Times New Roman"/>
          <w:sz w:val="24"/>
          <w:szCs w:val="24"/>
        </w:rPr>
        <w:t>больших и маленьких) и облачков.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Корректировка вопросов для интервью с художником – с учётом конкретной аудитории и поставленной задачи.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Подготовка специалистов из этого детского учреждения, сопровождающих программу.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Подготовка помещения и оборудования для проведения занятия (столы, стулья).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Размещение художественных материалов, необходимых для выполнения творческого задания.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Склеивание листов ватмана для большой картины.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Распределение специалистов для работы с семьями.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Знакомство специалистов с участниками проекта.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Творческая часть.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Объяснение задания.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lastRenderedPageBreak/>
        <w:t xml:space="preserve">    Ведущий рассказывает детям и взрослым, в чем </w:t>
      </w:r>
      <w:proofErr w:type="gramStart"/>
      <w:r w:rsidRPr="002934E3">
        <w:rPr>
          <w:rFonts w:ascii="Times New Roman" w:hAnsi="Times New Roman" w:cs="Times New Roman"/>
          <w:sz w:val="24"/>
          <w:szCs w:val="24"/>
        </w:rPr>
        <w:t>будет заключаться творческое задание и как</w:t>
      </w:r>
      <w:proofErr w:type="gramEnd"/>
      <w:r w:rsidRPr="002934E3">
        <w:rPr>
          <w:rFonts w:ascii="Times New Roman" w:hAnsi="Times New Roman" w:cs="Times New Roman"/>
          <w:sz w:val="24"/>
          <w:szCs w:val="24"/>
        </w:rPr>
        <w:t xml:space="preserve"> будет проходить работа. Показывает участникам проекта художественные материалы, которыми они смогут воспользоваться для решения творческой задачи. Объясняет некоторые приёмы и технику смешивания красок на палитре.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Изображение радуги на большом полотне.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934E3">
        <w:rPr>
          <w:rFonts w:ascii="Times New Roman" w:hAnsi="Times New Roman" w:cs="Times New Roman"/>
          <w:sz w:val="24"/>
          <w:szCs w:val="24"/>
        </w:rPr>
        <w:t xml:space="preserve">Участники проекта приступают к выполнению поставленной перед ними задачи. Сначала они должны нарисовать радугу на большом полотне, помещённом на полу в зале. Плоскость полотна разделена на две части по вертикали. 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Родители будут рисовать радугу только в правой части картины, а дети – в левой. И тогда получится, что по горизонтали радуга родителя и ребёнка идут по одной дугообразной линии. В результате обе радуги встретятся на </w:t>
      </w:r>
      <w:proofErr w:type="gramStart"/>
      <w:r w:rsidRPr="002934E3">
        <w:rPr>
          <w:rFonts w:ascii="Times New Roman" w:hAnsi="Times New Roman" w:cs="Times New Roman"/>
          <w:sz w:val="24"/>
          <w:szCs w:val="24"/>
        </w:rPr>
        <w:t>картине</w:t>
      </w:r>
      <w:proofErr w:type="gramEnd"/>
      <w:r w:rsidRPr="002934E3">
        <w:rPr>
          <w:rFonts w:ascii="Times New Roman" w:hAnsi="Times New Roman" w:cs="Times New Roman"/>
          <w:sz w:val="24"/>
          <w:szCs w:val="24"/>
        </w:rPr>
        <w:t xml:space="preserve"> и сомкнуться в единую семейную дугу.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Ведущий лёгкими горизонтальными дугообразными линиями делит картину на равные части (по количеству семей).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Раскраска бабочки.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934E3">
        <w:rPr>
          <w:rFonts w:ascii="Times New Roman" w:hAnsi="Times New Roman" w:cs="Times New Roman"/>
          <w:sz w:val="24"/>
          <w:szCs w:val="24"/>
        </w:rPr>
        <w:t>Ассистенты раздают всем участникам проекта по одной бумажной бабочке и по одному небольшому бумажному облаку, чтобы написать на нём пожелание для другой бабочки. Взрослые берут большую бабочку, дети – маленькую. Им предстоит расписать, раскрасить этих бабочек разнообразными цветами, сделать на их крыльях любые узоры – по своему усмотрению.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Дети и взрослые обычно с большой изобретательностью осуществляют свой творческий замысел. У каждого художника бабочка получается какая-то особенная, с причудливыми узорами. В процессе работы дети и родители обычно советуются друг с другом, но бывает, что кто-то из них глубоко погружается в образ и выглядит обособленным. В этом случае в диалог с ним вступает психолог и тем самым помогает выйти из затруднения.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Интервью с художником.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Как только участники проекта завершат работу над образом бабочки, ассистенты приступают к интервью с детьми и родителями. Авторы получают возможность рассказать подробнее о созданном ими образе.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Вопросы для интервью с художником: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Расскажите о своей бабочке.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Откуда она прилетела?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Хотела бы она встретиться с другой бабочкой (большой или маленькой)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и что бы тогда произошло?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Что бы Вы хотели сделать для этой бабочки?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Что бы Вы хотели, чтобы она сделала для Вас?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Дети и родители с удовольствием рассказывают о своих бабочках, наделяют их определёнными чертами характера. На белых облачках дети и взрослые пишут фломастерами пожелания другой бабочке.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lastRenderedPageBreak/>
        <w:t>Прикрепление фигур бабочек и облачков с пожеланиями к большому полотну.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На этом этапе программы все участники имеют возможность подумать, как </w:t>
      </w:r>
      <w:proofErr w:type="gramStart"/>
      <w:r w:rsidRPr="002934E3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2934E3">
        <w:rPr>
          <w:rFonts w:ascii="Times New Roman" w:hAnsi="Times New Roman" w:cs="Times New Roman"/>
          <w:sz w:val="24"/>
          <w:szCs w:val="24"/>
        </w:rPr>
        <w:t xml:space="preserve"> свою бабочку на семейной радуге. Ведь от расположения фигуры на картине может зависеть смысл проделанной работы.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4E3">
        <w:rPr>
          <w:rFonts w:ascii="Times New Roman" w:hAnsi="Times New Roman" w:cs="Times New Roman"/>
          <w:sz w:val="24"/>
          <w:szCs w:val="24"/>
        </w:rPr>
        <w:t>Будут эти бабочки стремятся</w:t>
      </w:r>
      <w:proofErr w:type="gramEnd"/>
      <w:r w:rsidRPr="002934E3">
        <w:rPr>
          <w:rFonts w:ascii="Times New Roman" w:hAnsi="Times New Roman" w:cs="Times New Roman"/>
          <w:sz w:val="24"/>
          <w:szCs w:val="24"/>
        </w:rPr>
        <w:t xml:space="preserve"> друг к другу или у них совершенно другие цели полёта?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Ассистенты помогают участникам проекта прикрепить бабочек и белые облака к плоскости большой картины.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Обсуждение большой картины всеми участниками проекта.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Теперь перед зрителями красочная картина с радугой разных семей – участников проекта. Каждая семья  в целом и каждый член семьи в отдельности внесли свою лепту в создание этого произведения. Собравшись перед панно, взрослые и дети рассматривают радугу, нарисованную разными семьями.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Наступает момент, когда любая семья может показать другим свою семейную радугу с бабочками, поведать историю их встречи, рассказать о путешествии в пространстве, зачитать пожелания, написанные на облачках.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Каждая семья, как правило, хочет принять участие в этом импровизированном обсуждении и затем сфотографироваться на память вместе со своим ребёнком на фоне панно.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Дети и родители по очереди предлагают свои названия: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«Весенний луг»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«Радужный фон»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«Мир вокруг нас»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Отделение семейной радуги от общей картины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Этот этап программы обычно пронизан небольшим чувством грусти, ведь красочная картина исчезает на глазах её создателей. Она разделяется на отдельные части (радугу каждой семьи).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Участники проекта изъявили желание сохранить панно целиком и оставить его для украшения интерьера детского сада.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A3B" w:rsidRPr="002934E3" w:rsidRDefault="009E3A3B">
      <w:pPr>
        <w:rPr>
          <w:rFonts w:ascii="Times New Roman" w:hAnsi="Times New Roman" w:cs="Times New Roman"/>
          <w:sz w:val="24"/>
          <w:szCs w:val="24"/>
        </w:rPr>
      </w:pPr>
    </w:p>
    <w:sectPr w:rsidR="009E3A3B" w:rsidRPr="0029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B29F2"/>
    <w:multiLevelType w:val="hybridMultilevel"/>
    <w:tmpl w:val="E7FA1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8E"/>
    <w:rsid w:val="002934E3"/>
    <w:rsid w:val="0049068E"/>
    <w:rsid w:val="009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3</cp:revision>
  <dcterms:created xsi:type="dcterms:W3CDTF">2014-01-23T02:57:00Z</dcterms:created>
  <dcterms:modified xsi:type="dcterms:W3CDTF">2014-01-23T03:03:00Z</dcterms:modified>
</cp:coreProperties>
</file>