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B" w:rsidRDefault="00A607EB" w:rsidP="00A607EB">
      <w:pPr>
        <w:jc w:val="center"/>
        <w:rPr>
          <w:rStyle w:val="butback"/>
          <w:rFonts w:eastAsia="Times New Roman"/>
          <w:b/>
          <w:bCs/>
        </w:rPr>
      </w:pPr>
      <w:r>
        <w:rPr>
          <w:rStyle w:val="butback"/>
          <w:rFonts w:eastAsia="Times New Roman"/>
          <w:b/>
          <w:bCs/>
        </w:rPr>
        <w:t xml:space="preserve">Формирование </w:t>
      </w:r>
      <w:proofErr w:type="spellStart"/>
      <w:proofErr w:type="gramStart"/>
      <w:r>
        <w:rPr>
          <w:rStyle w:val="butback"/>
          <w:rFonts w:eastAsia="Times New Roman"/>
          <w:b/>
          <w:bCs/>
        </w:rPr>
        <w:t>ИКТ-компетентности</w:t>
      </w:r>
      <w:proofErr w:type="spellEnd"/>
      <w:proofErr w:type="gramEnd"/>
      <w:r>
        <w:rPr>
          <w:rStyle w:val="butback"/>
          <w:rFonts w:eastAsia="Times New Roman"/>
          <w:b/>
          <w:bCs/>
        </w:rPr>
        <w:t xml:space="preserve"> педагогов.</w:t>
      </w:r>
    </w:p>
    <w:p w:rsidR="00A607EB" w:rsidRDefault="00A607EB" w:rsidP="00A607EB">
      <w:pPr>
        <w:rPr>
          <w:rStyle w:val="butback"/>
          <w:rFonts w:eastAsia="Times New Roman"/>
          <w:b/>
          <w:bCs/>
        </w:rPr>
      </w:pPr>
    </w:p>
    <w:p w:rsidR="00A607EB" w:rsidRDefault="00A607EB" w:rsidP="00A607EB">
      <w:pPr>
        <w:rPr>
          <w:rStyle w:val="butback"/>
          <w:rFonts w:eastAsia="Times New Roman"/>
          <w:b/>
          <w:bCs/>
        </w:rPr>
      </w:pPr>
    </w:p>
    <w:p w:rsidR="00A607EB" w:rsidRDefault="00A607EB" w:rsidP="00A607EB">
      <w:pPr>
        <w:rPr>
          <w:rStyle w:val="butback"/>
          <w:rFonts w:eastAsia="Times New Roman"/>
          <w:b/>
          <w:bCs/>
        </w:rPr>
      </w:pPr>
    </w:p>
    <w:p w:rsidR="00A607EB" w:rsidRDefault="00A607EB" w:rsidP="00A607EB">
      <w:pPr>
        <w:rPr>
          <w:rFonts w:eastAsia="Times New Roman"/>
        </w:rPr>
      </w:pPr>
      <w:r>
        <w:rPr>
          <w:rStyle w:val="submenu-table"/>
          <w:rFonts w:eastAsia="Times New Roman"/>
          <w:b/>
          <w:bCs/>
        </w:rPr>
        <w:t>1. Что такое ИКТ?</w:t>
      </w:r>
      <w:r>
        <w:rPr>
          <w:rFonts w:eastAsia="Times New Roman"/>
        </w:rPr>
        <w:br/>
        <w:t xml:space="preserve">Сочетание ИКТ связано с двумя видами технологий: информационными и коммуникационными. </w:t>
      </w:r>
      <w:r>
        <w:rPr>
          <w:rFonts w:eastAsia="Times New Roman"/>
        </w:rPr>
        <w:br/>
        <w:t>«</w:t>
      </w:r>
      <w:r>
        <w:rPr>
          <w:rFonts w:eastAsia="Times New Roman"/>
          <w:b/>
          <w:bCs/>
        </w:rPr>
        <w:t>Информационная технология</w:t>
      </w:r>
      <w:r>
        <w:rPr>
          <w:rFonts w:eastAsia="Times New Roman"/>
        </w:rPr>
        <w:t xml:space="preserve">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 </w:t>
      </w:r>
      <w:r>
        <w:rPr>
          <w:rFonts w:eastAsia="Times New Roman"/>
        </w:rPr>
        <w:br/>
      </w:r>
      <w:r>
        <w:rPr>
          <w:rStyle w:val="butback"/>
          <w:rFonts w:eastAsia="Times New Roman"/>
          <w:b/>
          <w:bCs/>
        </w:rPr>
        <w:t>^</w:t>
      </w:r>
      <w:r>
        <w:rPr>
          <w:rFonts w:eastAsia="Times New Roman"/>
          <w:b/>
          <w:bCs/>
        </w:rPr>
        <w:t xml:space="preserve"> </w:t>
      </w:r>
      <w:r>
        <w:rPr>
          <w:rStyle w:val="submenu-table"/>
          <w:rFonts w:eastAsia="Times New Roman"/>
          <w:b/>
          <w:bCs/>
        </w:rPr>
        <w:t>Коммуникационные технологии</w:t>
      </w:r>
      <w:r>
        <w:rPr>
          <w:rFonts w:eastAsia="Times New Roman"/>
        </w:rPr>
        <w:t xml:space="preserve">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 </w:t>
      </w:r>
      <w:r>
        <w:rPr>
          <w:rFonts w:eastAsia="Times New Roman"/>
        </w:rPr>
        <w:br/>
        <w:t>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  <w:r>
        <w:rPr>
          <w:rFonts w:eastAsia="Times New Roman"/>
        </w:rPr>
        <w:br/>
      </w:r>
    </w:p>
    <w:p w:rsidR="00A607EB" w:rsidRDefault="00A607EB" w:rsidP="00A607EB">
      <w:pPr>
        <w:rPr>
          <w:rFonts w:eastAsia="Times New Roman"/>
          <w:b/>
        </w:rPr>
      </w:pPr>
      <w:r w:rsidRPr="00A607EB">
        <w:rPr>
          <w:rFonts w:eastAsia="Times New Roman"/>
          <w:b/>
        </w:rPr>
        <w:t>2. Необходимо ли повышать ур</w:t>
      </w:r>
      <w:r w:rsidR="00BC6B7C">
        <w:rPr>
          <w:rFonts w:eastAsia="Times New Roman"/>
          <w:b/>
        </w:rPr>
        <w:t xml:space="preserve">овень </w:t>
      </w:r>
      <w:proofErr w:type="spellStart"/>
      <w:proofErr w:type="gramStart"/>
      <w:r w:rsidR="00BC6B7C">
        <w:rPr>
          <w:rFonts w:eastAsia="Times New Roman"/>
          <w:b/>
        </w:rPr>
        <w:t>ИКТ-компетентности</w:t>
      </w:r>
      <w:proofErr w:type="spellEnd"/>
      <w:proofErr w:type="gramEnd"/>
      <w:r w:rsidRPr="00A607EB">
        <w:rPr>
          <w:rFonts w:eastAsia="Times New Roman"/>
          <w:b/>
        </w:rPr>
        <w:t>?</w:t>
      </w:r>
    </w:p>
    <w:p w:rsidR="00A607EB" w:rsidRPr="00A607EB" w:rsidRDefault="00A607EB" w:rsidP="00A607EB">
      <w:pPr>
        <w:rPr>
          <w:rFonts w:eastAsia="Times New Roman"/>
          <w:b/>
        </w:rPr>
      </w:pPr>
    </w:p>
    <w:p w:rsidR="00A607EB" w:rsidRDefault="00A607EB" w:rsidP="00A607EB">
      <w:pPr>
        <w:rPr>
          <w:rStyle w:val="butback"/>
          <w:rFonts w:eastAsia="Times New Roman"/>
          <w:b/>
          <w:bCs/>
        </w:rPr>
      </w:pPr>
      <w:r>
        <w:rPr>
          <w:rFonts w:eastAsia="Times New Roman"/>
        </w:rPr>
        <w:t>При анализе результатов анкетирования и собеседования были выделены четыре группы педагогов, характеризующихся разным уровнем принятия значимости информационно-компьютерных технологий в непрерывном повышении педагогической компетентности в зависимости от уровней информационно-компьютерной компетентности и мотивации применения данных технологий в воспитательно-образовательном процессе.</w:t>
      </w:r>
      <w:r>
        <w:rPr>
          <w:rFonts w:eastAsia="Times New Roman"/>
        </w:rPr>
        <w:br/>
      </w:r>
      <w:r w:rsidRPr="00A607EB">
        <w:rPr>
          <w:rFonts w:eastAsia="Times New Roman"/>
          <w:b/>
        </w:rPr>
        <w:t>Группа 1 (уровень работы на компьютере – нулевой, мотивация – отсутствует</w:t>
      </w:r>
      <w:r>
        <w:rPr>
          <w:rFonts w:eastAsia="Times New Roman"/>
        </w:rPr>
        <w:t>) – если высокое качество обучения достигается традиционными формами обучения, то нет необходимости в решении педагогических задач с привлечением информационно-компьютерных технологий.</w:t>
      </w:r>
      <w:r>
        <w:rPr>
          <w:rFonts w:eastAsia="Times New Roman"/>
        </w:rPr>
        <w:br/>
        <w:t xml:space="preserve">Причины личной заинтересованности педагога в повышении уровня </w:t>
      </w:r>
      <w:proofErr w:type="spellStart"/>
      <w:proofErr w:type="gramStart"/>
      <w:r>
        <w:rPr>
          <w:rFonts w:eastAsia="Times New Roman"/>
        </w:rPr>
        <w:t>ИКТ-компетентности</w:t>
      </w:r>
      <w:proofErr w:type="spellEnd"/>
      <w:proofErr w:type="gramEnd"/>
      <w:r>
        <w:rPr>
          <w:rFonts w:eastAsia="Times New Roman"/>
        </w:rPr>
        <w:t>:</w:t>
      </w:r>
      <w:r>
        <w:rPr>
          <w:rFonts w:eastAsia="Times New Roman"/>
        </w:rPr>
        <w:br/>
        <w:t xml:space="preserve">- экономия времени при разработке дидактических материалов; </w:t>
      </w:r>
      <w:r>
        <w:rPr>
          <w:rFonts w:eastAsia="Times New Roman"/>
        </w:rPr>
        <w:br/>
        <w:t xml:space="preserve">- перенос акцента на презентабельность оформления материалов; </w:t>
      </w:r>
      <w:r>
        <w:rPr>
          <w:rFonts w:eastAsia="Times New Roman"/>
        </w:rPr>
        <w:br/>
        <w:t xml:space="preserve">- переход на новый уровень педагогического мастерства. </w:t>
      </w:r>
      <w:r>
        <w:rPr>
          <w:rFonts w:eastAsia="Times New Roman"/>
        </w:rPr>
        <w:br/>
      </w:r>
      <w:r w:rsidRPr="00BC6B7C">
        <w:rPr>
          <w:rFonts w:eastAsia="Times New Roman"/>
          <w:b/>
        </w:rPr>
        <w:t>Группа 2 (уровень работы на компьютере – базовый, мотивация – низкая)</w:t>
      </w:r>
      <w:r>
        <w:rPr>
          <w:rFonts w:eastAsia="Times New Roman"/>
        </w:rPr>
        <w:t xml:space="preserve"> – технологии настолько разнообразны и динамичны, что требуют больших временных (и не только) затрат, чем традиционные формы обучения (лекция, семинары и др.). Для примера: необходимую информацию педагоги предпочитают искать в библиотеке (64%), поскольку теряются при организации поиска релевантной информации. Педагогам групп 1 и 2 необходимо эффективное повышение мотивации, т. к. открываются возможности личностного и профессионального роста.</w:t>
      </w:r>
      <w:r>
        <w:rPr>
          <w:rFonts w:eastAsia="Times New Roman"/>
        </w:rPr>
        <w:br/>
      </w:r>
      <w:r w:rsidRPr="00BC6B7C">
        <w:rPr>
          <w:rFonts w:eastAsia="Times New Roman"/>
          <w:b/>
        </w:rPr>
        <w:t>Группа 3 (уровень работы на компьютере – нулевой, мотивация – высокая</w:t>
      </w:r>
      <w:r>
        <w:rPr>
          <w:rFonts w:eastAsia="Times New Roman"/>
        </w:rPr>
        <w:t xml:space="preserve">) – информационно-компьютерные технологии позволяют реализовать индивидуальный стиль преподавания и личный профессиональный рост, но нет представлений о возможных формах внедрения их в </w:t>
      </w:r>
      <w:proofErr w:type="spellStart"/>
      <w:r>
        <w:rPr>
          <w:rFonts w:eastAsia="Times New Roman"/>
        </w:rPr>
        <w:t>воспитательнообразовательный</w:t>
      </w:r>
      <w:proofErr w:type="spellEnd"/>
      <w:r>
        <w:rPr>
          <w:rFonts w:eastAsia="Times New Roman"/>
        </w:rPr>
        <w:t xml:space="preserve"> процесс.</w:t>
      </w:r>
      <w:r>
        <w:rPr>
          <w:rFonts w:eastAsia="Times New Roman"/>
        </w:rPr>
        <w:br/>
      </w:r>
      <w:r w:rsidRPr="00BC6B7C">
        <w:rPr>
          <w:rFonts w:eastAsia="Times New Roman"/>
          <w:b/>
        </w:rPr>
        <w:t>Группа 4 (уровень работы на компьютере – базовый, мотивация – высокая</w:t>
      </w:r>
      <w:r>
        <w:rPr>
          <w:rFonts w:eastAsia="Times New Roman"/>
        </w:rPr>
        <w:t xml:space="preserve">) – существует непосредственная связь между успешностью педагогической деятельности и уровнем </w:t>
      </w:r>
      <w:proofErr w:type="spellStart"/>
      <w:proofErr w:type="gramStart"/>
      <w:r>
        <w:rPr>
          <w:rFonts w:eastAsia="Times New Roman"/>
        </w:rPr>
        <w:t>ИК-компетентности</w:t>
      </w:r>
      <w:proofErr w:type="spellEnd"/>
      <w:proofErr w:type="gramEnd"/>
      <w:r>
        <w:rPr>
          <w:rFonts w:eastAsia="Times New Roman"/>
        </w:rPr>
        <w:t xml:space="preserve"> педагога, поэтому есть потребность в непрерывном развитии информационной культуры.</w:t>
      </w:r>
      <w:r>
        <w:rPr>
          <w:rFonts w:eastAsia="Times New Roman"/>
        </w:rPr>
        <w:br/>
      </w:r>
    </w:p>
    <w:p w:rsidR="00A607EB" w:rsidRPr="00505CAF" w:rsidRDefault="00A607EB" w:rsidP="00505CAF">
      <w:pPr>
        <w:rPr>
          <w:rFonts w:eastAsia="Times New Roman"/>
          <w:b/>
        </w:rPr>
      </w:pPr>
      <w:r>
        <w:rPr>
          <w:rFonts w:eastAsia="Times New Roman"/>
        </w:rPr>
        <w:br/>
      </w:r>
      <w:r w:rsidR="00BC6B7C">
        <w:rPr>
          <w:rFonts w:eastAsia="Times New Roman"/>
          <w:b/>
        </w:rPr>
        <w:t xml:space="preserve">3. </w:t>
      </w:r>
      <w:r w:rsidRPr="00A607EB">
        <w:rPr>
          <w:rFonts w:eastAsia="Times New Roman"/>
          <w:b/>
        </w:rPr>
        <w:t>Зачем?</w:t>
      </w:r>
    </w:p>
    <w:p w:rsidR="00A607EB" w:rsidRDefault="00A607EB" w:rsidP="00A607EB">
      <w:pPr>
        <w:pStyle w:val="a4"/>
      </w:pPr>
      <w:r>
        <w:t xml:space="preserve">Компьютер, </w:t>
      </w:r>
      <w:proofErr w:type="spellStart"/>
      <w:r>
        <w:t>мультимедийные</w:t>
      </w:r>
      <w:proofErr w:type="spellEnd"/>
      <w:r>
        <w:t xml:space="preserve"> формы как инструменты для обработки информации могут стать мощным техническим средством обучения, коммуникации, необходимыми для совместной деятельности педагогов, родителей и дошкольников.</w:t>
      </w:r>
    </w:p>
    <w:p w:rsidR="00A607EB" w:rsidRDefault="00A607EB" w:rsidP="00A607EB">
      <w:pPr>
        <w:pStyle w:val="a4"/>
      </w:pPr>
      <w:r>
        <w:lastRenderedPageBreak/>
        <w:t>Одно из главных условий внедрения информационных технологий в ДОУ –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приобщения дошкольников к новым информационным технологиям.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уровне.</w:t>
      </w:r>
    </w:p>
    <w:p w:rsidR="00A607EB" w:rsidRDefault="00A607EB" w:rsidP="00A607EB">
      <w:pPr>
        <w:pStyle w:val="a4"/>
      </w:pPr>
      <w:r>
        <w:t>Очевидно, что педагог, который ведет занятия с использованием мультимедиа-проектора, компьютера, имеет выход в Интернет, обладает качественным преимуществом перед коллегой, действующим только в рамках традиционных технологий. Мультимедиа-занятия, которые проводятся на основе компьютерных обучающих программ по всем предметам,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 благодаря возможности демонстрации явлений и объектов в динамике. Владение компьютерными технологиями позволяет увеличить поток информации по содержанию предмета и методическим вопросам благодаря данным, имеющимся на электронных носителях и в Интернете.</w:t>
      </w:r>
    </w:p>
    <w:p w:rsidR="00A607EB" w:rsidRDefault="00A607EB" w:rsidP="00A607EB">
      <w:pPr>
        <w:pStyle w:val="a4"/>
      </w:pPr>
      <w:r>
        <w:t>Считая данную проблему наиболее актуальной на сегодняшний день, коллектив нашего дошкольного учреждения пришел к выводу, что необходимо организовать работу в этом направлении.</w:t>
      </w:r>
    </w:p>
    <w:p w:rsidR="00A607EB" w:rsidRDefault="00A607EB" w:rsidP="00A607EB">
      <w:pPr>
        <w:pStyle w:val="a4"/>
      </w:pPr>
      <w:r>
        <w:t xml:space="preserve">Анализ данной ситуации позволил выявить ряд противоречий </w:t>
      </w:r>
      <w:proofErr w:type="gramStart"/>
      <w:r>
        <w:t>между</w:t>
      </w:r>
      <w:proofErr w:type="gramEnd"/>
      <w:r>
        <w:t>:</w:t>
      </w:r>
    </w:p>
    <w:p w:rsidR="00A607EB" w:rsidRDefault="00A607EB" w:rsidP="00A607EB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потребностью быстрого получения научно-методической информации и инертностью ее переработки и передачи в образовательном учреждении; </w:t>
      </w:r>
    </w:p>
    <w:p w:rsidR="00A607EB" w:rsidRDefault="00A607EB" w:rsidP="00A607EB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желанием педагогов и их неумением организации научно-методической деятельности на базе информационных технологий; </w:t>
      </w:r>
    </w:p>
    <w:p w:rsidR="00A607EB" w:rsidRDefault="00A607EB" w:rsidP="00A607EB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неподготовленностью педагогов и актуальной необходимостью использования информационных технологий в процессе деятельности; </w:t>
      </w:r>
    </w:p>
    <w:p w:rsidR="00A607EB" w:rsidRDefault="00A607EB" w:rsidP="00A607EB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возрастающими требованиями к уровню профессиональной деятельности педагога и неготовностью его к созданию педагогического пространства; </w:t>
      </w:r>
    </w:p>
    <w:p w:rsidR="00A607EB" w:rsidRDefault="00A607EB" w:rsidP="00A607EB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потребностью образовательной практики в высоком уровне информационной компетентности современных педагогов и невысокой эффективностью процесса их повышения квалификации в данном направлении; </w:t>
      </w:r>
    </w:p>
    <w:p w:rsidR="00A607EB" w:rsidRDefault="00A607EB" w:rsidP="00A607EB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существующими моделями повышения квалификации, направленными на формирование преимущественно компьютерной грамотности, и необходимостью организации непрерывного образования учителей, ориентированного на применение информационно-компьютерной технологии в их практической деятельности. </w:t>
      </w:r>
    </w:p>
    <w:p w:rsidR="00051DE0" w:rsidRDefault="00051DE0" w:rsidP="00BC6B7C">
      <w:pPr>
        <w:spacing w:before="100" w:beforeAutospacing="1" w:after="100" w:afterAutospacing="1"/>
        <w:rPr>
          <w:rFonts w:eastAsia="Times New Roman"/>
          <w:b/>
        </w:rPr>
        <w:sectPr w:rsidR="00051DE0" w:rsidSect="009350AA"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BC6B7C" w:rsidRPr="00051DE0" w:rsidRDefault="00BC6B7C" w:rsidP="00BC6B7C">
      <w:pPr>
        <w:spacing w:before="100" w:beforeAutospacing="1" w:after="100" w:afterAutospacing="1"/>
        <w:rPr>
          <w:rFonts w:eastAsia="Times New Roman"/>
          <w:b/>
        </w:rPr>
      </w:pPr>
      <w:r w:rsidRPr="00051DE0">
        <w:rPr>
          <w:rFonts w:eastAsia="Times New Roman"/>
          <w:b/>
        </w:rPr>
        <w:lastRenderedPageBreak/>
        <w:t>4. Что и зачем использует педагог в своей работе?</w:t>
      </w:r>
    </w:p>
    <w:p w:rsidR="00BC6B7C" w:rsidRPr="00051DE0" w:rsidRDefault="00BC6B7C" w:rsidP="00BC6B7C">
      <w:pPr>
        <w:rPr>
          <w:rFonts w:eastAsia="Times New Roman"/>
        </w:rPr>
      </w:pPr>
      <w:r w:rsidRPr="00051DE0">
        <w:rPr>
          <w:rFonts w:eastAsia="Times New Roman"/>
        </w:rPr>
        <w:t>Для чего используют ИКТ:</w:t>
      </w:r>
    </w:p>
    <w:p w:rsidR="00BC6B7C" w:rsidRPr="00051DE0" w:rsidRDefault="00BC6B7C" w:rsidP="00BC6B7C">
      <w:pPr>
        <w:numPr>
          <w:ilvl w:val="0"/>
          <w:numId w:val="39"/>
        </w:numPr>
        <w:rPr>
          <w:rFonts w:eastAsia="Times New Roman"/>
        </w:rPr>
        <w:sectPr w:rsidR="00BC6B7C" w:rsidRPr="00051DE0" w:rsidSect="00051DE0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BC6B7C" w:rsidRPr="00051DE0" w:rsidRDefault="00BC6B7C" w:rsidP="00BC6B7C">
      <w:pPr>
        <w:numPr>
          <w:ilvl w:val="0"/>
          <w:numId w:val="39"/>
        </w:numPr>
        <w:rPr>
          <w:rFonts w:eastAsia="Times New Roman"/>
        </w:rPr>
      </w:pPr>
      <w:r w:rsidRPr="00051DE0">
        <w:rPr>
          <w:rFonts w:eastAsia="Times New Roman"/>
        </w:rPr>
        <w:lastRenderedPageBreak/>
        <w:t>при подготовке к занятию</w:t>
      </w:r>
      <w:r w:rsidR="00051DE0">
        <w:rPr>
          <w:rFonts w:eastAsia="Times New Roman"/>
        </w:rPr>
        <w:t>-</w:t>
      </w:r>
      <w:r w:rsidRPr="00051DE0">
        <w:rPr>
          <w:rFonts w:eastAsia="Times New Roman"/>
        </w:rPr>
        <w:t xml:space="preserve">81%; </w:t>
      </w:r>
    </w:p>
    <w:p w:rsidR="00BC6B7C" w:rsidRPr="00051DE0" w:rsidRDefault="00BC6B7C" w:rsidP="00BC6B7C">
      <w:pPr>
        <w:numPr>
          <w:ilvl w:val="0"/>
          <w:numId w:val="39"/>
        </w:numPr>
        <w:rPr>
          <w:rFonts w:eastAsia="Times New Roman"/>
        </w:rPr>
      </w:pPr>
      <w:r w:rsidRPr="00051DE0">
        <w:rPr>
          <w:rFonts w:eastAsia="Times New Roman"/>
        </w:rPr>
        <w:t xml:space="preserve">на занятии </w:t>
      </w:r>
      <w:r w:rsidR="00051DE0">
        <w:rPr>
          <w:rFonts w:eastAsia="Times New Roman"/>
        </w:rPr>
        <w:t>-</w:t>
      </w:r>
      <w:r w:rsidRPr="00051DE0">
        <w:rPr>
          <w:rFonts w:eastAsia="Times New Roman"/>
        </w:rPr>
        <w:t xml:space="preserve">54% </w:t>
      </w:r>
    </w:p>
    <w:p w:rsidR="00051DE0" w:rsidRPr="00051DE0" w:rsidRDefault="00051DE0" w:rsidP="00BC6B7C">
      <w:pPr>
        <w:numPr>
          <w:ilvl w:val="0"/>
          <w:numId w:val="39"/>
        </w:numPr>
        <w:rPr>
          <w:rFonts w:eastAsia="Times New Roman"/>
          <w:b/>
        </w:rPr>
      </w:pPr>
      <w:r w:rsidRPr="00051DE0">
        <w:rPr>
          <w:rFonts w:eastAsia="Times New Roman"/>
          <w:b/>
        </w:rPr>
        <w:t>для самообразования -90</w:t>
      </w:r>
      <w:r w:rsidR="00BC6B7C" w:rsidRPr="00051DE0">
        <w:rPr>
          <w:rFonts w:eastAsia="Times New Roman"/>
          <w:b/>
        </w:rPr>
        <w:t xml:space="preserve">% </w:t>
      </w:r>
    </w:p>
    <w:p w:rsidR="00BC6B7C" w:rsidRPr="00051DE0" w:rsidRDefault="00051DE0" w:rsidP="00BC6B7C">
      <w:pPr>
        <w:numPr>
          <w:ilvl w:val="0"/>
          <w:numId w:val="39"/>
        </w:numPr>
        <w:rPr>
          <w:rFonts w:eastAsia="Times New Roman"/>
        </w:rPr>
      </w:pPr>
      <w:r>
        <w:rPr>
          <w:rFonts w:eastAsia="Times New Roman"/>
        </w:rPr>
        <w:t>п</w:t>
      </w:r>
      <w:r w:rsidR="00BC6B7C" w:rsidRPr="00051DE0">
        <w:rPr>
          <w:rFonts w:eastAsia="Times New Roman"/>
        </w:rPr>
        <w:t>оиск информации, работа с родителями -54%</w:t>
      </w:r>
    </w:p>
    <w:p w:rsidR="00BC6B7C" w:rsidRPr="00051DE0" w:rsidRDefault="00BC6B7C" w:rsidP="00BC6B7C">
      <w:pPr>
        <w:rPr>
          <w:rFonts w:eastAsia="Times New Roman"/>
        </w:rPr>
      </w:pPr>
    </w:p>
    <w:p w:rsidR="00BC6B7C" w:rsidRPr="00051DE0" w:rsidRDefault="00BC6B7C" w:rsidP="00BC6B7C">
      <w:pPr>
        <w:rPr>
          <w:rFonts w:eastAsia="Times New Roman"/>
        </w:rPr>
        <w:sectPr w:rsidR="00BC6B7C" w:rsidRPr="00051DE0" w:rsidSect="00051DE0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BC6B7C" w:rsidRPr="00051DE0" w:rsidRDefault="00BC6B7C" w:rsidP="00BC6B7C">
      <w:pPr>
        <w:rPr>
          <w:rFonts w:eastAsia="Times New Roman"/>
        </w:rPr>
      </w:pPr>
      <w:r w:rsidRPr="00051DE0">
        <w:rPr>
          <w:rFonts w:eastAsia="Times New Roman"/>
        </w:rPr>
        <w:lastRenderedPageBreak/>
        <w:t>Какие средства ИКТ используют:</w:t>
      </w:r>
    </w:p>
    <w:p w:rsidR="00BC6B7C" w:rsidRPr="00051DE0" w:rsidRDefault="00BC6B7C" w:rsidP="00BC6B7C">
      <w:pPr>
        <w:numPr>
          <w:ilvl w:val="0"/>
          <w:numId w:val="40"/>
        </w:numPr>
        <w:rPr>
          <w:rFonts w:eastAsia="Times New Roman"/>
        </w:rPr>
        <w:sectPr w:rsidR="00BC6B7C" w:rsidRPr="00051DE0" w:rsidSect="00051DE0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BC6B7C" w:rsidRPr="00051DE0" w:rsidRDefault="00BC6B7C" w:rsidP="00BC6B7C">
      <w:pPr>
        <w:numPr>
          <w:ilvl w:val="0"/>
          <w:numId w:val="40"/>
        </w:numPr>
        <w:rPr>
          <w:rFonts w:eastAsia="Times New Roman"/>
        </w:rPr>
      </w:pPr>
      <w:r w:rsidRPr="00051DE0">
        <w:rPr>
          <w:rFonts w:eastAsia="Times New Roman"/>
        </w:rPr>
        <w:lastRenderedPageBreak/>
        <w:t>текстовый редактор</w:t>
      </w:r>
      <w:r w:rsidR="00051DE0">
        <w:rPr>
          <w:rFonts w:eastAsia="Times New Roman"/>
        </w:rPr>
        <w:t>-</w:t>
      </w:r>
      <w:r w:rsidRPr="00051DE0">
        <w:rPr>
          <w:rFonts w:eastAsia="Times New Roman"/>
        </w:rPr>
        <w:t xml:space="preserve"> 54</w:t>
      </w:r>
      <w:r w:rsidR="00051DE0">
        <w:rPr>
          <w:rFonts w:eastAsia="Times New Roman"/>
        </w:rPr>
        <w:t>%</w:t>
      </w:r>
    </w:p>
    <w:p w:rsidR="00BC6B7C" w:rsidRPr="00051DE0" w:rsidRDefault="00051DE0" w:rsidP="00BC6B7C">
      <w:pPr>
        <w:numPr>
          <w:ilvl w:val="0"/>
          <w:numId w:val="40"/>
        </w:numPr>
        <w:rPr>
          <w:rFonts w:eastAsia="Times New Roman"/>
        </w:rPr>
      </w:pPr>
      <w:r>
        <w:rPr>
          <w:rFonts w:eastAsia="Times New Roman"/>
        </w:rPr>
        <w:t>электронные таблицы-</w:t>
      </w:r>
      <w:r w:rsidR="00BC6B7C" w:rsidRPr="00051DE0">
        <w:rPr>
          <w:rFonts w:eastAsia="Times New Roman"/>
        </w:rPr>
        <w:t>36</w:t>
      </w:r>
      <w:r>
        <w:rPr>
          <w:rFonts w:eastAsia="Times New Roman"/>
        </w:rPr>
        <w:t>%</w:t>
      </w:r>
    </w:p>
    <w:p w:rsidR="00BC6B7C" w:rsidRPr="00051DE0" w:rsidRDefault="00051DE0" w:rsidP="00BC6B7C">
      <w:pPr>
        <w:numPr>
          <w:ilvl w:val="0"/>
          <w:numId w:val="40"/>
        </w:numPr>
        <w:rPr>
          <w:rFonts w:eastAsia="Times New Roman"/>
        </w:rPr>
      </w:pPr>
      <w:r>
        <w:rPr>
          <w:rFonts w:eastAsia="Times New Roman"/>
        </w:rPr>
        <w:t>электронные презентации-</w:t>
      </w:r>
      <w:r w:rsidR="00BC6B7C" w:rsidRPr="00051DE0">
        <w:rPr>
          <w:rFonts w:eastAsia="Times New Roman"/>
        </w:rPr>
        <w:t xml:space="preserve">54 </w:t>
      </w:r>
      <w:r>
        <w:rPr>
          <w:rFonts w:eastAsia="Times New Roman"/>
        </w:rPr>
        <w:t>%</w:t>
      </w:r>
    </w:p>
    <w:p w:rsidR="00BC6B7C" w:rsidRPr="00051DE0" w:rsidRDefault="00051DE0" w:rsidP="00BC6B7C">
      <w:pPr>
        <w:numPr>
          <w:ilvl w:val="0"/>
          <w:numId w:val="40"/>
        </w:numPr>
        <w:rPr>
          <w:rFonts w:eastAsia="Times New Roman"/>
        </w:rPr>
      </w:pPr>
      <w:proofErr w:type="spellStart"/>
      <w:r>
        <w:rPr>
          <w:rFonts w:eastAsia="Times New Roman"/>
        </w:rPr>
        <w:t>мультимедийные</w:t>
      </w:r>
      <w:proofErr w:type="spellEnd"/>
      <w:r>
        <w:rPr>
          <w:rFonts w:eastAsia="Times New Roman"/>
        </w:rPr>
        <w:t xml:space="preserve"> диски-</w:t>
      </w:r>
      <w:r w:rsidRPr="00051DE0">
        <w:rPr>
          <w:rFonts w:eastAsia="Times New Roman"/>
        </w:rPr>
        <w:t>36</w:t>
      </w:r>
      <w:r>
        <w:rPr>
          <w:rFonts w:eastAsia="Times New Roman"/>
        </w:rPr>
        <w:t>%</w:t>
      </w:r>
    </w:p>
    <w:p w:rsidR="00BC6B7C" w:rsidRPr="00051DE0" w:rsidRDefault="00051DE0" w:rsidP="00BC6B7C">
      <w:pPr>
        <w:numPr>
          <w:ilvl w:val="0"/>
          <w:numId w:val="40"/>
        </w:numPr>
        <w:rPr>
          <w:rFonts w:eastAsia="Times New Roman"/>
        </w:rPr>
      </w:pPr>
      <w:r>
        <w:rPr>
          <w:rFonts w:eastAsia="Times New Roman"/>
        </w:rPr>
        <w:t xml:space="preserve">специализированные программы- </w:t>
      </w:r>
      <w:r w:rsidRPr="00051DE0">
        <w:rPr>
          <w:rFonts w:eastAsia="Times New Roman"/>
        </w:rPr>
        <w:t>36</w:t>
      </w:r>
      <w:r>
        <w:rPr>
          <w:rFonts w:eastAsia="Times New Roman"/>
        </w:rPr>
        <w:t>%</w:t>
      </w:r>
    </w:p>
    <w:p w:rsidR="00BC6B7C" w:rsidRPr="00051DE0" w:rsidRDefault="00051DE0" w:rsidP="00BC6B7C">
      <w:pPr>
        <w:numPr>
          <w:ilvl w:val="0"/>
          <w:numId w:val="40"/>
        </w:numPr>
        <w:rPr>
          <w:rFonts w:eastAsia="Times New Roman"/>
          <w:b/>
        </w:rPr>
      </w:pPr>
      <w:r w:rsidRPr="00051DE0">
        <w:rPr>
          <w:rFonts w:eastAsia="Times New Roman"/>
          <w:b/>
        </w:rPr>
        <w:t>Интернет-90%</w:t>
      </w:r>
    </w:p>
    <w:p w:rsidR="00BC6B7C" w:rsidRPr="00051DE0" w:rsidRDefault="00BC6B7C" w:rsidP="00BC6B7C">
      <w:pPr>
        <w:rPr>
          <w:rFonts w:eastAsia="Times New Roman"/>
          <w:b/>
        </w:rPr>
        <w:sectPr w:rsidR="00BC6B7C" w:rsidRPr="00051DE0" w:rsidSect="00051DE0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BC6B7C" w:rsidRPr="00051DE0" w:rsidRDefault="00BC6B7C" w:rsidP="00BC6B7C">
      <w:pPr>
        <w:rPr>
          <w:rFonts w:eastAsia="Times New Roman"/>
        </w:rPr>
      </w:pPr>
      <w:r w:rsidRPr="00051DE0">
        <w:rPr>
          <w:rFonts w:eastAsia="Times New Roman"/>
        </w:rPr>
        <w:lastRenderedPageBreak/>
        <w:t xml:space="preserve"> Как часто используют ИКТ:</w:t>
      </w:r>
    </w:p>
    <w:p w:rsidR="00BC6B7C" w:rsidRPr="00051DE0" w:rsidRDefault="00BC6B7C" w:rsidP="00BC6B7C">
      <w:pPr>
        <w:numPr>
          <w:ilvl w:val="0"/>
          <w:numId w:val="41"/>
        </w:numPr>
        <w:rPr>
          <w:rFonts w:eastAsia="Times New Roman"/>
        </w:rPr>
        <w:sectPr w:rsidR="00BC6B7C" w:rsidRPr="00051DE0" w:rsidSect="00051DE0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BC6B7C" w:rsidRPr="00051DE0" w:rsidRDefault="00051DE0" w:rsidP="00BC6B7C">
      <w:pPr>
        <w:numPr>
          <w:ilvl w:val="0"/>
          <w:numId w:val="41"/>
        </w:num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Ежедневно-</w:t>
      </w:r>
      <w:r w:rsidRPr="00051DE0">
        <w:rPr>
          <w:rFonts w:eastAsia="Times New Roman"/>
          <w:b/>
        </w:rPr>
        <w:t>36</w:t>
      </w:r>
      <w:r>
        <w:rPr>
          <w:rFonts w:eastAsia="Times New Roman"/>
          <w:b/>
        </w:rPr>
        <w:t>%</w:t>
      </w:r>
    </w:p>
    <w:p w:rsidR="00BC6B7C" w:rsidRPr="00051DE0" w:rsidRDefault="00051DE0" w:rsidP="00BC6B7C">
      <w:pPr>
        <w:numPr>
          <w:ilvl w:val="0"/>
          <w:numId w:val="41"/>
        </w:numPr>
        <w:rPr>
          <w:rFonts w:eastAsia="Times New Roman"/>
        </w:rPr>
      </w:pPr>
      <w:r>
        <w:rPr>
          <w:rFonts w:eastAsia="Times New Roman"/>
        </w:rPr>
        <w:t>1 раз в неделю-</w:t>
      </w:r>
      <w:r w:rsidRPr="00051DE0">
        <w:rPr>
          <w:rFonts w:eastAsia="Times New Roman"/>
        </w:rPr>
        <w:t>9</w:t>
      </w:r>
      <w:r>
        <w:rPr>
          <w:rFonts w:eastAsia="Times New Roman"/>
        </w:rPr>
        <w:t>%</w:t>
      </w:r>
    </w:p>
    <w:p w:rsidR="00BC6B7C" w:rsidRPr="00051DE0" w:rsidRDefault="00051DE0" w:rsidP="00BC6B7C">
      <w:pPr>
        <w:numPr>
          <w:ilvl w:val="0"/>
          <w:numId w:val="41"/>
        </w:numPr>
        <w:rPr>
          <w:rFonts w:eastAsia="Times New Roman"/>
        </w:rPr>
      </w:pPr>
      <w:r>
        <w:rPr>
          <w:rFonts w:eastAsia="Times New Roman"/>
        </w:rPr>
        <w:t>1–2 раза в месяц-</w:t>
      </w:r>
      <w:r w:rsidRPr="00051DE0">
        <w:rPr>
          <w:rFonts w:eastAsia="Times New Roman"/>
        </w:rPr>
        <w:t>9</w:t>
      </w:r>
      <w:r w:rsidR="00BC6B7C" w:rsidRPr="00051DE0">
        <w:rPr>
          <w:rFonts w:eastAsia="Times New Roman"/>
        </w:rPr>
        <w:t xml:space="preserve"> </w:t>
      </w:r>
      <w:r>
        <w:rPr>
          <w:rFonts w:eastAsia="Times New Roman"/>
        </w:rPr>
        <w:t>%</w:t>
      </w:r>
    </w:p>
    <w:p w:rsidR="00BC6B7C" w:rsidRPr="00051DE0" w:rsidRDefault="00051DE0" w:rsidP="00BC6B7C">
      <w:pPr>
        <w:numPr>
          <w:ilvl w:val="0"/>
          <w:numId w:val="41"/>
        </w:numPr>
        <w:rPr>
          <w:rFonts w:eastAsia="Times New Roman"/>
        </w:rPr>
      </w:pPr>
      <w:r w:rsidRPr="00051DE0">
        <w:rPr>
          <w:rFonts w:eastAsia="Times New Roman"/>
        </w:rPr>
        <w:t xml:space="preserve">Несколько </w:t>
      </w:r>
      <w:r>
        <w:rPr>
          <w:rFonts w:eastAsia="Times New Roman"/>
        </w:rPr>
        <w:t>раз в неделю-</w:t>
      </w:r>
      <w:r w:rsidRPr="00051DE0">
        <w:rPr>
          <w:rFonts w:eastAsia="Times New Roman"/>
        </w:rPr>
        <w:t>18</w:t>
      </w:r>
      <w:r>
        <w:rPr>
          <w:rFonts w:eastAsia="Times New Roman"/>
        </w:rPr>
        <w:t>%</w:t>
      </w:r>
      <w:r w:rsidR="00BC6B7C" w:rsidRPr="00051DE0">
        <w:rPr>
          <w:rFonts w:eastAsia="Times New Roman"/>
        </w:rPr>
        <w:t xml:space="preserve"> </w:t>
      </w:r>
    </w:p>
    <w:p w:rsidR="00051DE0" w:rsidRPr="00051DE0" w:rsidRDefault="00051DE0" w:rsidP="00051DE0">
      <w:pPr>
        <w:numPr>
          <w:ilvl w:val="0"/>
          <w:numId w:val="41"/>
        </w:numPr>
        <w:rPr>
          <w:rFonts w:eastAsia="Times New Roman"/>
          <w:b/>
        </w:rPr>
      </w:pPr>
      <w:r w:rsidRPr="00051DE0">
        <w:rPr>
          <w:rFonts w:eastAsia="Times New Roman"/>
          <w:b/>
        </w:rPr>
        <w:t xml:space="preserve">По </w:t>
      </w:r>
      <w:r>
        <w:rPr>
          <w:rFonts w:eastAsia="Times New Roman"/>
          <w:b/>
        </w:rPr>
        <w:t>необходимости-</w:t>
      </w:r>
      <w:r w:rsidRPr="00051DE0">
        <w:rPr>
          <w:rFonts w:eastAsia="Times New Roman"/>
          <w:b/>
        </w:rPr>
        <w:t>36</w:t>
      </w:r>
      <w:r>
        <w:rPr>
          <w:rFonts w:eastAsia="Times New Roman"/>
          <w:b/>
        </w:rPr>
        <w:t>%</w:t>
      </w:r>
      <w:bookmarkStart w:id="0" w:name="q2"/>
      <w:bookmarkEnd w:id="0"/>
    </w:p>
    <w:p w:rsidR="00051DE0" w:rsidRDefault="00051DE0" w:rsidP="00051DE0">
      <w:pPr>
        <w:ind w:left="720"/>
        <w:rPr>
          <w:rFonts w:eastAsia="Times New Roman"/>
          <w:b/>
        </w:rPr>
      </w:pPr>
    </w:p>
    <w:p w:rsidR="00051DE0" w:rsidRDefault="00051DE0" w:rsidP="00051DE0">
      <w:pPr>
        <w:ind w:left="720"/>
        <w:rPr>
          <w:rFonts w:eastAsia="Times New Roman"/>
          <w:b/>
        </w:rPr>
      </w:pPr>
    </w:p>
    <w:p w:rsidR="00051DE0" w:rsidRDefault="00051DE0" w:rsidP="00051DE0">
      <w:pPr>
        <w:ind w:left="720"/>
        <w:rPr>
          <w:rFonts w:eastAsia="Times New Roman"/>
          <w:b/>
        </w:rPr>
      </w:pPr>
    </w:p>
    <w:p w:rsidR="00051DE0" w:rsidRPr="00051DE0" w:rsidRDefault="00051DE0" w:rsidP="00051DE0">
      <w:pPr>
        <w:ind w:left="720"/>
        <w:rPr>
          <w:rFonts w:eastAsia="Times New Roman"/>
          <w:b/>
        </w:rPr>
      </w:pPr>
      <w:r w:rsidRPr="00051DE0">
        <w:rPr>
          <w:b/>
        </w:rPr>
        <w:t xml:space="preserve">5. Как повышать уровень </w:t>
      </w:r>
      <w:proofErr w:type="spellStart"/>
      <w:proofErr w:type="gramStart"/>
      <w:r w:rsidRPr="00051DE0">
        <w:rPr>
          <w:b/>
        </w:rPr>
        <w:t>ИКТ-компетентности</w:t>
      </w:r>
      <w:proofErr w:type="spellEnd"/>
      <w:proofErr w:type="gramEnd"/>
      <w:r w:rsidRPr="00051DE0">
        <w:rPr>
          <w:b/>
        </w:rPr>
        <w:t>?</w:t>
      </w:r>
    </w:p>
    <w:p w:rsidR="00A607EB" w:rsidRDefault="00505CAF" w:rsidP="00A607EB">
      <w:pPr>
        <w:pStyle w:val="a4"/>
      </w:pPr>
      <w:r>
        <w:t>С</w:t>
      </w:r>
      <w:r w:rsidR="00A607EB">
        <w:t xml:space="preserve">уществуют разные формы работы с педагогами, направленные на повышение их квалификации и мастерства. В нашем учреждении используются следующие формы для повышения </w:t>
      </w:r>
      <w:proofErr w:type="spellStart"/>
      <w:proofErr w:type="gramStart"/>
      <w:r w:rsidR="00A607EB">
        <w:t>ИКТ-компетентности</w:t>
      </w:r>
      <w:proofErr w:type="spellEnd"/>
      <w:proofErr w:type="gramEnd"/>
      <w:r w:rsidR="00A607EB">
        <w:t xml:space="preserve"> педагогов:</w:t>
      </w:r>
    </w:p>
    <w:p w:rsidR="00A607EB" w:rsidRDefault="00A607EB" w:rsidP="00A607EB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недели педагогического мастерства; </w:t>
      </w:r>
    </w:p>
    <w:p w:rsidR="00A607EB" w:rsidRDefault="00A607EB" w:rsidP="00A607EB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мастер-классы; </w:t>
      </w:r>
    </w:p>
    <w:p w:rsidR="00A607EB" w:rsidRDefault="00A607EB" w:rsidP="00A607EB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педагогические мастерские и наставничество; </w:t>
      </w:r>
    </w:p>
    <w:p w:rsidR="00A607EB" w:rsidRDefault="00A607EB" w:rsidP="00A607EB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обучающие семинары; </w:t>
      </w:r>
    </w:p>
    <w:p w:rsidR="00A607EB" w:rsidRDefault="00A607EB" w:rsidP="00A607EB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работа в паре; </w:t>
      </w:r>
    </w:p>
    <w:p w:rsidR="00A607EB" w:rsidRDefault="00A607EB" w:rsidP="00A607EB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тематические семинары. </w:t>
      </w:r>
    </w:p>
    <w:p w:rsidR="00A607EB" w:rsidRDefault="00A607EB" w:rsidP="00A607EB">
      <w:pPr>
        <w:pStyle w:val="a4"/>
      </w:pPr>
      <w:r>
        <w:t>Передовой опыт — самая быстрая, оперативная форма разрешения назревших в практике противоречий, быстрого реагирования на общественные запросы, изменяющуюся ситуацию. С целью пропаганды опыта лучших педагогов в ДОУ организуются недели педагогического мастерства. В рамках проведения недели мастерства педагогами группы 4 проводятся открытые показы, на которых представляется лучший опыт внедрения информационных технологий в воспитательно-образовательный процесс.</w:t>
      </w:r>
    </w:p>
    <w:p w:rsidR="00A607EB" w:rsidRDefault="00A607EB" w:rsidP="00A607EB">
      <w:pPr>
        <w:pStyle w:val="a4"/>
      </w:pPr>
      <w:r>
        <w:t>Для любого педагога, изучающего передовой опыт, важен не только результат, но и методы, приемы, при помощи которых он достигнут. Это позволяет соизмерить свои возможности и принять решение о внедрении успешного опыта в свою работу.</w:t>
      </w:r>
    </w:p>
    <w:p w:rsidR="00A607EB" w:rsidRDefault="00A607EB" w:rsidP="00A607EB">
      <w:pPr>
        <w:pStyle w:val="a4"/>
      </w:pPr>
      <w:r>
        <w:t>Педагог может посетить занятие своего опытного коллеги и наглядно увидеть, как можно применять цифровые образовательные ресурсы в работе с детьми.</w:t>
      </w:r>
    </w:p>
    <w:p w:rsidR="00051DE0" w:rsidRDefault="00051DE0" w:rsidP="00A607EB">
      <w:pPr>
        <w:pStyle w:val="a4"/>
        <w:rPr>
          <w:b/>
        </w:rPr>
      </w:pPr>
      <w:r>
        <w:rPr>
          <w:b/>
        </w:rPr>
        <w:t>6.  Какие умения должны быть сформированы у педагога?</w:t>
      </w:r>
    </w:p>
    <w:p w:rsidR="00A607EB" w:rsidRDefault="00A607EB" w:rsidP="00A607EB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умеет создавать текстовые и графические документы; </w:t>
      </w:r>
    </w:p>
    <w:p w:rsidR="00A607EB" w:rsidRDefault="00A607EB" w:rsidP="00A607EB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умеет формировать запросы к базе данных с помощью информационных языков; </w:t>
      </w:r>
    </w:p>
    <w:p w:rsidR="00A607EB" w:rsidRDefault="00A607EB" w:rsidP="00A607EB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знаком с использованием компьютера как педагогического технического средства; </w:t>
      </w:r>
    </w:p>
    <w:p w:rsidR="00A607EB" w:rsidRDefault="00A607EB" w:rsidP="00A607EB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умеет разрабатывать и применять электронные дидактические и педагогические программные средства; </w:t>
      </w:r>
    </w:p>
    <w:p w:rsidR="00A607EB" w:rsidRDefault="00A607EB" w:rsidP="00A607EB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умеет использовать средства информатизации и информационные технологии в воспитательно-образовательном процессе; </w:t>
      </w:r>
    </w:p>
    <w:p w:rsidR="00A607EB" w:rsidRDefault="00A607EB" w:rsidP="00A607EB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знает способы представления педагогической информации с помощью средств информатизации. </w:t>
      </w:r>
    </w:p>
    <w:p w:rsidR="00051DE0" w:rsidRDefault="00051DE0" w:rsidP="00051DE0">
      <w:pPr>
        <w:spacing w:before="100" w:beforeAutospacing="1" w:after="100" w:afterAutospacing="1"/>
        <w:rPr>
          <w:rFonts w:eastAsia="Times New Roman"/>
          <w:b/>
        </w:rPr>
      </w:pPr>
      <w:r w:rsidRPr="00051DE0">
        <w:rPr>
          <w:rFonts w:eastAsia="Times New Roman"/>
          <w:b/>
        </w:rPr>
        <w:t>7. Какие темы наиболее интересны для изучения?</w:t>
      </w:r>
    </w:p>
    <w:p w:rsidR="00051DE0" w:rsidRPr="00254C7B" w:rsidRDefault="00051DE0" w:rsidP="00051DE0">
      <w:p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I.    </w:t>
      </w:r>
      <w:proofErr w:type="spellStart"/>
      <w:r w:rsidRPr="00254C7B">
        <w:rPr>
          <w:rFonts w:eastAsia="Times New Roman"/>
        </w:rPr>
        <w:t>Microsoft</w:t>
      </w:r>
      <w:proofErr w:type="spellEnd"/>
      <w:r w:rsidRPr="00254C7B">
        <w:rPr>
          <w:rFonts w:eastAsia="Times New Roman"/>
        </w:rPr>
        <w:t xml:space="preserve"> </w:t>
      </w:r>
      <w:proofErr w:type="spellStart"/>
      <w:r w:rsidRPr="00254C7B">
        <w:rPr>
          <w:rFonts w:eastAsia="Times New Roman"/>
        </w:rPr>
        <w:t>PowerPoint</w:t>
      </w:r>
      <w:proofErr w:type="spellEnd"/>
      <w:r w:rsidRPr="00254C7B">
        <w:rPr>
          <w:rFonts w:eastAsia="Times New Roman"/>
        </w:rPr>
        <w:t xml:space="preserve"> – средство создания презентаций</w:t>
      </w:r>
    </w:p>
    <w:p w:rsidR="00051DE0" w:rsidRPr="00254C7B" w:rsidRDefault="00051DE0" w:rsidP="00051DE0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Знакомство с </w:t>
      </w:r>
      <w:proofErr w:type="spellStart"/>
      <w:r w:rsidRPr="00254C7B">
        <w:rPr>
          <w:rFonts w:eastAsia="Times New Roman"/>
        </w:rPr>
        <w:t>PowerPoint</w:t>
      </w:r>
      <w:proofErr w:type="spellEnd"/>
      <w:r w:rsidRPr="00254C7B">
        <w:rPr>
          <w:rFonts w:eastAsia="Times New Roman"/>
        </w:rPr>
        <w:t xml:space="preserve">. </w:t>
      </w:r>
    </w:p>
    <w:p w:rsidR="00051DE0" w:rsidRPr="00254C7B" w:rsidRDefault="00051DE0" w:rsidP="00051DE0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Создание слайда с диаграммой и таблицей. </w:t>
      </w:r>
    </w:p>
    <w:p w:rsidR="00051DE0" w:rsidRPr="00254C7B" w:rsidRDefault="00051DE0" w:rsidP="00051DE0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Вставка в слайд рисунков и анимации при демонстрации. </w:t>
      </w:r>
    </w:p>
    <w:p w:rsidR="00051DE0" w:rsidRPr="00254C7B" w:rsidRDefault="00051DE0" w:rsidP="00051DE0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Создание управляющих кнопок. </w:t>
      </w:r>
    </w:p>
    <w:p w:rsidR="00051DE0" w:rsidRPr="00254C7B" w:rsidRDefault="00051DE0" w:rsidP="00051DE0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Сохранение и подготовка презентации к демонстрации. </w:t>
      </w:r>
    </w:p>
    <w:p w:rsidR="00051DE0" w:rsidRPr="00254C7B" w:rsidRDefault="00051DE0" w:rsidP="00051DE0">
      <w:p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lastRenderedPageBreak/>
        <w:t xml:space="preserve">II.   </w:t>
      </w:r>
      <w:proofErr w:type="spellStart"/>
      <w:r w:rsidRPr="00254C7B">
        <w:rPr>
          <w:rFonts w:eastAsia="Times New Roman"/>
        </w:rPr>
        <w:t>Microsoft</w:t>
      </w:r>
      <w:proofErr w:type="spellEnd"/>
      <w:r w:rsidRPr="00254C7B">
        <w:rPr>
          <w:rFonts w:eastAsia="Times New Roman"/>
        </w:rPr>
        <w:t xml:space="preserve"> </w:t>
      </w:r>
      <w:proofErr w:type="spellStart"/>
      <w:r w:rsidRPr="00254C7B">
        <w:rPr>
          <w:rFonts w:eastAsia="Times New Roman"/>
        </w:rPr>
        <w:t>Word</w:t>
      </w:r>
      <w:proofErr w:type="spellEnd"/>
    </w:p>
    <w:p w:rsidR="00051DE0" w:rsidRPr="00254C7B" w:rsidRDefault="00051DE0" w:rsidP="00051DE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Шрифт, размер. </w:t>
      </w:r>
    </w:p>
    <w:p w:rsidR="00051DE0" w:rsidRPr="00254C7B" w:rsidRDefault="00051DE0" w:rsidP="00051DE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Создание и редактирование текстового документа. </w:t>
      </w:r>
    </w:p>
    <w:p w:rsidR="00051DE0" w:rsidRPr="00254C7B" w:rsidRDefault="00051DE0" w:rsidP="00051DE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Набор и редактирование текстового документа. </w:t>
      </w:r>
    </w:p>
    <w:p w:rsidR="00051DE0" w:rsidRPr="00254C7B" w:rsidRDefault="00051DE0" w:rsidP="00051DE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Абзацные отступы и интервалы. </w:t>
      </w:r>
    </w:p>
    <w:p w:rsidR="00051DE0" w:rsidRPr="00254C7B" w:rsidRDefault="00051DE0" w:rsidP="00051DE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Создание и форматирование таблиц. </w:t>
      </w:r>
    </w:p>
    <w:p w:rsidR="00051DE0" w:rsidRPr="00254C7B" w:rsidRDefault="00051DE0" w:rsidP="00051DE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Вставка рисунка. </w:t>
      </w:r>
    </w:p>
    <w:p w:rsidR="00051DE0" w:rsidRPr="00254C7B" w:rsidRDefault="00051DE0" w:rsidP="00051DE0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Нумерация страниц. Печать готового документа. </w:t>
      </w:r>
    </w:p>
    <w:p w:rsidR="00051DE0" w:rsidRPr="00254C7B" w:rsidRDefault="00051DE0" w:rsidP="00051DE0">
      <w:p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>III. </w:t>
      </w:r>
      <w:proofErr w:type="spellStart"/>
      <w:r w:rsidRPr="00254C7B">
        <w:rPr>
          <w:rFonts w:eastAsia="Times New Roman"/>
        </w:rPr>
        <w:t>Microsoft</w:t>
      </w:r>
      <w:proofErr w:type="spellEnd"/>
      <w:r w:rsidRPr="00254C7B">
        <w:rPr>
          <w:rFonts w:eastAsia="Times New Roman"/>
        </w:rPr>
        <w:t xml:space="preserve"> </w:t>
      </w:r>
      <w:proofErr w:type="spellStart"/>
      <w:r w:rsidRPr="00254C7B">
        <w:rPr>
          <w:rFonts w:eastAsia="Times New Roman"/>
        </w:rPr>
        <w:t>Publisher</w:t>
      </w:r>
      <w:proofErr w:type="spellEnd"/>
    </w:p>
    <w:p w:rsidR="00051DE0" w:rsidRPr="00254C7B" w:rsidRDefault="00051DE0" w:rsidP="00051DE0">
      <w:pPr>
        <w:numPr>
          <w:ilvl w:val="0"/>
          <w:numId w:val="44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Подготовка открытки. </w:t>
      </w:r>
    </w:p>
    <w:p w:rsidR="00051DE0" w:rsidRPr="00254C7B" w:rsidRDefault="00051DE0" w:rsidP="00051DE0">
      <w:pPr>
        <w:numPr>
          <w:ilvl w:val="0"/>
          <w:numId w:val="44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Подготовка буклета и печать. </w:t>
      </w:r>
    </w:p>
    <w:p w:rsidR="00051DE0" w:rsidRPr="00254C7B" w:rsidRDefault="00051DE0" w:rsidP="00051DE0">
      <w:p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>IV. Интернет</w:t>
      </w:r>
    </w:p>
    <w:p w:rsidR="00051DE0" w:rsidRPr="00254C7B" w:rsidRDefault="00051DE0" w:rsidP="00051DE0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Поиск в сети Интернет. </w:t>
      </w:r>
    </w:p>
    <w:p w:rsidR="00051DE0" w:rsidRPr="00254C7B" w:rsidRDefault="00051DE0" w:rsidP="00051DE0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 xml:space="preserve">Электронная почта. </w:t>
      </w:r>
    </w:p>
    <w:p w:rsidR="00051DE0" w:rsidRPr="00254C7B" w:rsidRDefault="00051DE0" w:rsidP="00051DE0">
      <w:pPr>
        <w:spacing w:before="100" w:beforeAutospacing="1" w:after="100" w:afterAutospacing="1"/>
        <w:rPr>
          <w:rFonts w:eastAsia="Times New Roman"/>
        </w:rPr>
      </w:pPr>
      <w:r w:rsidRPr="00254C7B">
        <w:rPr>
          <w:rFonts w:eastAsia="Times New Roman"/>
        </w:rPr>
        <w:t>V. Разработка конспектов занятий с использованием информационных технологий</w:t>
      </w:r>
    </w:p>
    <w:p w:rsidR="00051DE0" w:rsidRPr="00051DE0" w:rsidRDefault="00051DE0" w:rsidP="00051DE0">
      <w:pPr>
        <w:spacing w:before="100" w:beforeAutospacing="1" w:after="100" w:afterAutospacing="1"/>
        <w:rPr>
          <w:rFonts w:eastAsia="Times New Roman"/>
          <w:b/>
        </w:rPr>
      </w:pPr>
    </w:p>
    <w:p w:rsidR="00A607EB" w:rsidRDefault="00A607EB" w:rsidP="00A607EB"/>
    <w:sectPr w:rsidR="00A607EB" w:rsidSect="00051D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6C1"/>
    <w:multiLevelType w:val="multilevel"/>
    <w:tmpl w:val="3E7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9B4"/>
    <w:multiLevelType w:val="multilevel"/>
    <w:tmpl w:val="2C9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01C90"/>
    <w:multiLevelType w:val="multilevel"/>
    <w:tmpl w:val="F02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B3B8F"/>
    <w:multiLevelType w:val="multilevel"/>
    <w:tmpl w:val="201E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2670F"/>
    <w:multiLevelType w:val="multilevel"/>
    <w:tmpl w:val="13A4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62D99"/>
    <w:multiLevelType w:val="multilevel"/>
    <w:tmpl w:val="0C18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0663B"/>
    <w:multiLevelType w:val="multilevel"/>
    <w:tmpl w:val="544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4286D"/>
    <w:multiLevelType w:val="multilevel"/>
    <w:tmpl w:val="2F5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B66D2"/>
    <w:multiLevelType w:val="multilevel"/>
    <w:tmpl w:val="CCF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E20D6"/>
    <w:multiLevelType w:val="multilevel"/>
    <w:tmpl w:val="ECE2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01CCA"/>
    <w:multiLevelType w:val="multilevel"/>
    <w:tmpl w:val="3A3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60DE0"/>
    <w:multiLevelType w:val="multilevel"/>
    <w:tmpl w:val="E720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54E1B"/>
    <w:multiLevelType w:val="multilevel"/>
    <w:tmpl w:val="5B6A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47FD0"/>
    <w:multiLevelType w:val="multilevel"/>
    <w:tmpl w:val="628C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12858"/>
    <w:multiLevelType w:val="multilevel"/>
    <w:tmpl w:val="C20E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75A14"/>
    <w:multiLevelType w:val="multilevel"/>
    <w:tmpl w:val="D986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74D23"/>
    <w:multiLevelType w:val="multilevel"/>
    <w:tmpl w:val="00E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C04CB"/>
    <w:multiLevelType w:val="hybridMultilevel"/>
    <w:tmpl w:val="426EF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F75C4"/>
    <w:multiLevelType w:val="multilevel"/>
    <w:tmpl w:val="5638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760AEF"/>
    <w:multiLevelType w:val="multilevel"/>
    <w:tmpl w:val="5688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D7770"/>
    <w:multiLevelType w:val="multilevel"/>
    <w:tmpl w:val="A02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C07B3"/>
    <w:multiLevelType w:val="multilevel"/>
    <w:tmpl w:val="FD5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5BF"/>
    <w:multiLevelType w:val="multilevel"/>
    <w:tmpl w:val="D4C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0A10CB"/>
    <w:multiLevelType w:val="multilevel"/>
    <w:tmpl w:val="03D8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31FB0"/>
    <w:multiLevelType w:val="multilevel"/>
    <w:tmpl w:val="90D6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A85063"/>
    <w:multiLevelType w:val="multilevel"/>
    <w:tmpl w:val="6C4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33C0D"/>
    <w:multiLevelType w:val="multilevel"/>
    <w:tmpl w:val="1886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AB0C59"/>
    <w:multiLevelType w:val="multilevel"/>
    <w:tmpl w:val="C2A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EE1412"/>
    <w:multiLevelType w:val="multilevel"/>
    <w:tmpl w:val="473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D1AD2"/>
    <w:multiLevelType w:val="multilevel"/>
    <w:tmpl w:val="5E3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56031F"/>
    <w:multiLevelType w:val="multilevel"/>
    <w:tmpl w:val="C1B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F3FC6"/>
    <w:multiLevelType w:val="multilevel"/>
    <w:tmpl w:val="863A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12717C"/>
    <w:multiLevelType w:val="multilevel"/>
    <w:tmpl w:val="05C2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C07A8F"/>
    <w:multiLevelType w:val="multilevel"/>
    <w:tmpl w:val="30C4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2D2F4E"/>
    <w:multiLevelType w:val="hybridMultilevel"/>
    <w:tmpl w:val="07C4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9345F"/>
    <w:multiLevelType w:val="multilevel"/>
    <w:tmpl w:val="A35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A12993"/>
    <w:multiLevelType w:val="multilevel"/>
    <w:tmpl w:val="470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5719FC"/>
    <w:multiLevelType w:val="hybridMultilevel"/>
    <w:tmpl w:val="08EC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2555F"/>
    <w:multiLevelType w:val="multilevel"/>
    <w:tmpl w:val="AD5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3D17D1"/>
    <w:multiLevelType w:val="hybridMultilevel"/>
    <w:tmpl w:val="E4C8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75E4F"/>
    <w:multiLevelType w:val="multilevel"/>
    <w:tmpl w:val="87E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053C5B"/>
    <w:multiLevelType w:val="multilevel"/>
    <w:tmpl w:val="83D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02150"/>
    <w:multiLevelType w:val="multilevel"/>
    <w:tmpl w:val="4D2C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044608"/>
    <w:multiLevelType w:val="multilevel"/>
    <w:tmpl w:val="D570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E96626"/>
    <w:multiLevelType w:val="multilevel"/>
    <w:tmpl w:val="2118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2"/>
  </w:num>
  <w:num w:numId="3">
    <w:abstractNumId w:val="29"/>
  </w:num>
  <w:num w:numId="4">
    <w:abstractNumId w:val="22"/>
  </w:num>
  <w:num w:numId="5">
    <w:abstractNumId w:val="23"/>
  </w:num>
  <w:num w:numId="6">
    <w:abstractNumId w:val="1"/>
  </w:num>
  <w:num w:numId="7">
    <w:abstractNumId w:val="44"/>
  </w:num>
  <w:num w:numId="8">
    <w:abstractNumId w:val="12"/>
  </w:num>
  <w:num w:numId="9">
    <w:abstractNumId w:val="30"/>
  </w:num>
  <w:num w:numId="10">
    <w:abstractNumId w:val="11"/>
  </w:num>
  <w:num w:numId="11">
    <w:abstractNumId w:val="4"/>
  </w:num>
  <w:num w:numId="12">
    <w:abstractNumId w:val="18"/>
  </w:num>
  <w:num w:numId="13">
    <w:abstractNumId w:val="19"/>
  </w:num>
  <w:num w:numId="14">
    <w:abstractNumId w:val="33"/>
  </w:num>
  <w:num w:numId="15">
    <w:abstractNumId w:val="35"/>
  </w:num>
  <w:num w:numId="16">
    <w:abstractNumId w:val="31"/>
  </w:num>
  <w:num w:numId="17">
    <w:abstractNumId w:val="20"/>
  </w:num>
  <w:num w:numId="18">
    <w:abstractNumId w:val="21"/>
  </w:num>
  <w:num w:numId="19">
    <w:abstractNumId w:val="13"/>
  </w:num>
  <w:num w:numId="20">
    <w:abstractNumId w:val="25"/>
  </w:num>
  <w:num w:numId="21">
    <w:abstractNumId w:val="16"/>
  </w:num>
  <w:num w:numId="22">
    <w:abstractNumId w:val="28"/>
  </w:num>
  <w:num w:numId="23">
    <w:abstractNumId w:val="9"/>
  </w:num>
  <w:num w:numId="24">
    <w:abstractNumId w:val="10"/>
  </w:num>
  <w:num w:numId="25">
    <w:abstractNumId w:val="0"/>
  </w:num>
  <w:num w:numId="26">
    <w:abstractNumId w:val="40"/>
  </w:num>
  <w:num w:numId="27">
    <w:abstractNumId w:val="38"/>
  </w:num>
  <w:num w:numId="28">
    <w:abstractNumId w:val="14"/>
  </w:num>
  <w:num w:numId="29">
    <w:abstractNumId w:val="5"/>
  </w:num>
  <w:num w:numId="30">
    <w:abstractNumId w:val="2"/>
  </w:num>
  <w:num w:numId="31">
    <w:abstractNumId w:val="41"/>
  </w:num>
  <w:num w:numId="32">
    <w:abstractNumId w:val="24"/>
  </w:num>
  <w:num w:numId="33">
    <w:abstractNumId w:val="43"/>
  </w:num>
  <w:num w:numId="34">
    <w:abstractNumId w:val="27"/>
  </w:num>
  <w:num w:numId="35">
    <w:abstractNumId w:val="17"/>
  </w:num>
  <w:num w:numId="36">
    <w:abstractNumId w:val="37"/>
  </w:num>
  <w:num w:numId="37">
    <w:abstractNumId w:val="39"/>
  </w:num>
  <w:num w:numId="38">
    <w:abstractNumId w:val="34"/>
  </w:num>
  <w:num w:numId="39">
    <w:abstractNumId w:val="8"/>
  </w:num>
  <w:num w:numId="40">
    <w:abstractNumId w:val="7"/>
  </w:num>
  <w:num w:numId="41">
    <w:abstractNumId w:val="6"/>
  </w:num>
  <w:num w:numId="42">
    <w:abstractNumId w:val="26"/>
  </w:num>
  <w:num w:numId="43">
    <w:abstractNumId w:val="32"/>
  </w:num>
  <w:num w:numId="44">
    <w:abstractNumId w:val="15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7EB"/>
    <w:rsid w:val="00051DE0"/>
    <w:rsid w:val="0022284E"/>
    <w:rsid w:val="00505CAF"/>
    <w:rsid w:val="005637BA"/>
    <w:rsid w:val="00582C21"/>
    <w:rsid w:val="00A607EB"/>
    <w:rsid w:val="00BC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607EB"/>
  </w:style>
  <w:style w:type="character" w:customStyle="1" w:styleId="submenu-table">
    <w:name w:val="submenu-table"/>
    <w:basedOn w:val="a0"/>
    <w:rsid w:val="00A607EB"/>
  </w:style>
  <w:style w:type="character" w:styleId="a3">
    <w:name w:val="Hyperlink"/>
    <w:basedOn w:val="a0"/>
    <w:uiPriority w:val="99"/>
    <w:semiHidden/>
    <w:unhideWhenUsed/>
    <w:rsid w:val="00A607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07E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07EB"/>
    <w:rPr>
      <w:b/>
      <w:bCs/>
    </w:rPr>
  </w:style>
  <w:style w:type="character" w:styleId="a6">
    <w:name w:val="Emphasis"/>
    <w:basedOn w:val="a0"/>
    <w:uiPriority w:val="20"/>
    <w:qFormat/>
    <w:rsid w:val="00A607EB"/>
    <w:rPr>
      <w:i/>
      <w:iCs/>
    </w:rPr>
  </w:style>
  <w:style w:type="paragraph" w:styleId="a7">
    <w:name w:val="List Paragraph"/>
    <w:basedOn w:val="a"/>
    <w:uiPriority w:val="34"/>
    <w:qFormat/>
    <w:rsid w:val="0022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2013-03-28T04:18:00Z</dcterms:created>
  <dcterms:modified xsi:type="dcterms:W3CDTF">2013-03-28T05:37:00Z</dcterms:modified>
</cp:coreProperties>
</file>