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В последнее время уделяется большое внимание коррекционно-развивающей работе с детьми с нарушением зрения в частности с амблиопией и косоглазием, число которых увеличивается с каждым годом.  А наука тифлопедагогика на сегодня очень молода: мало теоретического и практического материала для работы с детьми с нарушением зрения.</w:t>
      </w:r>
      <w:r w:rsidRPr="005A01BB">
        <w:rPr>
          <w:rFonts w:ascii="Tahoma" w:eastAsia="Times New Roman" w:hAnsi="Tahoma" w:cs="Tahoma"/>
          <w:color w:val="666666"/>
          <w:sz w:val="20"/>
          <w:lang w:eastAsia="ru-RU"/>
        </w:rPr>
        <w:t> </w:t>
      </w: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В нашем детском саду функционирует  три группы детей с нарушением зрения, поэтому для нас проблема  взаимодействия специалистов стала наиболее животрепещущей. Для того, чтобы лечебно-коррекционная работа была более эффективной, возникла идея разработать основные направления взаимодействия тифлопедагога с другими специалистами.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 Исходя из этого, мы поставили перед собой цель,  которая заключается в создании и апробации модели взаимодействия специалистов: тифлопедагога, учителя-логопеда, воспитателей, музыкального руководителя, медсестры-ортоптистки и физкультурного руководителя в процессе воспитательно-образовательной деятельности, стимулирующей повышение эффективности лечебно-коррекционной работы.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b/>
          <w:bCs/>
          <w:color w:val="666666"/>
          <w:sz w:val="32"/>
          <w:lang w:eastAsia="ru-RU"/>
        </w:rPr>
        <w:t>Для реализации цели были поставлены задачи:</w:t>
      </w:r>
    </w:p>
    <w:p w:rsidR="005A01BB" w:rsidRPr="005A01BB" w:rsidRDefault="005A01BB" w:rsidP="005A01BB">
      <w:pPr>
        <w:numPr>
          <w:ilvl w:val="0"/>
          <w:numId w:val="1"/>
        </w:num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Создать модель взаимодействия специалистов дошкольного учреждения как условие успешной коррекционно-развивающей деятельности .</w:t>
      </w:r>
    </w:p>
    <w:p w:rsidR="005A01BB" w:rsidRPr="005A01BB" w:rsidRDefault="005A01BB" w:rsidP="005A01BB">
      <w:pPr>
        <w:numPr>
          <w:ilvl w:val="0"/>
          <w:numId w:val="1"/>
        </w:num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Обозначить основные направления взаимодействия коррекционно-развивающей деятельности специалистов.</w:t>
      </w:r>
    </w:p>
    <w:p w:rsidR="005A01BB" w:rsidRPr="005A01BB" w:rsidRDefault="005A01BB" w:rsidP="005A01BB">
      <w:pPr>
        <w:numPr>
          <w:ilvl w:val="0"/>
          <w:numId w:val="1"/>
        </w:num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Разработать систему работы и формы взаимодействия специалистов в условиях дошкольной образовательной среды, обуславливающие повышение уровня профессиональной компетентности специалистов и овладение интегрированными способами развития личности ребенка и коррекции нарушения зрения. </w:t>
      </w:r>
      <w:r w:rsidRPr="005A01BB">
        <w:rPr>
          <w:rFonts w:ascii="Arial" w:eastAsia="Times New Roman" w:hAnsi="Arial" w:cs="Arial"/>
          <w:b/>
          <w:bCs/>
          <w:color w:val="666666"/>
          <w:sz w:val="32"/>
          <w:lang w:eastAsia="ru-RU"/>
        </w:rPr>
        <w:t>Основу организации такого взаимодействия определяют следующие принципы:</w:t>
      </w:r>
    </w:p>
    <w:p w:rsidR="005A01BB" w:rsidRPr="005A01BB" w:rsidRDefault="005A01BB" w:rsidP="005A01BB">
      <w:pPr>
        <w:numPr>
          <w:ilvl w:val="0"/>
          <w:numId w:val="1"/>
        </w:num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b/>
          <w:bCs/>
          <w:color w:val="666666"/>
          <w:sz w:val="32"/>
          <w:u w:val="single"/>
          <w:lang w:eastAsia="ru-RU"/>
        </w:rPr>
        <w:t>Системность. </w:t>
      </w: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Развитие ребенка-процесс, в котором взаимосвязаны, взаимозависимы и взаимообусловлены все компоненты. Нельзя развивать лишь одну функцию, необходима системная работа по развитию ребенка.</w:t>
      </w:r>
    </w:p>
    <w:p w:rsidR="005A01BB" w:rsidRPr="005A01BB" w:rsidRDefault="005A01BB" w:rsidP="005A01BB">
      <w:pPr>
        <w:numPr>
          <w:ilvl w:val="0"/>
          <w:numId w:val="1"/>
        </w:num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b/>
          <w:bCs/>
          <w:color w:val="666666"/>
          <w:sz w:val="32"/>
          <w:u w:val="single"/>
          <w:lang w:eastAsia="ru-RU"/>
        </w:rPr>
        <w:lastRenderedPageBreak/>
        <w:t>Комплексность.</w:t>
      </w: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 (взаимодополняемость) Развитие ребенка – комплексный подход, в котором развитие одной познавательной функции определяет и дополняет развитие других функций.</w:t>
      </w:r>
    </w:p>
    <w:p w:rsidR="005A01BB" w:rsidRPr="005A01BB" w:rsidRDefault="005A01BB" w:rsidP="005A01BB">
      <w:pPr>
        <w:numPr>
          <w:ilvl w:val="0"/>
          <w:numId w:val="1"/>
        </w:num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b/>
          <w:bCs/>
          <w:color w:val="666666"/>
          <w:sz w:val="32"/>
          <w:u w:val="single"/>
          <w:lang w:eastAsia="ru-RU"/>
        </w:rPr>
        <w:t>Соответствие возрастным и индивидуальным возможностям.</w:t>
      </w: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 Индивидуальная коррекционная программа работы с ребенком должна строиться в соответствии с психофизиологическими закономерностями возрастного развития, с учетом факторов риска и особенностями зрительного дефекта.</w:t>
      </w:r>
    </w:p>
    <w:p w:rsidR="005A01BB" w:rsidRPr="005A01BB" w:rsidRDefault="005A01BB" w:rsidP="005A01BB">
      <w:pPr>
        <w:numPr>
          <w:ilvl w:val="0"/>
          <w:numId w:val="1"/>
        </w:num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b/>
          <w:bCs/>
          <w:color w:val="666666"/>
          <w:sz w:val="32"/>
          <w:u w:val="single"/>
          <w:lang w:eastAsia="ru-RU"/>
        </w:rPr>
        <w:t>Адекватность требований и нагрузок, </w:t>
      </w: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предъявляемых ребенку в процессе занятий, способствует оптимизации занятий и повышению эффективности и дает опору на функции, не имеющие недостатков, при одновременном «подтягивании» дефицитных функций.</w:t>
      </w:r>
    </w:p>
    <w:p w:rsidR="005A01BB" w:rsidRPr="005A01BB" w:rsidRDefault="005A01BB" w:rsidP="005A01BB">
      <w:pPr>
        <w:numPr>
          <w:ilvl w:val="0"/>
          <w:numId w:val="1"/>
        </w:num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b/>
          <w:bCs/>
          <w:color w:val="666666"/>
          <w:sz w:val="32"/>
          <w:u w:val="single"/>
          <w:lang w:eastAsia="ru-RU"/>
        </w:rPr>
        <w:t>Постепенность и систематичность</w:t>
      </w: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, следование от простых и доступных заданий к более сложным, комплексным.</w:t>
      </w:r>
    </w:p>
    <w:p w:rsidR="005A01BB" w:rsidRPr="005A01BB" w:rsidRDefault="005A01BB" w:rsidP="005A01BB">
      <w:pPr>
        <w:numPr>
          <w:ilvl w:val="0"/>
          <w:numId w:val="1"/>
        </w:num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b/>
          <w:bCs/>
          <w:color w:val="666666"/>
          <w:sz w:val="32"/>
          <w:u w:val="single"/>
          <w:lang w:eastAsia="ru-RU"/>
        </w:rPr>
        <w:t>Индивидуализация темпа работ-</w:t>
      </w: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 переход к новому этапу коррекционной работы только после полного освоения материала предыдущего этапа.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ind w:left="360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b/>
          <w:bCs/>
          <w:color w:val="666666"/>
          <w:sz w:val="32"/>
          <w:u w:val="single"/>
          <w:lang w:eastAsia="ru-RU"/>
        </w:rPr>
        <w:t>Модель взаимодействия представляет собой систему из трех направлений.</w:t>
      </w:r>
    </w:p>
    <w:tbl>
      <w:tblPr>
        <w:tblW w:w="17505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6217"/>
        <w:gridCol w:w="6328"/>
        <w:gridCol w:w="4960"/>
      </w:tblGrid>
      <w:tr w:rsidR="005A01BB" w:rsidRPr="005A01BB" w:rsidTr="005A01BB"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lang w:eastAsia="ru-RU"/>
              </w:rPr>
              <w:t>1. Диагностическое</w:t>
            </w:r>
          </w:p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Задачи:</w:t>
            </w:r>
          </w:p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-Выявление особенностей развития детей с нарушением зрения, знакомство с диагнозом.</w:t>
            </w:r>
          </w:p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-Изучение развития познавательных процессов, психических и речевых особенностей развития ребенка.</w:t>
            </w:r>
          </w:p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-Выделение факторов риска, на основе полученных результатов обследования.</w:t>
            </w:r>
          </w:p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-Составление карты развития ребенка.</w:t>
            </w:r>
          </w:p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Предполагаемый результат:</w:t>
            </w:r>
          </w:p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1. Подбор диагностических методик.</w:t>
            </w:r>
          </w:p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2.Планирование дальнейшей коррекционно-развивающей работы.</w:t>
            </w:r>
          </w:p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Комплексный подход в решении коррекционных задач.</w:t>
            </w:r>
          </w:p>
          <w:p w:rsidR="005A01BB" w:rsidRPr="005A01BB" w:rsidRDefault="005A01BB" w:rsidP="005A01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3. Общая карта развития ребенка.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lang w:eastAsia="ru-RU"/>
              </w:rPr>
              <w:t>2. Коррекционно-развивающее</w:t>
            </w:r>
          </w:p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Задачи:</w:t>
            </w:r>
          </w:p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-Разработка интегрированного перспективного плана коррекционно-развивающей работы.</w:t>
            </w:r>
          </w:p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-Составление индивидуального плана каждого занятия с учетом особенностей взаимодействия специалистов и  особенностей развития ребенка.</w:t>
            </w:r>
          </w:p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Предполагаемый результат:</w:t>
            </w:r>
          </w:p>
          <w:p w:rsidR="005A01BB" w:rsidRPr="005A01BB" w:rsidRDefault="005A01BB" w:rsidP="005A01BB">
            <w:pPr>
              <w:numPr>
                <w:ilvl w:val="0"/>
                <w:numId w:val="2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Интегрированный перспективный план коррекционно-развивающих занятий.</w:t>
            </w:r>
          </w:p>
          <w:p w:rsidR="005A01BB" w:rsidRPr="005A01BB" w:rsidRDefault="005A01BB" w:rsidP="005A01BB">
            <w:pPr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Эффективные методы и приемы взаимодействия специалистов.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lang w:eastAsia="ru-RU"/>
              </w:rPr>
              <w:t>3.Аналитическое</w:t>
            </w:r>
          </w:p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Задачи:</w:t>
            </w:r>
          </w:p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-Анализ динамики развития ребенка в процессе коррекционно-развивающей работы.</w:t>
            </w:r>
          </w:p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-Отслеживание эффективности коррекционно-развивающей работы.</w:t>
            </w:r>
          </w:p>
          <w:p w:rsidR="005A01BB" w:rsidRPr="005A01BB" w:rsidRDefault="005A01BB" w:rsidP="005A01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Предполагаемый результат:</w:t>
            </w:r>
          </w:p>
          <w:p w:rsidR="005A01BB" w:rsidRPr="005A01BB" w:rsidRDefault="005A01BB" w:rsidP="005A01BB">
            <w:pPr>
              <w:numPr>
                <w:ilvl w:val="0"/>
                <w:numId w:val="3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Лист динамики развития ребенка, у учетом выделенных факторов риска.</w:t>
            </w:r>
          </w:p>
          <w:p w:rsidR="005A01BB" w:rsidRPr="005A01BB" w:rsidRDefault="005A01BB" w:rsidP="005A01BB">
            <w:pPr>
              <w:numPr>
                <w:ilvl w:val="0"/>
                <w:numId w:val="3"/>
              </w:numPr>
              <w:spacing w:after="0" w:line="0" w:lineRule="atLeast"/>
              <w:ind w:left="320" w:firstLine="900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Критерии эффективности коррекционно-развивающей работы.</w:t>
            </w:r>
          </w:p>
        </w:tc>
      </w:tr>
    </w:tbl>
    <w:p w:rsidR="005A01BB" w:rsidRPr="005A01BB" w:rsidRDefault="005A01BB" w:rsidP="005A01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505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17505"/>
      </w:tblGrid>
      <w:tr w:rsidR="005A01BB" w:rsidRPr="005A01BB" w:rsidTr="005A01BB"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01BB" w:rsidRPr="005A01BB" w:rsidRDefault="005A01BB" w:rsidP="005A01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lastRenderedPageBreak/>
              <w:t>Индивидуальные и подгрупповые консультации для родителей и педагогов с целью повышения педагогической грамотности и помощи семьям, имеющим детей с нарушенным зрением.</w:t>
            </w:r>
          </w:p>
        </w:tc>
      </w:tr>
    </w:tbl>
    <w:p w:rsidR="005A01BB" w:rsidRPr="005A01BB" w:rsidRDefault="005A01BB" w:rsidP="005A01BB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b/>
          <w:bCs/>
          <w:color w:val="666666"/>
          <w:sz w:val="32"/>
          <w:lang w:eastAsia="ru-RU"/>
        </w:rPr>
        <w:t>Первое направление</w:t>
      </w: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- </w:t>
      </w:r>
      <w:r w:rsidRPr="005A01BB">
        <w:rPr>
          <w:rFonts w:ascii="Arial" w:eastAsia="Times New Roman" w:hAnsi="Arial" w:cs="Arial"/>
          <w:b/>
          <w:bCs/>
          <w:i/>
          <w:iCs/>
          <w:color w:val="666666"/>
          <w:sz w:val="32"/>
          <w:lang w:eastAsia="ru-RU"/>
        </w:rPr>
        <w:t>ДИАГНОСТИЧЕСКОЕ,</w:t>
      </w: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 т.е. определение тех сторон развития, которые являются третичным дефектом при нарушении зрения, которые требуют особого внимания наравне с коррекцией вторичного дефекта.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Диагностика в ходе нашей работы приобрела три основные составляющие: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b/>
          <w:bCs/>
          <w:color w:val="666666"/>
          <w:sz w:val="32"/>
          <w:lang w:eastAsia="ru-RU"/>
        </w:rPr>
        <w:t>Определение</w:t>
      </w: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 уровня развития ребенка с нарушением зрения. Разработка совместного диагностического блока методик, позволяющего сократить время на обследование и сделать его более содержательным.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b/>
          <w:bCs/>
          <w:color w:val="666666"/>
          <w:sz w:val="32"/>
          <w:lang w:eastAsia="ru-RU"/>
        </w:rPr>
        <w:t>Изучение личности </w:t>
      </w: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ребенка в ее многообразных проявлениях дает надежный материал для дальнейшей коррекционной работы и определения индивидуальных особенностей.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b/>
          <w:bCs/>
          <w:color w:val="666666"/>
          <w:sz w:val="32"/>
          <w:lang w:eastAsia="ru-RU"/>
        </w:rPr>
        <w:t>Анализ полученных результатов</w:t>
      </w: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 позволяет объединить их в общую карту развития ребенка, так же способствует планированию дальнейшей взаимосвязанной коррекционной работе.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После проведения диагностического обследования в нашем дошкольном учреждении проходит Административно-групповое совещание, где обсуждаются: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- итоги диагностики,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- планируются дальнейшие направления лечебно-коррекционной работы,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-в случае необходимости разрабатываются индивидуальные коррекционные программы.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b/>
          <w:bCs/>
          <w:color w:val="666666"/>
          <w:sz w:val="32"/>
          <w:lang w:eastAsia="ru-RU"/>
        </w:rPr>
        <w:t>Второе направление </w:t>
      </w: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-</w:t>
      </w:r>
      <w:r w:rsidRPr="005A01BB">
        <w:rPr>
          <w:rFonts w:ascii="Arial" w:eastAsia="Times New Roman" w:hAnsi="Arial" w:cs="Arial"/>
          <w:b/>
          <w:bCs/>
          <w:i/>
          <w:iCs/>
          <w:color w:val="666666"/>
          <w:sz w:val="32"/>
          <w:lang w:eastAsia="ru-RU"/>
        </w:rPr>
        <w:t>КОРРЕКЦИОННО-РАЗВИВАЮЩЕЕ.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От качества профилактической и коррекционной работы, своевременности принятых мер, тесного сотрудничества специалистов зависит продуктивность лечебно –восстановительной работы и  коррекции познавательной сферы и развития личности, а так же дальнейшая способность ребенка адаптировать в обществе.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Поэтому мы на этом этапе:</w:t>
      </w:r>
    </w:p>
    <w:p w:rsidR="005A01BB" w:rsidRPr="005A01BB" w:rsidRDefault="005A01BB" w:rsidP="005A01BB">
      <w:pPr>
        <w:numPr>
          <w:ilvl w:val="0"/>
          <w:numId w:val="4"/>
        </w:num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 xml:space="preserve">Разрабатываем интегрированный перспективный план коррекционно-развивающей работы основанный на </w:t>
      </w: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lastRenderedPageBreak/>
        <w:t>основе комплексной диагностики, который соответствует тематическому плану воспитательно-образовательной работы.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ind w:left="36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( смотреть «Тематический план взаимодействия специалистов»)</w:t>
      </w:r>
    </w:p>
    <w:p w:rsidR="005A01BB" w:rsidRPr="005A01BB" w:rsidRDefault="005A01BB" w:rsidP="005A01BB">
      <w:pPr>
        <w:numPr>
          <w:ilvl w:val="0"/>
          <w:numId w:val="5"/>
        </w:num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Составляем индивидуальные планы лечебно-коррекционной работы. Осуществляем подготовку к лечению детей на аппаратах.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  Медсестра-ортоптистка координирует специалистов (в первую     очередь тифлопедагога) в организации коррекционной работе: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ind w:left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- дает рекомендации по вопросам офтальмологического лечения;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ind w:left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-определяет физическую и зрительную нагрузку;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ind w:left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-проводит курс лечения по рекомендациям врача-офтальмолога.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ind w:left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Например, в период плеоптического лечения тифлопедагог включает в занятия игры и упражнения, способствующие активизации деятельности амблиопичного глаза. Так, предлагается детям задания , в которых необходимо с помощью зрения выделять цвет, форму, величину предметов и изображений: задания связанные с обводкой по контуру через кальку, упражнения с мелкой мозаикой, конструктором.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ind w:left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В период ортоптического лечения проводятся специальные упражнения по подготовке к лечению на синоптофоре, упражнения закрепляющие результаты лечения на этом аппарате. С этой целью, детей учим, например, накладывать одно изображение на другое, подбирать цветное изображение к контурному или силуэтному, точно совмещая их.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ind w:left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На этапе стереоскопического лечения тифлопедагог проводит игры и упражнения на зрительное соизмерение величины предметов, определение их удаленности расстояние между ними. ( «Распредели игрушки по величине», «Прокати мяч в воротики», «Набрось кольцо»). Так же тифлопедагог проводит подготовку для проведения диагностики на «Цветотестере».</w:t>
      </w:r>
    </w:p>
    <w:p w:rsidR="005A01BB" w:rsidRPr="005A01BB" w:rsidRDefault="005A01BB" w:rsidP="005A01BB">
      <w:pPr>
        <w:numPr>
          <w:ilvl w:val="0"/>
          <w:numId w:val="6"/>
        </w:num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lastRenderedPageBreak/>
        <w:t>Проводим специальные коррекционные занятия ( занятия с детьми учителя-дефектолога, учителя-логопеда, педагога-психолога, музыкального руководителя- занятия ритмикой, физкультурного руководителя-лечебной физкультурой)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Так же специалисты включают в индивидуальную коррекционную работу задания и рекомендации тифлопедагога, которые предлагаются каждую неделю. Для прослеживания этого вида работы созданы специальные бланки, где отмечаются дети, с которыми необходимо провести работу, указываются игры и упражнения, а так каждый специалист указывает качество и степень усвоения каждым ребенком данного задания (смотреть журнал взаимодействия с учителем-логопедом, с музыкальным руководителем, с физкультурным руководителем, с педагогом психологом).</w:t>
      </w:r>
    </w:p>
    <w:tbl>
      <w:tblPr>
        <w:tblW w:w="17505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6170"/>
        <w:gridCol w:w="5282"/>
        <w:gridCol w:w="6053"/>
      </w:tblGrid>
      <w:tr w:rsidR="005A01BB" w:rsidRPr="005A01BB" w:rsidTr="005A01BB"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01BB" w:rsidRPr="005A01BB" w:rsidRDefault="005A01BB" w:rsidP="005A01BB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Имя , Фамилия ребенка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01BB" w:rsidRPr="005A01BB" w:rsidRDefault="005A01BB" w:rsidP="005A01BB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Игры и упражнения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01BB" w:rsidRPr="005A01BB" w:rsidRDefault="005A01BB" w:rsidP="005A01BB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A01BB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Отметка о выполнении</w:t>
            </w:r>
          </w:p>
        </w:tc>
      </w:tr>
      <w:tr w:rsidR="005A01BB" w:rsidRPr="005A01BB" w:rsidTr="005A01BB"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01BB" w:rsidRPr="005A01BB" w:rsidRDefault="005A01BB" w:rsidP="005A01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01BB" w:rsidRPr="005A01BB" w:rsidRDefault="005A01BB" w:rsidP="005A01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01BB" w:rsidRPr="005A01BB" w:rsidRDefault="005A01BB" w:rsidP="005A01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5A01BB" w:rsidRPr="005A01BB" w:rsidRDefault="005A01BB" w:rsidP="005A01BB">
      <w:pPr>
        <w:numPr>
          <w:ilvl w:val="0"/>
          <w:numId w:val="7"/>
        </w:num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Поводятся воспитателями специальные коррекционные игры и упражнения ( на общеобразовательных занятиях – в учебной деятельности, в повседневной жизни группы – в свободной деятельности, на индивидуальных коррекционных занятиях воспитателей по заданиям тифлопедагога)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ind w:left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Хочется отметить основную цель тифлопедагога- подготовка детей к восприятию того материала, который преподносят им воспитатели на общеобразовательных занятиях, подготовка детей к самостоятельному участию в этих занятиях, других видах деятельности.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ind w:left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Всю коррекционно-развивающую работу стараемся строить на основе теории интеграции образования, личностно-ориентированном подходе, на принципах научности, системности, учета структуры дефекта и компенсаторных возможностях каждого ребенка.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 xml:space="preserve">Третье направление- АНАЛИТИЧЕСКОЕ. Аналитическая деятельность позволяет нам отследить эффективность коррекционно-развивающей работы при тесном сотрудничестве всех специалистов дошкольного учреждение, поэтому нами регулярно проводятся Административно-групповые совещания и выделены дни для консультаций со </w:t>
      </w: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lastRenderedPageBreak/>
        <w:t>специалистами. Тем самым мы имеем возможность, выделить положительные и отрицательные стороны этой деятельности, так же отслеживать динамику развития детей и планировать дальнейшую лечебно-коррекционную работу.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b/>
          <w:bCs/>
          <w:i/>
          <w:iCs/>
          <w:color w:val="666666"/>
          <w:sz w:val="32"/>
          <w:lang w:eastAsia="ru-RU"/>
        </w:rPr>
        <w:t>Но следует отметить, лечебно-коррекционный процесс невозможен без участия  родителей и своевременной работы с семьей. Ведь только совместными усилиями можно добиться хороших результатов в воспитании, обучении и коррекции зрительных функций каждого ребенка.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Чтобы определить пути взаимодействия с семей ребенка необходимо, в первую очередь, определить отношения родителей к своему ребенку, к его зрительному диагнозу.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Некоторые родители, когда узнают о затруднениях и проблемах в развитии ребенка, испытывают страх за будущее ребенка:  Каким он будет? Как его воспитывать? Будет ли он выделяться из массы других детей? В соответствии с этим определяются и прорабатываются формы работы, направленные на создание эмоционально-психологического комфорта семьи и, в частности ребенка.  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Другая непосредственная реакция- это отрицание «Не может быть!» Несмотря на заключения специалистов о зрительном диагнозе, родители упускают драгоценное время для развития и коррекции зрения. С учетом таких позиций разработаны формы и методы работы с семьей, направленные на осознание того, что если ребенку создать своевременно все необходимые условия для его развития, то зрительный дефект может быть сведен до минимума, не имея отклонений вторичного порядка.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 </w:t>
      </w:r>
      <w:r w:rsidRPr="005A01BB">
        <w:rPr>
          <w:rFonts w:ascii="Arial" w:eastAsia="Times New Roman" w:hAnsi="Arial" w:cs="Arial"/>
          <w:b/>
          <w:bCs/>
          <w:color w:val="666666"/>
          <w:sz w:val="32"/>
          <w:lang w:eastAsia="ru-RU"/>
        </w:rPr>
        <w:t>Задача нашего коллектива: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Повысить психолого-педагогическую грамотность родителей, знакомя их с особенностями развития ребенка, имеющего нарушения зрения, помогая им выбрать рациональный путь воспитания его личности и устранения отрицательных проявлений в ее формировании, обучая их использованию методов, специальных способов и приемов воспитания и обучения детей с нарушением зрения.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 xml:space="preserve">Хочется отметить, что результат всех направлений, которые мы используем, зависит от заинтересованности и активности </w:t>
      </w: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lastRenderedPageBreak/>
        <w:t>каждого родителя, поэтому большинство форм содержит практическую направленность. Проводятся групповые консультации с использованием обмена опытом семейного воспитания, а также наглядный показ содержания коррекционно-воспитательной работы и ее практических способов и приемов.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Формированию взаимоотношения сотрудничества родителей и специалистов способствует активно работающий в нашем МДОУ Семинар –практикум, где родители знакомятся с особенностями психофизического развития детей, получают информацию о проводимых всеми специалистами коррекционных занятий. Родителям рекомендуются коррекционные игры для занятий дома, предлагаются просмотры фрагментов коррекционных занятий. Обращается внимание на то, что только совместная работа офтальмолога, тифлопедагога, психолога, логопеда, воспитателей и родителей, умелое сочетание воспитательных мероприятий с лечебно-востановительными создадут благоприятные условия для развития зрительной системы детей.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В нашей работе широко используем Индивидуальное консультирование, которое позволяет непосредственное осуществлять контакт специалистов и родителей. Большой «размах» индивидуальных различий в психическом развитии детей определяет необходимость индивидуально-дифференцированного подхода к их воспитанию и обучению. По мере необходимости родители могут встретиться с любым специалистом и вместе с ним разрешить возникшие проблемы, получив ответы  на волнующие вопросы. Мы стремимся, чтобы родители видели в нас не только специалистов-консультантов, но и доброжелательных советчиков, заинтересованных в воспитании и обучении их ребенка.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 xml:space="preserve">Наряду с общепринятыми методами и формами работы с семьей мы используем:  «Почту знаний»- карточки-переписки, в которых в конце недели записываются те трудности, с которыми ребенок столкнулся в течении недели. Родители работают над этим материалом с ребенком и на обратной </w:t>
      </w: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lastRenderedPageBreak/>
        <w:t>стороне карточки отражают, что получается, а над чем еще необходимо поработать.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Если трудности связанны с эмоциональным дискомфортом ребенка, то «на помощь» приходит «ПСИХОЛОГО-ПЕДАГОГИЧЕСКАЯ АПТЕКА», где совместно с мамой и папой проводятся тесты и тренинги, которые помогают определить стиль работы с ребенком. Педагог-психолог помогает и направляет взрослых на правильное общение с ребенком, на адекватную оценку его поведения и оказание своевременной помощи от специалистов ДОУ.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(смотреть перспективный план работы с семьей)</w:t>
      </w:r>
    </w:p>
    <w:p w:rsidR="005A01BB" w:rsidRPr="005A01BB" w:rsidRDefault="005A01BB" w:rsidP="005A01BB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A01BB">
        <w:rPr>
          <w:rFonts w:ascii="Arial" w:eastAsia="Times New Roman" w:hAnsi="Arial" w:cs="Arial"/>
          <w:color w:val="666666"/>
          <w:sz w:val="32"/>
          <w:lang w:eastAsia="ru-RU"/>
        </w:rPr>
        <w:t>Хочется подвести итоги вышесказанного: Только благодаря совместным усилиям детского сада и семьи можно добиться положительных результатов в лечебно-коррекционной работе, после которой ребенок сможет максимально адаптироваться в окружающем мире в своей дальнейшей жизни.</w:t>
      </w:r>
    </w:p>
    <w:p w:rsidR="003772C4" w:rsidRDefault="003772C4"/>
    <w:sectPr w:rsidR="003772C4" w:rsidSect="0037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1403"/>
    <w:multiLevelType w:val="multilevel"/>
    <w:tmpl w:val="B732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4594F"/>
    <w:multiLevelType w:val="multilevel"/>
    <w:tmpl w:val="08923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06769"/>
    <w:multiLevelType w:val="multilevel"/>
    <w:tmpl w:val="FD6CB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11AD9"/>
    <w:multiLevelType w:val="multilevel"/>
    <w:tmpl w:val="6080A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504DD"/>
    <w:multiLevelType w:val="multilevel"/>
    <w:tmpl w:val="A73C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40B89"/>
    <w:multiLevelType w:val="multilevel"/>
    <w:tmpl w:val="55F4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DF4162"/>
    <w:multiLevelType w:val="multilevel"/>
    <w:tmpl w:val="06FC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1BB"/>
    <w:rsid w:val="003772C4"/>
    <w:rsid w:val="005A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A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01BB"/>
  </w:style>
  <w:style w:type="character" w:customStyle="1" w:styleId="c28">
    <w:name w:val="c28"/>
    <w:basedOn w:val="a0"/>
    <w:rsid w:val="005A01BB"/>
  </w:style>
  <w:style w:type="character" w:customStyle="1" w:styleId="c13">
    <w:name w:val="c13"/>
    <w:basedOn w:val="a0"/>
    <w:rsid w:val="005A01BB"/>
  </w:style>
  <w:style w:type="character" w:customStyle="1" w:styleId="apple-converted-space">
    <w:name w:val="apple-converted-space"/>
    <w:basedOn w:val="a0"/>
    <w:rsid w:val="005A01BB"/>
  </w:style>
  <w:style w:type="character" w:customStyle="1" w:styleId="c5">
    <w:name w:val="c5"/>
    <w:basedOn w:val="a0"/>
    <w:rsid w:val="005A01BB"/>
  </w:style>
  <w:style w:type="paragraph" w:customStyle="1" w:styleId="c8">
    <w:name w:val="c8"/>
    <w:basedOn w:val="a"/>
    <w:rsid w:val="005A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01BB"/>
  </w:style>
  <w:style w:type="paragraph" w:customStyle="1" w:styleId="c23">
    <w:name w:val="c23"/>
    <w:basedOn w:val="a"/>
    <w:rsid w:val="005A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A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A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A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2078</Words>
  <Characters>11845</Characters>
  <Application>Microsoft Office Word</Application>
  <DocSecurity>0</DocSecurity>
  <Lines>98</Lines>
  <Paragraphs>27</Paragraphs>
  <ScaleCrop>false</ScaleCrop>
  <Company>Microsoft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2014-01-20T16:41:00Z</dcterms:created>
  <dcterms:modified xsi:type="dcterms:W3CDTF">2014-01-20T16:41:00Z</dcterms:modified>
</cp:coreProperties>
</file>