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F7" w:rsidRDefault="006747E4" w:rsidP="00674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тогда, когда ребенок получает право на свободный выбор заинтересовавшей  его деятельности, он начинает проявлять себя как творческая личность. Предметный мир, а не воспитатель побуждает ребенка  к активным самостоятельным действиям. </w:t>
      </w:r>
    </w:p>
    <w:p w:rsidR="006747E4" w:rsidRDefault="006747E4" w:rsidP="00674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Право выбора деятельности открывает ему каналы для саморазвития. Постепенно воспитанник научается определяться в выборе цели деятельности, размышлять о своих намерениях, о путях и способах выполнения действий. Все это обеспечивает развитие интеллектуальных способностей ребенка. </w:t>
      </w:r>
    </w:p>
    <w:p w:rsidR="006747E4" w:rsidRDefault="006747E4" w:rsidP="00674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переходе ребенка в старший возраст меняется его психологическая позиция: он впервые начинает ощущать себя старшим среди детей детского сада. Важно поддержать это его ощущение такой организацией среды, при которой он будет проявлять познавательную активность, самостоятельность, ответственность,  инициативу. </w:t>
      </w:r>
    </w:p>
    <w:p w:rsidR="00D72ED1" w:rsidRDefault="00D72ED1" w:rsidP="00674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Предметная среда проектируется в соответствии с той программой, которая реализуется в ГДОУ. При отборе предметного содержания важно ориентироваться на зону «ближайшего развития». </w:t>
      </w:r>
    </w:p>
    <w:p w:rsidR="00D72ED1" w:rsidRDefault="00D72ED1" w:rsidP="00674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Эмоциональная насыщенность неотъемлемая черта развивающей среды.</w:t>
      </w:r>
    </w:p>
    <w:p w:rsidR="00D72ED1" w:rsidRDefault="00D72ED1" w:rsidP="00674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создании развивающей среды так же следует учитывать гендерный подход, т.к. мальчики и девочки по</w:t>
      </w:r>
      <w:r w:rsidR="00282D5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разному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слышать, смотрят и видят, чувствуют и переживают. Мальчикам требуется большее пространство, чем девочкам.</w:t>
      </w:r>
    </w:p>
    <w:p w:rsidR="009731C3" w:rsidRDefault="009731C3" w:rsidP="00674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использования пространства группового помещения оно должно быть разделено на три части (из ФГТ) </w:t>
      </w:r>
    </w:p>
    <w:p w:rsidR="004E59C1" w:rsidRDefault="004E59C1" w:rsidP="006747E4">
      <w:pPr>
        <w:jc w:val="both"/>
        <w:rPr>
          <w:rFonts w:ascii="Times New Roman" w:hAnsi="Times New Roman" w:cs="Times New Roman"/>
          <w:sz w:val="28"/>
          <w:szCs w:val="28"/>
        </w:rPr>
      </w:pPr>
      <w:r w:rsidRPr="009731C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97A46E8" wp14:editId="72FF1E1A">
            <wp:extent cx="5940425" cy="4363505"/>
            <wp:effectExtent l="0" t="0" r="3175" b="0"/>
            <wp:docPr id="10" name="Рисунок 9" descr="http://www.ivalex.vistcom.ru/konsultac170_clip_image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://www.ivalex.vistcom.ru/konsultac170_clip_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03A" w:rsidRDefault="004E59C1" w:rsidP="00587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части  пространства, в зависимости от конкретных задач момента, должны обладать возможностью изменяться по объему – сжиматься и расширяться, т.е. иметь подвижные, трансформируемые границы. Все зоны должны быть семантически </w:t>
      </w:r>
      <w:r w:rsidR="00C137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бозначены. Семантическими (смысловыми) маркерами – метками могут быть хранящиеся на границах зон материалы для разного рода подходящих активностей. </w:t>
      </w:r>
    </w:p>
    <w:p w:rsidR="007444C1" w:rsidRDefault="0058703A" w:rsidP="005870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r w:rsidRPr="0058703A">
        <w:rPr>
          <w:rStyle w:val="a5"/>
          <w:rFonts w:ascii="Times New Roman" w:hAnsi="Times New Roman" w:cs="Times New Roman"/>
          <w:b w:val="0"/>
          <w:sz w:val="28"/>
          <w:szCs w:val="28"/>
        </w:rPr>
        <w:t>одержание</w:t>
      </w:r>
      <w:r w:rsidRPr="005870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8703A">
        <w:rPr>
          <w:rFonts w:ascii="Times New Roman" w:hAnsi="Times New Roman" w:cs="Times New Roman"/>
          <w:sz w:val="28"/>
          <w:szCs w:val="28"/>
        </w:rPr>
        <w:t xml:space="preserve">каждого уголка представлено следующими </w:t>
      </w:r>
      <w:r w:rsidRPr="0058703A">
        <w:rPr>
          <w:rStyle w:val="a5"/>
          <w:rFonts w:ascii="Times New Roman" w:hAnsi="Times New Roman" w:cs="Times New Roman"/>
          <w:sz w:val="28"/>
          <w:szCs w:val="28"/>
        </w:rPr>
        <w:t>компонентами,</w:t>
      </w:r>
      <w:r w:rsidRPr="0058703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8703A">
        <w:rPr>
          <w:rFonts w:ascii="Times New Roman" w:hAnsi="Times New Roman" w:cs="Times New Roman"/>
          <w:sz w:val="28"/>
          <w:szCs w:val="28"/>
        </w:rPr>
        <w:t>которые могут располагаться  как на  собственных границах зоны, так и на границах между зонами</w:t>
      </w:r>
      <w:r w:rsidRPr="0058703A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4E59C1" w:rsidRPr="0058703A" w:rsidRDefault="007444C1" w:rsidP="00744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D51">
        <w:rPr>
          <w:rFonts w:ascii="Times New Roman" w:hAnsi="Times New Roman" w:cs="Times New Roman"/>
          <w:b/>
          <w:sz w:val="28"/>
          <w:szCs w:val="28"/>
        </w:rPr>
        <w:t>Компонент  дидактический</w:t>
      </w:r>
      <w:r w:rsidR="0058703A" w:rsidRPr="0058703A">
        <w:rPr>
          <w:rFonts w:ascii="Times New Roman" w:hAnsi="Times New Roman" w:cs="Times New Roman"/>
          <w:sz w:val="28"/>
          <w:szCs w:val="28"/>
        </w:rPr>
        <w:br/>
        <w:t>-</w:t>
      </w:r>
      <w:r w:rsidR="0058703A" w:rsidRPr="005870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8703A" w:rsidRPr="00282D51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компонент оборудования</w:t>
      </w:r>
      <w:r w:rsidR="0058703A" w:rsidRPr="005870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</w:t>
      </w:r>
      <w:r w:rsidR="0058703A" w:rsidRPr="0058703A">
        <w:rPr>
          <w:rFonts w:ascii="Times New Roman" w:hAnsi="Times New Roman" w:cs="Times New Roman"/>
          <w:sz w:val="28"/>
          <w:szCs w:val="28"/>
        </w:rPr>
        <w:t>для разных видов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703A">
        <w:rPr>
          <w:rFonts w:ascii="Times New Roman" w:hAnsi="Times New Roman" w:cs="Times New Roman"/>
          <w:sz w:val="28"/>
          <w:szCs w:val="28"/>
        </w:rPr>
        <w:t xml:space="preserve"> </w:t>
      </w:r>
      <w:r w:rsidR="0058703A" w:rsidRPr="0058703A">
        <w:rPr>
          <w:rFonts w:ascii="Times New Roman" w:hAnsi="Times New Roman" w:cs="Times New Roman"/>
          <w:sz w:val="28"/>
          <w:szCs w:val="28"/>
        </w:rPr>
        <w:br/>
        <w:t>-</w:t>
      </w:r>
      <w:r w:rsidR="0058703A" w:rsidRPr="005870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8703A" w:rsidRPr="00282D51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компонент стимулирующий</w:t>
      </w:r>
      <w:r w:rsidR="0058703A" w:rsidRPr="005870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82D5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8703A" w:rsidRPr="0058703A">
        <w:rPr>
          <w:rFonts w:ascii="Times New Roman" w:hAnsi="Times New Roman" w:cs="Times New Roman"/>
          <w:sz w:val="28"/>
          <w:szCs w:val="28"/>
        </w:rPr>
        <w:t>(это может быть примерный  план последовательности работы в уголке, оценочные карты, зна</w:t>
      </w:r>
      <w:r w:rsidR="0058703A">
        <w:rPr>
          <w:rFonts w:ascii="Times New Roman" w:hAnsi="Times New Roman" w:cs="Times New Roman"/>
          <w:sz w:val="28"/>
          <w:szCs w:val="28"/>
        </w:rPr>
        <w:t>чки-картинки, модели-схемы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37B0" w:rsidRDefault="00C137B0" w:rsidP="00C13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разные и каждый имеет право на собственный путь развития, поэтому в группе должны быть созданы условия не только для воспитания и обучения коллектива в целом, а предоставлять возможность каждому воспитаннику проявлять индивидуальность и творчество. </w:t>
      </w:r>
    </w:p>
    <w:p w:rsidR="00EC4365" w:rsidRDefault="00EC4365" w:rsidP="00C13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 целью индивидуализации педагогического процесса можно использовать компоненты детской субкультуры. </w:t>
      </w:r>
    </w:p>
    <w:p w:rsidR="00EC4365" w:rsidRDefault="00EC4365" w:rsidP="00C13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4C1">
        <w:rPr>
          <w:rFonts w:ascii="Times New Roman" w:hAnsi="Times New Roman" w:cs="Times New Roman"/>
          <w:b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Стенд или уголок с фотографиями детей и обозначением дня их рождения, детским гороскопом.</w:t>
      </w:r>
    </w:p>
    <w:p w:rsidR="00EC4365" w:rsidRDefault="00EC4365" w:rsidP="00C13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оформлением «Уголка именинника»,</w:t>
      </w:r>
    </w:p>
    <w:p w:rsidR="00EC4365" w:rsidRDefault="00EC4365" w:rsidP="00C13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рубрики «Я умею», «Я люблю», «Хочу научиться» - заполняется со слов ребенка, раскрывает его интересы и возможности.</w:t>
      </w:r>
    </w:p>
    <w:p w:rsidR="00EC4365" w:rsidRDefault="00EC4365" w:rsidP="007444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«Мое настроение»</w:t>
      </w:r>
      <w:r w:rsidR="007444C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«Звезда дня»</w:t>
      </w:r>
      <w:r w:rsidR="007444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«Здравствуйте, я пришел»</w:t>
      </w:r>
    </w:p>
    <w:p w:rsidR="00EC4365" w:rsidRDefault="00EC4365" w:rsidP="00C13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этих целей можно использовать не только помещения группы, но и раздевалки, коридоры и другие помещения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урнал «Старший воспитатель» № 2 2011 год)</w:t>
      </w:r>
    </w:p>
    <w:p w:rsidR="00EC4365" w:rsidRDefault="0058703A" w:rsidP="00C13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 индивидуализации сохраняется в каждом центре (уголке) развития</w:t>
      </w:r>
      <w:r w:rsidR="007444C1">
        <w:rPr>
          <w:rFonts w:ascii="Times New Roman" w:hAnsi="Times New Roman" w:cs="Times New Roman"/>
          <w:sz w:val="28"/>
          <w:szCs w:val="28"/>
        </w:rPr>
        <w:t>.</w:t>
      </w:r>
    </w:p>
    <w:p w:rsidR="007444C1" w:rsidRDefault="007444C1" w:rsidP="00C137B0">
      <w:pPr>
        <w:ind w:firstLine="708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7444C1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Уголок экспериментальной деятельности «Хочу все знать»</w:t>
      </w:r>
    </w:p>
    <w:tbl>
      <w:tblPr>
        <w:tblStyle w:val="a8"/>
        <w:tblW w:w="11198" w:type="dxa"/>
        <w:tblInd w:w="-1168" w:type="dxa"/>
        <w:tblLook w:val="04A0" w:firstRow="1" w:lastRow="0" w:firstColumn="1" w:lastColumn="0" w:noHBand="0" w:noVBand="1"/>
      </w:tblPr>
      <w:tblGrid>
        <w:gridCol w:w="2410"/>
        <w:gridCol w:w="6521"/>
        <w:gridCol w:w="2267"/>
      </w:tblGrid>
      <w:tr w:rsidR="007444C1" w:rsidTr="007444C1">
        <w:tc>
          <w:tcPr>
            <w:tcW w:w="2410" w:type="dxa"/>
          </w:tcPr>
          <w:p w:rsidR="007444C1" w:rsidRDefault="007444C1" w:rsidP="001A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 дидактический</w:t>
            </w:r>
          </w:p>
        </w:tc>
        <w:tc>
          <w:tcPr>
            <w:tcW w:w="6521" w:type="dxa"/>
          </w:tcPr>
          <w:p w:rsidR="007444C1" w:rsidRDefault="007444C1" w:rsidP="001A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оборудования</w:t>
            </w:r>
          </w:p>
        </w:tc>
        <w:tc>
          <w:tcPr>
            <w:tcW w:w="2267" w:type="dxa"/>
          </w:tcPr>
          <w:p w:rsidR="007444C1" w:rsidRDefault="007444C1" w:rsidP="001A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стимулирования</w:t>
            </w:r>
          </w:p>
        </w:tc>
      </w:tr>
      <w:tr w:rsidR="007444C1" w:rsidTr="007444C1">
        <w:tc>
          <w:tcPr>
            <w:tcW w:w="2410" w:type="dxa"/>
          </w:tcPr>
          <w:p w:rsidR="007444C1" w:rsidRDefault="007444C1" w:rsidP="001A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C1">
              <w:rPr>
                <w:rFonts w:ascii="Times New Roman" w:hAnsi="Times New Roman" w:cs="Times New Roman"/>
                <w:sz w:val="28"/>
                <w:szCs w:val="28"/>
              </w:rPr>
              <w:t>-  схемы, таблицы, модели с алгоритмами выполнения опытов;</w:t>
            </w:r>
          </w:p>
          <w:p w:rsidR="007444C1" w:rsidRDefault="007444C1" w:rsidP="001A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> - серии картин с изображением природных сообществ;</w:t>
            </w:r>
          </w:p>
          <w:p w:rsidR="007444C1" w:rsidRDefault="007444C1" w:rsidP="001A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книги познавательного характера, </w:t>
            </w:r>
          </w:p>
          <w:p w:rsidR="007444C1" w:rsidRDefault="007444C1" w:rsidP="001A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C1" w:rsidRDefault="007444C1" w:rsidP="001A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C1">
              <w:rPr>
                <w:rFonts w:ascii="Times New Roman" w:hAnsi="Times New Roman" w:cs="Times New Roman"/>
                <w:sz w:val="28"/>
                <w:szCs w:val="28"/>
              </w:rPr>
              <w:t>атласы;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>- тематические</w:t>
            </w:r>
          </w:p>
          <w:p w:rsidR="007444C1" w:rsidRDefault="007444C1" w:rsidP="001A4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C1" w:rsidRPr="007444C1" w:rsidRDefault="007444C1" w:rsidP="001A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C1">
              <w:rPr>
                <w:rFonts w:ascii="Times New Roman" w:hAnsi="Times New Roman" w:cs="Times New Roman"/>
                <w:sz w:val="28"/>
                <w:szCs w:val="28"/>
              </w:rPr>
              <w:t xml:space="preserve"> альбомы;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>- коллекции</w:t>
            </w:r>
          </w:p>
        </w:tc>
        <w:tc>
          <w:tcPr>
            <w:tcW w:w="6521" w:type="dxa"/>
          </w:tcPr>
          <w:p w:rsidR="007444C1" w:rsidRPr="007444C1" w:rsidRDefault="007444C1" w:rsidP="001A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C1">
              <w:rPr>
                <w:rFonts w:ascii="Times New Roman" w:hAnsi="Times New Roman" w:cs="Times New Roman"/>
                <w:sz w:val="28"/>
                <w:szCs w:val="28"/>
              </w:rPr>
              <w:t>- материалы распределены по разделам: «Песок и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«Звук», «Магниты», «Бумага»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 «Стекло», «Резина», «Свет»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> - природный материал: песок, вода, глина, камни, ракушки,  спил и листья деревьев, мох, семена, почва разных видов и др.);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>- утилизированный материал: проволока, кусочки кожи, меха, ткани, пластмассы, дерева, пробки и т.д.;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>- технические материалы: гайки, скрепки, болты, гвозди, винт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 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t xml:space="preserve"> и т.д.;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>- разные виды бумаги: обычная, картон,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наждачная, копировальная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>- красители: пищевые и непищевые (гуашь, акварельные краски и др.);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>- медицинские материалы: пипетки, колбы, деревянные палочки, мерные ложки, резиновые груши и др.;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>- прочие материалы: зеркала, воздушные шары, масло, мука, соль, сахар, цветные и прозрачные стекла, сито, свечи и др.</w:t>
            </w:r>
            <w:r w:rsidRPr="007444C1">
              <w:rPr>
                <w:rFonts w:ascii="Times New Roman" w:hAnsi="Times New Roman" w:cs="Times New Roman"/>
                <w:sz w:val="28"/>
                <w:szCs w:val="28"/>
              </w:rPr>
              <w:br/>
              <w:t>- клеенчатые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фартуки, нарукавники, рез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4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4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44C1">
              <w:rPr>
                <w:rFonts w:ascii="Times New Roman" w:hAnsi="Times New Roman" w:cs="Times New Roman"/>
                <w:sz w:val="28"/>
                <w:szCs w:val="28"/>
              </w:rPr>
              <w:t>ерчатки</w:t>
            </w:r>
          </w:p>
        </w:tc>
        <w:tc>
          <w:tcPr>
            <w:tcW w:w="2267" w:type="dxa"/>
          </w:tcPr>
          <w:p w:rsidR="007444C1" w:rsidRPr="007444C1" w:rsidRDefault="007444C1" w:rsidP="001A4664">
            <w:pPr>
              <w:pStyle w:val="a7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sz w:val="28"/>
                <w:szCs w:val="28"/>
              </w:rPr>
            </w:pPr>
            <w:r w:rsidRPr="007444C1">
              <w:rPr>
                <w:sz w:val="28"/>
                <w:szCs w:val="28"/>
              </w:rPr>
              <w:t>- мини-стенд «О чем хочу узнать завтра»;</w:t>
            </w:r>
            <w:r w:rsidRPr="007444C1">
              <w:rPr>
                <w:sz w:val="28"/>
                <w:szCs w:val="28"/>
              </w:rPr>
              <w:br/>
              <w:t>- личные блокноты детей для фиксации результатов опытов</w:t>
            </w:r>
            <w:r w:rsidRPr="007444C1">
              <w:rPr>
                <w:sz w:val="28"/>
                <w:szCs w:val="28"/>
              </w:rPr>
              <w:br/>
              <w:t xml:space="preserve">- карточки-подсказки (разрешающие </w:t>
            </w:r>
            <w:proofErr w:type="gramStart"/>
            <w:r w:rsidRPr="007444C1">
              <w:rPr>
                <w:sz w:val="28"/>
                <w:szCs w:val="28"/>
              </w:rPr>
              <w:t>-з</w:t>
            </w:r>
            <w:proofErr w:type="gramEnd"/>
            <w:r w:rsidRPr="007444C1">
              <w:rPr>
                <w:sz w:val="28"/>
                <w:szCs w:val="28"/>
              </w:rPr>
              <w:t>апрещающие знаки) «Что можно, что нельзя»</w:t>
            </w:r>
          </w:p>
          <w:p w:rsidR="007444C1" w:rsidRDefault="007444C1" w:rsidP="001A4664">
            <w:pPr>
              <w:pStyle w:val="a7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 </w:t>
            </w:r>
          </w:p>
          <w:p w:rsidR="007444C1" w:rsidRDefault="007444C1" w:rsidP="001A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7B0" w:rsidRDefault="00282D51" w:rsidP="0074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Существенно облегчит построение развивающего пространства в группе соблюдение ряда педагогических принципов: </w:t>
      </w:r>
    </w:p>
    <w:p w:rsidR="00282D51" w:rsidRDefault="00282D51" w:rsidP="00282D5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Проявите уважение к мнению детей в отношении организации и содержания среды развития, обсудите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хотят организовать, где они могут быть расположены, делайте ребенка соучастником, разработчиком и исполнителем принятого решения.</w:t>
      </w:r>
    </w:p>
    <w:p w:rsidR="00282D51" w:rsidRDefault="00282D51" w:rsidP="00282D5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Сконструируйте пространство так, чтобы ребенок имел широкий выбор разнообразных видов деятельности совместно со сверстниками и индивидуально.</w:t>
      </w:r>
    </w:p>
    <w:p w:rsidR="00282D51" w:rsidRDefault="00282D51" w:rsidP="00282D5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условия в группе или раздевалке для выставки продуктов детского творчества. Уважая результаты детского труда, мы формируем у ребенка уважение к труду окружающих людей. </w:t>
      </w: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6D7" w:rsidRPr="00D636D7" w:rsidRDefault="00D636D7" w:rsidP="00D6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D7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дошкольное образовательное учреждение</w:t>
      </w:r>
    </w:p>
    <w:p w:rsidR="00D636D7" w:rsidRPr="00D636D7" w:rsidRDefault="00D636D7" w:rsidP="00D6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D7">
        <w:rPr>
          <w:rFonts w:ascii="Times New Roman" w:hAnsi="Times New Roman" w:cs="Times New Roman"/>
          <w:b/>
          <w:sz w:val="28"/>
          <w:szCs w:val="28"/>
        </w:rPr>
        <w:t>Центр развития ребенка – детский сад № 33 Красносельского района</w:t>
      </w:r>
      <w:proofErr w:type="gramStart"/>
      <w:r w:rsidRPr="00D636D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анкт - </w:t>
      </w:r>
      <w:r w:rsidRPr="00D636D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етер</w:t>
      </w:r>
      <w:r w:rsidRPr="00D636D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урга</w:t>
      </w:r>
      <w:r w:rsidRPr="00D636D7">
        <w:rPr>
          <w:rFonts w:ascii="Times New Roman" w:hAnsi="Times New Roman" w:cs="Times New Roman"/>
          <w:b/>
          <w:sz w:val="28"/>
          <w:szCs w:val="28"/>
        </w:rPr>
        <w:t>.</w:t>
      </w:r>
    </w:p>
    <w:p w:rsidR="00D636D7" w:rsidRDefault="00D636D7" w:rsidP="00D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rPr>
          <w:rFonts w:ascii="Times New Roman" w:hAnsi="Times New Roman" w:cs="Times New Roman"/>
          <w:sz w:val="28"/>
          <w:szCs w:val="28"/>
        </w:rPr>
      </w:pPr>
    </w:p>
    <w:p w:rsidR="00D636D7" w:rsidRDefault="00D636D7" w:rsidP="00D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6D7" w:rsidRPr="00D636D7" w:rsidRDefault="00D636D7" w:rsidP="00D636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36D7">
        <w:rPr>
          <w:rFonts w:ascii="Times New Roman" w:hAnsi="Times New Roman" w:cs="Times New Roman"/>
          <w:b/>
          <w:sz w:val="44"/>
          <w:szCs w:val="44"/>
        </w:rPr>
        <w:t xml:space="preserve">ДОКЛАД </w:t>
      </w:r>
    </w:p>
    <w:p w:rsidR="00D636D7" w:rsidRPr="00D636D7" w:rsidRDefault="00D636D7" w:rsidP="00D636D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36D7" w:rsidRDefault="00D636D7" w:rsidP="00D636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36D7">
        <w:rPr>
          <w:rFonts w:ascii="Times New Roman" w:hAnsi="Times New Roman" w:cs="Times New Roman"/>
          <w:b/>
          <w:sz w:val="44"/>
          <w:szCs w:val="44"/>
        </w:rPr>
        <w:t>«Организация предметно-развивающей среды в старшем дошкольном возрасте»</w:t>
      </w:r>
    </w:p>
    <w:p w:rsidR="00D636D7" w:rsidRDefault="00D636D7" w:rsidP="00D636D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36D7" w:rsidRDefault="00D636D7" w:rsidP="00D636D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36D7" w:rsidRDefault="00D636D7" w:rsidP="00D636D7">
      <w:pPr>
        <w:rPr>
          <w:rFonts w:ascii="Times New Roman" w:hAnsi="Times New Roman" w:cs="Times New Roman"/>
          <w:b/>
          <w:sz w:val="44"/>
          <w:szCs w:val="44"/>
        </w:rPr>
      </w:pPr>
    </w:p>
    <w:p w:rsidR="00D636D7" w:rsidRDefault="00D636D7" w:rsidP="00D636D7">
      <w:pPr>
        <w:jc w:val="right"/>
        <w:rPr>
          <w:rFonts w:ascii="Times New Roman" w:hAnsi="Times New Roman" w:cs="Times New Roman"/>
          <w:sz w:val="28"/>
          <w:szCs w:val="28"/>
        </w:rPr>
      </w:pPr>
      <w:r w:rsidRPr="00D636D7">
        <w:rPr>
          <w:rFonts w:ascii="Times New Roman" w:hAnsi="Times New Roman" w:cs="Times New Roman"/>
          <w:b/>
          <w:sz w:val="28"/>
          <w:szCs w:val="28"/>
        </w:rPr>
        <w:t>Составила: воспитатель</w:t>
      </w:r>
    </w:p>
    <w:p w:rsidR="00D636D7" w:rsidRDefault="00D636D7" w:rsidP="00D636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6D7">
        <w:rPr>
          <w:rFonts w:ascii="Times New Roman" w:hAnsi="Times New Roman" w:cs="Times New Roman"/>
          <w:b/>
          <w:sz w:val="28"/>
          <w:szCs w:val="28"/>
        </w:rPr>
        <w:t xml:space="preserve">Краснова Елена Евгеньевна </w:t>
      </w:r>
    </w:p>
    <w:p w:rsidR="00D636D7" w:rsidRDefault="00D636D7" w:rsidP="00D636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6D7" w:rsidRDefault="00D636D7" w:rsidP="00D636D7">
      <w:pPr>
        <w:rPr>
          <w:rFonts w:ascii="Times New Roman" w:hAnsi="Times New Roman" w:cs="Times New Roman"/>
          <w:b/>
          <w:sz w:val="28"/>
          <w:szCs w:val="28"/>
        </w:rPr>
      </w:pPr>
    </w:p>
    <w:p w:rsidR="00D636D7" w:rsidRDefault="00D636D7" w:rsidP="00D636D7">
      <w:pPr>
        <w:rPr>
          <w:rFonts w:ascii="Times New Roman" w:hAnsi="Times New Roman" w:cs="Times New Roman"/>
          <w:b/>
          <w:sz w:val="28"/>
          <w:szCs w:val="28"/>
        </w:rPr>
      </w:pPr>
    </w:p>
    <w:p w:rsidR="00D636D7" w:rsidRDefault="00D636D7" w:rsidP="00D636D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36D7" w:rsidRDefault="00D636D7" w:rsidP="00D6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Санкт - Петербург </w:t>
      </w:r>
    </w:p>
    <w:p w:rsidR="00D636D7" w:rsidRPr="00D636D7" w:rsidRDefault="00D636D7" w:rsidP="00D6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год</w:t>
      </w:r>
    </w:p>
    <w:sectPr w:rsidR="00D636D7" w:rsidRPr="00D6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E56C6"/>
    <w:multiLevelType w:val="hybridMultilevel"/>
    <w:tmpl w:val="AED0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E4"/>
    <w:rsid w:val="00282D51"/>
    <w:rsid w:val="004E59C1"/>
    <w:rsid w:val="0058703A"/>
    <w:rsid w:val="006747E4"/>
    <w:rsid w:val="007444C1"/>
    <w:rsid w:val="009731C3"/>
    <w:rsid w:val="00A57BF7"/>
    <w:rsid w:val="00C137B0"/>
    <w:rsid w:val="00D636D7"/>
    <w:rsid w:val="00D72ED1"/>
    <w:rsid w:val="00E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1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703A"/>
  </w:style>
  <w:style w:type="character" w:styleId="a5">
    <w:name w:val="Strong"/>
    <w:basedOn w:val="a0"/>
    <w:uiPriority w:val="22"/>
    <w:qFormat/>
    <w:rsid w:val="0058703A"/>
    <w:rPr>
      <w:b/>
      <w:bCs/>
    </w:rPr>
  </w:style>
  <w:style w:type="character" w:styleId="a6">
    <w:name w:val="Emphasis"/>
    <w:basedOn w:val="a0"/>
    <w:uiPriority w:val="20"/>
    <w:qFormat/>
    <w:rsid w:val="0058703A"/>
    <w:rPr>
      <w:i/>
      <w:iCs/>
    </w:rPr>
  </w:style>
  <w:style w:type="paragraph" w:styleId="a7">
    <w:name w:val="Normal (Web)"/>
    <w:basedOn w:val="a"/>
    <w:uiPriority w:val="99"/>
    <w:semiHidden/>
    <w:unhideWhenUsed/>
    <w:rsid w:val="0074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2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1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703A"/>
  </w:style>
  <w:style w:type="character" w:styleId="a5">
    <w:name w:val="Strong"/>
    <w:basedOn w:val="a0"/>
    <w:uiPriority w:val="22"/>
    <w:qFormat/>
    <w:rsid w:val="0058703A"/>
    <w:rPr>
      <w:b/>
      <w:bCs/>
    </w:rPr>
  </w:style>
  <w:style w:type="character" w:styleId="a6">
    <w:name w:val="Emphasis"/>
    <w:basedOn w:val="a0"/>
    <w:uiPriority w:val="20"/>
    <w:qFormat/>
    <w:rsid w:val="0058703A"/>
    <w:rPr>
      <w:i/>
      <w:iCs/>
    </w:rPr>
  </w:style>
  <w:style w:type="paragraph" w:styleId="a7">
    <w:name w:val="Normal (Web)"/>
    <w:basedOn w:val="a"/>
    <w:uiPriority w:val="99"/>
    <w:semiHidden/>
    <w:unhideWhenUsed/>
    <w:rsid w:val="0074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2012-01-22T08:38:00Z</dcterms:created>
  <dcterms:modified xsi:type="dcterms:W3CDTF">2012-01-22T11:11:00Z</dcterms:modified>
</cp:coreProperties>
</file>