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C" w:rsidRPr="002B56DB" w:rsidRDefault="004C4C22" w:rsidP="00450FB2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 Имею право</w:t>
      </w:r>
      <w:r w:rsidR="00B73B38" w:rsidRPr="002B56DB">
        <w:rPr>
          <w:rFonts w:ascii="Times New Roman" w:hAnsi="Times New Roman" w:cs="Times New Roman"/>
          <w:b/>
          <w:sz w:val="24"/>
          <w:szCs w:val="24"/>
        </w:rPr>
        <w:t xml:space="preserve"> на права»</w:t>
      </w:r>
    </w:p>
    <w:p w:rsidR="00EE2C7A" w:rsidRPr="00AB41E9" w:rsidRDefault="00B73B38" w:rsidP="00A96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1E9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</w:p>
    <w:p w:rsidR="00AB41E9" w:rsidRDefault="00177A3B" w:rsidP="00A964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6DB">
        <w:rPr>
          <w:rFonts w:ascii="Times New Roman" w:eastAsia="Calibri" w:hAnsi="Times New Roman" w:cs="Times New Roman"/>
          <w:sz w:val="24"/>
          <w:szCs w:val="24"/>
        </w:rPr>
        <w:t xml:space="preserve"> Формирование правовой культуры </w:t>
      </w:r>
      <w:r w:rsidR="00FB5E51">
        <w:rPr>
          <w:rFonts w:ascii="Times New Roman" w:eastAsia="Calibri" w:hAnsi="Times New Roman" w:cs="Times New Roman"/>
          <w:sz w:val="24"/>
          <w:szCs w:val="24"/>
        </w:rPr>
        <w:t>нес</w:t>
      </w:r>
      <w:r w:rsidR="00264FA1">
        <w:rPr>
          <w:rFonts w:ascii="Times New Roman" w:eastAsia="Calibri" w:hAnsi="Times New Roman" w:cs="Times New Roman"/>
          <w:sz w:val="24"/>
          <w:szCs w:val="24"/>
        </w:rPr>
        <w:t>овершеннолетних детей</w:t>
      </w:r>
      <w:r w:rsidR="0068125A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proofErr w:type="spellStart"/>
      <w:r w:rsidR="0068125A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="0068125A">
        <w:rPr>
          <w:rFonts w:ascii="Times New Roman" w:eastAsia="Calibri" w:hAnsi="Times New Roman" w:cs="Times New Roman"/>
          <w:sz w:val="24"/>
          <w:szCs w:val="24"/>
        </w:rPr>
        <w:t xml:space="preserve"> отношений « ребенок-родитель-педагог».</w:t>
      </w:r>
      <w:r w:rsidRPr="002B56D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77A3B" w:rsidRPr="002B56DB" w:rsidRDefault="00AB41E9" w:rsidP="00A964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проекта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77A3B" w:rsidRPr="002B56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AB41E9" w:rsidRPr="00AB41E9" w:rsidRDefault="00177A3B" w:rsidP="00A9646F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1E9" w:rsidRPr="00AB41E9">
        <w:rPr>
          <w:rFonts w:ascii="Times New Roman" w:eastAsia="Calibri" w:hAnsi="Times New Roman" w:cs="Times New Roman"/>
          <w:sz w:val="24"/>
          <w:szCs w:val="24"/>
        </w:rPr>
        <w:t>Познакомить  детей  с основными правами и свободами, изложенными в Конвенции о правах  ребенка, научить применять их в жизни.</w:t>
      </w:r>
    </w:p>
    <w:p w:rsidR="00AB41E9" w:rsidRPr="00AB41E9" w:rsidRDefault="00AB41E9" w:rsidP="00A9646F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sz w:val="24"/>
          <w:szCs w:val="24"/>
        </w:rPr>
        <w:t>Помочь детям осознать, что нет прав без обязанностей, нет обязанностей без прав.</w:t>
      </w:r>
    </w:p>
    <w:p w:rsidR="00AB41E9" w:rsidRDefault="00AB41E9" w:rsidP="00A9646F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sz w:val="24"/>
          <w:szCs w:val="24"/>
        </w:rPr>
        <w:t>Развивать умение называть свои права и анализировать поступки других.</w:t>
      </w:r>
    </w:p>
    <w:p w:rsidR="00AB41E9" w:rsidRPr="00AB41E9" w:rsidRDefault="00AB41E9" w:rsidP="00A9646F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sz w:val="24"/>
          <w:szCs w:val="24"/>
        </w:rPr>
        <w:t>Способствовать осознани</w:t>
      </w:r>
      <w:r>
        <w:rPr>
          <w:rFonts w:ascii="Times New Roman" w:eastAsia="Calibri" w:hAnsi="Times New Roman" w:cs="Times New Roman"/>
          <w:sz w:val="24"/>
          <w:szCs w:val="24"/>
        </w:rPr>
        <w:t>ю ответственности за свои права.</w:t>
      </w:r>
      <w:r w:rsidRPr="00AB41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B41E9" w:rsidRPr="00AB41E9" w:rsidRDefault="00AB41E9" w:rsidP="00A9646F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sz w:val="24"/>
          <w:szCs w:val="24"/>
        </w:rPr>
        <w:t xml:space="preserve">Формировать положительное отношение к правам других.  </w:t>
      </w:r>
    </w:p>
    <w:p w:rsidR="00AB41E9" w:rsidRPr="00AB41E9" w:rsidRDefault="00AB41E9" w:rsidP="00A9646F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sz w:val="24"/>
          <w:szCs w:val="24"/>
        </w:rPr>
        <w:t>Воспитывать уважение к другим людям.</w:t>
      </w:r>
    </w:p>
    <w:p w:rsidR="00FA05D2" w:rsidRDefault="00AB41E9" w:rsidP="00A9646F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sz w:val="24"/>
          <w:szCs w:val="24"/>
        </w:rPr>
        <w:t xml:space="preserve">Отработка умения вести дискуссию, высказывать свое мнение, отстаивать свою точку зрения.    </w:t>
      </w:r>
    </w:p>
    <w:p w:rsidR="0068125A" w:rsidRPr="0068125A" w:rsidRDefault="00FA05D2" w:rsidP="0068125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5A">
        <w:rPr>
          <w:rFonts w:ascii="Times New Roman" w:eastAsia="Calibri" w:hAnsi="Times New Roman" w:cs="Times New Roman"/>
          <w:sz w:val="24"/>
          <w:szCs w:val="24"/>
        </w:rPr>
        <w:t>Познакомить педагогов и родителей с нормативными документами, закрепляющие права детей.</w:t>
      </w:r>
    </w:p>
    <w:p w:rsidR="0068125A" w:rsidRDefault="0068125A" w:rsidP="0068125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6D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 гуманного отношения к ребёнку.</w:t>
      </w:r>
    </w:p>
    <w:p w:rsidR="0068125A" w:rsidRDefault="0068125A" w:rsidP="0068125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DB">
        <w:rPr>
          <w:rFonts w:ascii="Times New Roman" w:hAnsi="Times New Roman" w:cs="Times New Roman"/>
          <w:sz w:val="24"/>
          <w:szCs w:val="24"/>
        </w:rPr>
        <w:t>Формирование правовой культуры</w:t>
      </w:r>
      <w:r w:rsidR="00CE5522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CE5522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="00CE552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E55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5522">
        <w:rPr>
          <w:rFonts w:ascii="Times New Roman" w:hAnsi="Times New Roman" w:cs="Times New Roman"/>
          <w:sz w:val="24"/>
          <w:szCs w:val="24"/>
        </w:rPr>
        <w:t xml:space="preserve"> родительских отношений.</w:t>
      </w:r>
    </w:p>
    <w:p w:rsidR="0068125A" w:rsidRPr="002B56DB" w:rsidRDefault="0068125A" w:rsidP="0068125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DB">
        <w:rPr>
          <w:rFonts w:ascii="Times New Roman" w:hAnsi="Times New Roman" w:cs="Times New Roman"/>
          <w:sz w:val="24"/>
          <w:szCs w:val="24"/>
        </w:rPr>
        <w:t>Обеспечение защиты прав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1E9" w:rsidRDefault="00AB41E9" w:rsidP="0068125A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1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B4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260" w:rsidRDefault="00B73B38" w:rsidP="00BD42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5D2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проекта:</w:t>
      </w:r>
      <w:r w:rsidR="00BD4260" w:rsidRPr="002B5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F71BF9" w:rsidRDefault="00FA05D2" w:rsidP="00F71BF9">
      <w:pPr>
        <w:spacing w:after="0" w:line="240" w:lineRule="auto"/>
        <w:ind w:firstLine="708"/>
        <w:jc w:val="both"/>
      </w:pPr>
      <w:r w:rsidRPr="002B56DB">
        <w:rPr>
          <w:rFonts w:ascii="Times New Roman" w:hAnsi="Times New Roman" w:cs="Times New Roman"/>
          <w:sz w:val="24"/>
          <w:szCs w:val="24"/>
        </w:rPr>
        <w:t>Дети – самое</w:t>
      </w:r>
      <w:r w:rsidR="00F71BF9" w:rsidRPr="002B5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56DB">
        <w:rPr>
          <w:rFonts w:ascii="Times New Roman" w:hAnsi="Times New Roman" w:cs="Times New Roman"/>
          <w:sz w:val="24"/>
          <w:szCs w:val="24"/>
        </w:rPr>
        <w:t xml:space="preserve"> дорогое, что есть в любом обществе, вне зависимости от политического строя и религиозного вероисповедания. Понимая это, педагоги</w:t>
      </w:r>
      <w:r>
        <w:t xml:space="preserve"> и родители </w:t>
      </w:r>
      <w:r w:rsidRPr="002B56DB">
        <w:rPr>
          <w:rFonts w:ascii="Times New Roman" w:hAnsi="Times New Roman" w:cs="Times New Roman"/>
          <w:sz w:val="24"/>
          <w:szCs w:val="24"/>
        </w:rPr>
        <w:t xml:space="preserve"> стоят перед решением важнейшей проблемы: как защитить права ребенка, спасти поколение, которое должно нас сменить?  Социальные, экономические и идеологические изменения, происходящие в России в настоящее время, не могут оставить без изменения систему дошкольного воспитания и обучения. И вопрос об обязательном обеспечении интересов и прав детей, создание необходимых условий для развития, защиты и обеспечения активного участия подрастающего поколения</w:t>
      </w:r>
      <w:r>
        <w:t xml:space="preserve"> должен стоять </w:t>
      </w:r>
      <w:r w:rsidRPr="002B56DB">
        <w:rPr>
          <w:rFonts w:ascii="Times New Roman" w:hAnsi="Times New Roman" w:cs="Times New Roman"/>
          <w:sz w:val="24"/>
          <w:szCs w:val="24"/>
        </w:rPr>
        <w:t xml:space="preserve"> на первом  месте.</w:t>
      </w:r>
      <w:r>
        <w:t xml:space="preserve"> </w:t>
      </w:r>
    </w:p>
    <w:p w:rsidR="00F71BF9" w:rsidRPr="002B56DB" w:rsidRDefault="00FA05D2" w:rsidP="00F71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 </w:t>
      </w:r>
      <w:r w:rsidR="00F71BF9" w:rsidRPr="002B5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современных социально-экономических условиях,  родители вынуждены большую часть времени отдавать работе, чтобы обеспечить свою жизнедеятельность. Следовательно, у родителей остается меньше времени для занятий с ребенком, организации его досуга. Кризисная ситуация в семье ведет к нарушению </w:t>
      </w:r>
      <w:proofErr w:type="spellStart"/>
      <w:r w:rsidR="00F71BF9" w:rsidRPr="002B56DB">
        <w:rPr>
          <w:rFonts w:ascii="Times New Roman" w:eastAsia="Calibri" w:hAnsi="Times New Roman" w:cs="Times New Roman"/>
          <w:color w:val="000000"/>
          <w:sz w:val="24"/>
          <w:szCs w:val="24"/>
        </w:rPr>
        <w:t>детско</w:t>
      </w:r>
      <w:proofErr w:type="spellEnd"/>
      <w:r w:rsidR="00F71BF9" w:rsidRPr="002B5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родительских отношений. </w:t>
      </w:r>
    </w:p>
    <w:p w:rsidR="00F71BF9" w:rsidRDefault="00F71BF9" w:rsidP="00F71BF9">
      <w:pPr>
        <w:pStyle w:val="a7"/>
        <w:spacing w:before="0" w:beforeAutospacing="0" w:after="0" w:afterAutospacing="0"/>
        <w:jc w:val="both"/>
      </w:pPr>
      <w:r w:rsidRPr="002B56DB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</w:rPr>
        <w:tab/>
      </w:r>
      <w:r w:rsidRPr="002B56DB">
        <w:rPr>
          <w:rFonts w:eastAsia="Calibri"/>
          <w:color w:val="000000"/>
        </w:rPr>
        <w:t>Как показывают  современные исследования,  у многих родителей появилась потребность в «хорошем ребенке». Авторитарность родителей приводит к тому, что ребенок начинает подчиняться настроениям взрослых в семье, отрицая свои настроения и переживания. А  это, ведет к нарушению мироощущения ребенка и возникновению проблем личностного роста. Ребенок не понимает, любим  ли он, положительно ли к нему относятся близкие и, как следствие этого, возникает нарушение половой идентификации,  дефицит чувства собственного достоинства, безынициативность, чувство вины.  Все эти сложности в детско-родительских отношениях говорят о необходимости целенаправленной, систематической и специально организованной работы с семьей в дошкольном образовательном учреждении</w:t>
      </w:r>
      <w:r>
        <w:rPr>
          <w:rFonts w:eastAsia="Calibri"/>
          <w:color w:val="000000"/>
        </w:rPr>
        <w:t xml:space="preserve"> по вопросам правового воспитания ребенка</w:t>
      </w:r>
    </w:p>
    <w:p w:rsidR="008C6390" w:rsidRPr="0089051D" w:rsidRDefault="00C64F25" w:rsidP="00A9646F">
      <w:pPr>
        <w:pStyle w:val="a7"/>
        <w:spacing w:before="0" w:beforeAutospacing="0" w:after="0" w:afterAutospacing="0"/>
        <w:ind w:firstLine="567"/>
        <w:jc w:val="both"/>
      </w:pPr>
      <w:r w:rsidRPr="002B56DB">
        <w:rPr>
          <w:rFonts w:eastAsia="Calibri"/>
        </w:rPr>
        <w:t xml:space="preserve"> С самого раннего детства каждый ребёнок – личность с индивидуальными ч</w:t>
      </w:r>
      <w:r>
        <w:rPr>
          <w:rFonts w:eastAsia="Calibri"/>
        </w:rPr>
        <w:t>ертами характера, способностями. Ч</w:t>
      </w:r>
      <w:r>
        <w:t>ел</w:t>
      </w:r>
      <w:r w:rsidR="006148D9" w:rsidRPr="002B56DB">
        <w:rPr>
          <w:rFonts w:eastAsia="Calibri"/>
        </w:rPr>
        <w:t>овеческое достоинство – это источник прав и свобод, признание обществом социальной ценности, неповторимости, уникальности каждого человека</w:t>
      </w:r>
      <w:r>
        <w:rPr>
          <w:rFonts w:eastAsia="Calibri"/>
        </w:rPr>
        <w:t>. В свою очередь  - з</w:t>
      </w:r>
      <w:r w:rsidR="006148D9" w:rsidRPr="002B56DB">
        <w:rPr>
          <w:rFonts w:eastAsia="Calibri"/>
        </w:rPr>
        <w:t xml:space="preserve">нание прав – это щит, прикрывающий детей, их достоинство от посягательств со стороны других людей и государства. Только знание своих прав даёт ребёнку возможность </w:t>
      </w:r>
      <w:proofErr w:type="spellStart"/>
      <w:r w:rsidR="006148D9" w:rsidRPr="002B56DB">
        <w:rPr>
          <w:rFonts w:eastAsia="Calibri"/>
        </w:rPr>
        <w:t>самореализоваться</w:t>
      </w:r>
      <w:proofErr w:type="spellEnd"/>
      <w:r w:rsidR="006148D9" w:rsidRPr="002B56DB">
        <w:rPr>
          <w:rFonts w:eastAsia="Calibri"/>
        </w:rPr>
        <w:t>,  раскрыться как личности. Ребёнок должен сознавать свои права и уметь ими пользоваться,</w:t>
      </w:r>
      <w:r w:rsidR="00A9646F">
        <w:rPr>
          <w:rFonts w:eastAsia="Calibri"/>
        </w:rPr>
        <w:t xml:space="preserve"> следовательно, </w:t>
      </w:r>
      <w:r w:rsidR="006148D9" w:rsidRPr="002B56DB">
        <w:rPr>
          <w:rFonts w:eastAsia="Calibri"/>
        </w:rPr>
        <w:t xml:space="preserve"> задача педагогов – объяснить детям юридические нормы, используя художественную литературу, игры, песни, рисунки, доступные пониманию дошкольников. Нужно помочь детям увидеть </w:t>
      </w:r>
      <w:r w:rsidR="006148D9" w:rsidRPr="002B56DB">
        <w:rPr>
          <w:rFonts w:eastAsia="Calibri"/>
        </w:rPr>
        <w:lastRenderedPageBreak/>
        <w:t>ценность прав, показать их социальную роль, научить дошкольников правовыми, мирными способ</w:t>
      </w:r>
      <w:r w:rsidR="0089051D">
        <w:rPr>
          <w:rFonts w:eastAsia="Calibri"/>
        </w:rPr>
        <w:t>ами разрешать споры и конфликты.</w:t>
      </w:r>
      <w:r w:rsidR="00A9646F">
        <w:rPr>
          <w:rFonts w:eastAsia="Calibri"/>
        </w:rPr>
        <w:t xml:space="preserve"> </w:t>
      </w:r>
      <w:r w:rsidR="008C6390" w:rsidRPr="0089051D">
        <w:t>Не одно поколение специалистов ставило перед собой вопрос, с какого возраста надо начинать знакомить ребенка с правами человека? По рекомендации ЮНЕСКО, эту работу предлагается начинать еще в дошкольном возрасте.</w:t>
      </w:r>
    </w:p>
    <w:p w:rsidR="00450FB2" w:rsidRDefault="004501AD" w:rsidP="00A9646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50FB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73B38" w:rsidRPr="00450FB2" w:rsidRDefault="004501AD" w:rsidP="00A96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B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B73B38" w:rsidRPr="00450FB2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</w:p>
    <w:p w:rsidR="00450FB2" w:rsidRDefault="00450FB2" w:rsidP="00A96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взрослых:</w:t>
      </w:r>
    </w:p>
    <w:p w:rsidR="004501AD" w:rsidRDefault="00450FB2" w:rsidP="00450FB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FB2">
        <w:rPr>
          <w:rFonts w:ascii="Times New Roman" w:hAnsi="Times New Roman" w:cs="Times New Roman"/>
          <w:sz w:val="24"/>
          <w:szCs w:val="24"/>
        </w:rPr>
        <w:t>п</w:t>
      </w:r>
      <w:r w:rsidR="008C6390" w:rsidRPr="00450FB2">
        <w:rPr>
          <w:rFonts w:ascii="Times New Roman" w:hAnsi="Times New Roman" w:cs="Times New Roman"/>
          <w:sz w:val="24"/>
          <w:szCs w:val="24"/>
        </w:rPr>
        <w:t>ризнание ребенка полноценной и полноправной личностью: свободной и ответственной, знающей свои права и адекватные способы поведения в случаях их нарушения, обладающей чувством собственного достоинства и с уважением относящейся к другим, способной на собственный выбор и с пониманием воспринимающей мнения и предпочтения окружающих</w:t>
      </w:r>
      <w:r w:rsidR="00AA07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FB2" w:rsidRDefault="00450FB2" w:rsidP="00450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детей:</w:t>
      </w:r>
    </w:p>
    <w:p w:rsidR="006148D9" w:rsidRPr="00450FB2" w:rsidRDefault="00450FB2" w:rsidP="00DB753B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148D9" w:rsidRPr="00450FB2">
        <w:rPr>
          <w:rFonts w:ascii="Times New Roman" w:eastAsia="Calibri" w:hAnsi="Times New Roman" w:cs="Times New Roman"/>
          <w:sz w:val="24"/>
          <w:szCs w:val="24"/>
        </w:rPr>
        <w:t>формировать своё собственное мнение, не бояться его высказывать;</w:t>
      </w:r>
    </w:p>
    <w:p w:rsidR="006148D9" w:rsidRPr="00450FB2" w:rsidRDefault="00450FB2" w:rsidP="00DB753B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148D9" w:rsidRPr="00450FB2">
        <w:rPr>
          <w:rFonts w:ascii="Times New Roman" w:eastAsia="Calibri" w:hAnsi="Times New Roman" w:cs="Times New Roman"/>
          <w:sz w:val="24"/>
          <w:szCs w:val="24"/>
        </w:rPr>
        <w:t>аучиться слушать и слышать другого человека, уважать его мнение;</w:t>
      </w:r>
    </w:p>
    <w:p w:rsidR="006148D9" w:rsidRPr="00450FB2" w:rsidRDefault="00450FB2" w:rsidP="00DB753B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148D9" w:rsidRPr="00450FB2">
        <w:rPr>
          <w:rFonts w:ascii="Times New Roman" w:eastAsia="Calibri" w:hAnsi="Times New Roman" w:cs="Times New Roman"/>
          <w:sz w:val="24"/>
          <w:szCs w:val="24"/>
        </w:rPr>
        <w:t>аучиться разрешать конфликты в повседневной жизни правовыми способами.</w:t>
      </w:r>
    </w:p>
    <w:p w:rsidR="006148D9" w:rsidRPr="002B56DB" w:rsidRDefault="006148D9" w:rsidP="00A964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7F" w:rsidRPr="002B56DB" w:rsidRDefault="00A06C7F" w:rsidP="00A964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3B" w:rsidRDefault="00DB753B" w:rsidP="00A9646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B72" w:rsidRDefault="004F0B72" w:rsidP="00A9646F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4F0B72" w:rsidRDefault="004F0B72" w:rsidP="00A9646F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A06C7F" w:rsidRPr="00252B8A" w:rsidRDefault="00A06C7F" w:rsidP="00A9646F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52B8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Организация работы  с педагогами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9"/>
        <w:gridCol w:w="4760"/>
        <w:gridCol w:w="2788"/>
      </w:tblGrid>
      <w:tr w:rsidR="004C4C22" w:rsidRPr="002B56DB" w:rsidTr="00AA07D2">
        <w:trPr>
          <w:trHeight w:val="630"/>
        </w:trPr>
        <w:tc>
          <w:tcPr>
            <w:tcW w:w="2625" w:type="dxa"/>
          </w:tcPr>
          <w:p w:rsidR="004501AD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его задачи</w:t>
            </w:r>
          </w:p>
        </w:tc>
        <w:tc>
          <w:tcPr>
            <w:tcW w:w="4819" w:type="dxa"/>
          </w:tcPr>
          <w:p w:rsidR="004501AD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мероприятия, тематика</w:t>
            </w:r>
          </w:p>
        </w:tc>
        <w:tc>
          <w:tcPr>
            <w:tcW w:w="2835" w:type="dxa"/>
          </w:tcPr>
          <w:p w:rsidR="004501AD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Ответственные </w:t>
            </w:r>
          </w:p>
        </w:tc>
      </w:tr>
      <w:tr w:rsidR="004C4C22" w:rsidRPr="002B56DB" w:rsidTr="00796A65">
        <w:trPr>
          <w:trHeight w:val="4064"/>
        </w:trPr>
        <w:tc>
          <w:tcPr>
            <w:tcW w:w="2625" w:type="dxa"/>
          </w:tcPr>
          <w:p w:rsidR="004501AD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1.Когнитивный блок</w:t>
            </w:r>
          </w:p>
          <w:p w:rsidR="00E17771" w:rsidRPr="004C4C22" w:rsidRDefault="00E17771" w:rsidP="004C4C22">
            <w:pPr>
              <w:pStyle w:val="a9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C4C22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создание условий для </w:t>
            </w:r>
            <w:proofErr w:type="gramStart"/>
            <w:r w:rsidRPr="004C4C22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воспитания</w:t>
            </w:r>
            <w:proofErr w:type="gramEnd"/>
            <w:r w:rsidRPr="004C4C22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будущего гражданина правового государства</w:t>
            </w:r>
            <w:r w:rsidR="004C4C22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E17771" w:rsidRPr="002B56DB" w:rsidRDefault="00E17771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778B2" w:rsidRDefault="00B778B2" w:rsidP="00B778B2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рактикум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«Правовое воспитание дошкольников»</w:t>
            </w:r>
          </w:p>
          <w:p w:rsidR="00BB57AA" w:rsidRPr="00B778B2" w:rsidRDefault="00B778B2" w:rsidP="00B778B2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8B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нормативной базой по защите прав ребенка на  международном, федеральном и региональных уровнях. </w:t>
            </w:r>
          </w:p>
          <w:p w:rsidR="004D4348" w:rsidRPr="00B778B2" w:rsidRDefault="00B778B2" w:rsidP="00B778B2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8B2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4D4348" w:rsidRPr="00B778B2">
              <w:rPr>
                <w:rFonts w:ascii="Times New Roman" w:hAnsi="Times New Roman" w:cs="Times New Roman"/>
                <w:sz w:val="24"/>
                <w:szCs w:val="24"/>
              </w:rPr>
              <w:t>Азбука права для педагогов</w:t>
            </w:r>
            <w:r w:rsidRPr="00B778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4DDE" w:rsidRPr="00AA07D2" w:rsidRDefault="00F75EEE" w:rsidP="00EC7D72">
            <w:pPr>
              <w:pStyle w:val="a9"/>
              <w:numPr>
                <w:ilvl w:val="0"/>
                <w:numId w:val="35"/>
              </w:numPr>
              <w:spacing w:after="0"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78B2">
              <w:rPr>
                <w:rStyle w:val="ac"/>
                <w:b w:val="0"/>
              </w:rPr>
              <w:t>Р</w:t>
            </w:r>
            <w:r w:rsidRPr="00B778B2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абота воспитателя с родителями по профилактике жестокого обращения с детьми.</w:t>
            </w:r>
          </w:p>
        </w:tc>
        <w:tc>
          <w:tcPr>
            <w:tcW w:w="2835" w:type="dxa"/>
          </w:tcPr>
          <w:p w:rsidR="004501AD" w:rsidRPr="004C4C22" w:rsidRDefault="004C4C2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E8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2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796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C22" w:rsidRPr="004C4C22" w:rsidRDefault="004C4C2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4C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4C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4C4C22" w:rsidRPr="002B56DB" w:rsidRDefault="004C4C22" w:rsidP="004C4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C22" w:rsidRPr="002B56DB" w:rsidTr="00AA07D2">
        <w:trPr>
          <w:trHeight w:val="3480"/>
        </w:trPr>
        <w:tc>
          <w:tcPr>
            <w:tcW w:w="2625" w:type="dxa"/>
          </w:tcPr>
          <w:p w:rsidR="004501AD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2.Мотивационный блок</w:t>
            </w:r>
            <w:r w:rsidR="00AA07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07D2" w:rsidRPr="000F10BC" w:rsidRDefault="00AA07D2" w:rsidP="00AA07D2">
            <w:pPr>
              <w:pStyle w:val="a9"/>
              <w:numPr>
                <w:ilvl w:val="0"/>
                <w:numId w:val="7"/>
              </w:numPr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A07D2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Выявить </w:t>
            </w:r>
            <w:r w:rsidR="000F10BC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профессиональную позицию педагога как воспитателя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0F10BC" w:rsidRPr="00AA07D2" w:rsidRDefault="000F10BC" w:rsidP="00AA07D2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Выявить </w:t>
            </w:r>
            <w:r w:rsidRPr="000F10BC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правовую компетентность педагогов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F10BC" w:rsidRDefault="00E82D0D" w:rsidP="000F10BC">
            <w:pPr>
              <w:pStyle w:val="a9"/>
              <w:numPr>
                <w:ilvl w:val="0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Анкета </w:t>
            </w:r>
            <w:r w:rsidR="00AA07D2" w:rsidRPr="000F10BC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«Что мы знаем о правах ребёнка»</w:t>
            </w:r>
          </w:p>
          <w:p w:rsidR="004501AD" w:rsidRPr="000F10BC" w:rsidRDefault="000F10BC" w:rsidP="000F10BC">
            <w:pPr>
              <w:pStyle w:val="a9"/>
              <w:numPr>
                <w:ilvl w:val="0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Опросник</w:t>
            </w:r>
            <w:proofErr w:type="spellEnd"/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="00AA07D2" w:rsidRPr="000F10BC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«Самооценка профессиональных навыков и умений, необходимых для эффективного общения с родителями».</w:t>
            </w:r>
          </w:p>
          <w:p w:rsidR="000F10BC" w:rsidRPr="002B56DB" w:rsidRDefault="000F10BC" w:rsidP="0079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AD" w:rsidRPr="00AA07D2" w:rsidRDefault="00AA07D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всех возрастных групп, узкие специалисты,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заведующая ДОУ</w:t>
            </w:r>
          </w:p>
        </w:tc>
      </w:tr>
      <w:tr w:rsidR="004C4C22" w:rsidRPr="002B56DB" w:rsidTr="00E82D0D">
        <w:trPr>
          <w:trHeight w:val="140"/>
        </w:trPr>
        <w:tc>
          <w:tcPr>
            <w:tcW w:w="2625" w:type="dxa"/>
          </w:tcPr>
          <w:p w:rsidR="004501AD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3.Практический блок</w:t>
            </w:r>
          </w:p>
          <w:p w:rsidR="00796A65" w:rsidRPr="00796A65" w:rsidRDefault="00796A65" w:rsidP="00796A65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педагогического опыта в ракурсе проблемы </w:t>
            </w:r>
            <w:proofErr w:type="spellStart"/>
            <w:r w:rsidRPr="00796A65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796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9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6A6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</w:t>
            </w:r>
          </w:p>
        </w:tc>
        <w:tc>
          <w:tcPr>
            <w:tcW w:w="4819" w:type="dxa"/>
          </w:tcPr>
          <w:p w:rsidR="00A444B8" w:rsidRDefault="00A444B8" w:rsidP="00D1076D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4B8">
              <w:rPr>
                <w:rFonts w:ascii="Times New Roman" w:hAnsi="Times New Roman" w:cs="Times New Roman"/>
                <w:sz w:val="24"/>
                <w:szCs w:val="24"/>
              </w:rPr>
              <w:t>ренинг «Общение между нами и детьми».</w:t>
            </w:r>
          </w:p>
          <w:p w:rsidR="00F75EEE" w:rsidRPr="00A444B8" w:rsidRDefault="00C160FB" w:rsidP="00C160FB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педагогического опыта  «Имею право на права»</w:t>
            </w:r>
          </w:p>
        </w:tc>
        <w:tc>
          <w:tcPr>
            <w:tcW w:w="2835" w:type="dxa"/>
          </w:tcPr>
          <w:p w:rsidR="004501AD" w:rsidRDefault="00AB238D" w:rsidP="00C1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AA07D2" w:rsidRPr="00AA07D2">
              <w:rPr>
                <w:rFonts w:ascii="Times New Roman" w:hAnsi="Times New Roman" w:cs="Times New Roman"/>
                <w:sz w:val="24"/>
                <w:szCs w:val="24"/>
              </w:rPr>
              <w:t xml:space="preserve">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07D2" w:rsidRPr="00AA07D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EC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0FB" w:rsidRPr="00AA07D2" w:rsidRDefault="00EC7D72" w:rsidP="00C1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160FB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  <w:r w:rsidR="008B4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407F" w:rsidRDefault="008B407F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B407F" w:rsidRDefault="008B407F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B407F" w:rsidRDefault="008B407F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B407F" w:rsidRDefault="008B407F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B407F" w:rsidRDefault="008B407F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B407F" w:rsidRDefault="008B407F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B407F" w:rsidRDefault="008B407F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C2169E" w:rsidRDefault="00C2169E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A06C7F" w:rsidRPr="00252B8A" w:rsidRDefault="00A06C7F" w:rsidP="00160C3C">
      <w:pPr>
        <w:ind w:left="2124"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52B8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Организация работы с родителями</w:t>
      </w:r>
    </w:p>
    <w:tbl>
      <w:tblPr>
        <w:tblW w:w="10556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6"/>
        <w:gridCol w:w="3902"/>
        <w:gridCol w:w="2448"/>
      </w:tblGrid>
      <w:tr w:rsidR="004501AD" w:rsidRPr="002B56DB" w:rsidTr="00210B9E">
        <w:trPr>
          <w:trHeight w:val="546"/>
        </w:trPr>
        <w:tc>
          <w:tcPr>
            <w:tcW w:w="4206" w:type="dxa"/>
          </w:tcPr>
          <w:p w:rsidR="004501AD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 его задачи</w:t>
            </w:r>
          </w:p>
        </w:tc>
        <w:tc>
          <w:tcPr>
            <w:tcW w:w="3902" w:type="dxa"/>
          </w:tcPr>
          <w:p w:rsidR="004501AD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мероприятия, тематика</w:t>
            </w:r>
          </w:p>
        </w:tc>
        <w:tc>
          <w:tcPr>
            <w:tcW w:w="2448" w:type="dxa"/>
          </w:tcPr>
          <w:p w:rsidR="004501AD" w:rsidRPr="008B407F" w:rsidRDefault="002B56DB" w:rsidP="008B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501AD" w:rsidRPr="002B56DB" w:rsidTr="00210B9E">
        <w:trPr>
          <w:trHeight w:val="2164"/>
        </w:trPr>
        <w:tc>
          <w:tcPr>
            <w:tcW w:w="4206" w:type="dxa"/>
          </w:tcPr>
          <w:p w:rsidR="002B56DB" w:rsidRPr="002B56DB" w:rsidRDefault="002B56DB" w:rsidP="00A9646F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B56DB">
              <w:rPr>
                <w:b/>
              </w:rPr>
              <w:t>1.Когнитивный блок.</w:t>
            </w:r>
          </w:p>
          <w:p w:rsidR="008C6390" w:rsidRPr="002B56DB" w:rsidRDefault="008C6390" w:rsidP="00160C3C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2B56DB">
              <w:t>Формирование гуманного отношения к ребёнку;</w:t>
            </w:r>
          </w:p>
          <w:p w:rsidR="008C6390" w:rsidRPr="002B56DB" w:rsidRDefault="008C6390" w:rsidP="00160C3C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2B56DB">
              <w:t>Формирование правовой культуры</w:t>
            </w:r>
          </w:p>
          <w:p w:rsidR="008C6390" w:rsidRPr="002B56DB" w:rsidRDefault="008C6390" w:rsidP="00160C3C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2B56DB">
              <w:t>Обеспечение защиты прав ребёнка</w:t>
            </w:r>
          </w:p>
          <w:p w:rsidR="008C6390" w:rsidRPr="002B56DB" w:rsidRDefault="008C6390" w:rsidP="00A9646F">
            <w:pPr>
              <w:pStyle w:val="a7"/>
              <w:spacing w:before="0" w:beforeAutospacing="0" w:after="0" w:afterAutospacing="0"/>
              <w:jc w:val="both"/>
            </w:pPr>
          </w:p>
          <w:p w:rsidR="004501AD" w:rsidRPr="002B56DB" w:rsidRDefault="004501AD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8C6390" w:rsidRPr="004E4AF2" w:rsidRDefault="008B407F" w:rsidP="004E4AF2">
            <w:pPr>
              <w:pStyle w:val="a9"/>
              <w:numPr>
                <w:ilvl w:val="0"/>
                <w:numId w:val="32"/>
              </w:numPr>
              <w:jc w:val="both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</w:t>
            </w:r>
            <w:r w:rsidR="004E4AF2" w:rsidRPr="004E4AF2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одительское собрание «Имею право на права»</w:t>
            </w:r>
            <w:r w:rsidR="004E4AF2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4E4AF2" w:rsidRPr="008B407F" w:rsidRDefault="004E4AF2" w:rsidP="00EC7D72">
            <w:pPr>
              <w:pStyle w:val="a9"/>
              <w:numPr>
                <w:ilvl w:val="0"/>
                <w:numId w:val="40"/>
              </w:numPr>
              <w:ind w:left="733"/>
              <w:jc w:val="both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07F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Консультация для родителей «Понимаем ли мы друг друга?».</w:t>
            </w:r>
          </w:p>
          <w:p w:rsidR="008B407F" w:rsidRPr="008B407F" w:rsidRDefault="00CA36C0" w:rsidP="00EC7D72">
            <w:pPr>
              <w:pStyle w:val="a9"/>
              <w:numPr>
                <w:ilvl w:val="0"/>
                <w:numId w:val="40"/>
              </w:numPr>
              <w:ind w:left="851" w:hanging="474"/>
              <w:jc w:val="both"/>
              <w:rPr>
                <w:rStyle w:val="a8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B407F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Знакомство с нормативными документами по правам ребенка. </w:t>
            </w:r>
          </w:p>
          <w:p w:rsidR="008B407F" w:rsidRPr="008B407F" w:rsidRDefault="008B407F" w:rsidP="00EC7D72">
            <w:pPr>
              <w:pStyle w:val="a9"/>
              <w:numPr>
                <w:ilvl w:val="0"/>
                <w:numId w:val="40"/>
              </w:numPr>
              <w:ind w:left="802"/>
              <w:jc w:val="both"/>
              <w:rPr>
                <w:rStyle w:val="a8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B407F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 «Как нельзя наказывать детей дошкольного возраста» и «Как нужно поощрять детей дошкольного возраста</w:t>
            </w:r>
            <w:r w:rsidRPr="008B40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1AD" w:rsidRPr="002B56DB" w:rsidRDefault="004501AD" w:rsidP="008B407F">
            <w:pPr>
              <w:pStyle w:val="a9"/>
              <w:ind w:lef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4501AD" w:rsidRDefault="00CA36C0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C0">
              <w:rPr>
                <w:rFonts w:ascii="Times New Roman" w:hAnsi="Times New Roman" w:cs="Times New Roman"/>
                <w:sz w:val="24"/>
                <w:szCs w:val="24"/>
              </w:rPr>
              <w:t>Заведующая ДОУ, 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6C0" w:rsidRDefault="00CA36C0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  <w:p w:rsidR="00CA36C0" w:rsidRPr="00CA36C0" w:rsidRDefault="00CA36C0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ДОУ.</w:t>
            </w:r>
          </w:p>
        </w:tc>
      </w:tr>
      <w:tr w:rsidR="004501AD" w:rsidRPr="002B56DB" w:rsidTr="00210B9E">
        <w:trPr>
          <w:trHeight w:val="3236"/>
        </w:trPr>
        <w:tc>
          <w:tcPr>
            <w:tcW w:w="4206" w:type="dxa"/>
          </w:tcPr>
          <w:p w:rsidR="00160C3C" w:rsidRDefault="002B56DB" w:rsidP="00A9646F">
            <w:pPr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2.Мотивационный блок.</w:t>
            </w:r>
            <w:r w:rsidR="00160C3C" w:rsidRPr="002B56DB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</w:t>
            </w:r>
          </w:p>
          <w:p w:rsidR="00160C3C" w:rsidRDefault="00160C3C" w:rsidP="00160C3C">
            <w:pPr>
              <w:pStyle w:val="a9"/>
              <w:numPr>
                <w:ilvl w:val="0"/>
                <w:numId w:val="9"/>
              </w:numPr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60C3C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Выявление правовой компетентности  родителей, особенностей семейного воспитания (слабые и сильные стороны).</w:t>
            </w:r>
          </w:p>
          <w:p w:rsidR="00A8281E" w:rsidRDefault="00160C3C" w:rsidP="00160C3C">
            <w:pPr>
              <w:pStyle w:val="a9"/>
              <w:numPr>
                <w:ilvl w:val="0"/>
                <w:numId w:val="9"/>
              </w:numPr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2B56DB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Определ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ить </w:t>
            </w:r>
            <w:r w:rsidRPr="002B56DB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степен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ь</w:t>
            </w:r>
            <w:r w:rsidRPr="002B56DB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удовлетворенности деятельностью детского сада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160C3C" w:rsidRPr="00160C3C" w:rsidRDefault="00A8281E" w:rsidP="00A8281E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56DB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Выяв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ить </w:t>
            </w:r>
            <w:r w:rsidRPr="002B56DB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родителей, нарушающих права своих детей (применение физического или психического насилия)</w:t>
            </w:r>
          </w:p>
        </w:tc>
        <w:tc>
          <w:tcPr>
            <w:tcW w:w="3902" w:type="dxa"/>
          </w:tcPr>
          <w:p w:rsidR="008B407F" w:rsidRPr="008B407F" w:rsidRDefault="008B407F" w:rsidP="008B407F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B407F" w:rsidRPr="008B407F" w:rsidRDefault="00D1076D" w:rsidP="008B407F">
            <w:pPr>
              <w:pStyle w:val="a9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076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</w:t>
            </w:r>
          </w:p>
          <w:p w:rsidR="00D1076D" w:rsidRPr="00D1076D" w:rsidRDefault="00D1076D" w:rsidP="008B407F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0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07F">
              <w:rPr>
                <w:rFonts w:ascii="Times New Roman" w:hAnsi="Times New Roman" w:cs="Times New Roman"/>
                <w:sz w:val="24"/>
                <w:szCs w:val="24"/>
              </w:rPr>
              <w:t>Вы и Ваш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076D" w:rsidRPr="00D1076D" w:rsidRDefault="00D1076D" w:rsidP="008B407F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D1076D" w:rsidRPr="00D1076D" w:rsidRDefault="00D1076D" w:rsidP="00CA36C0">
            <w:pPr>
              <w:pStyle w:val="a9"/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D1076D" w:rsidRPr="00D1076D" w:rsidRDefault="00D1076D" w:rsidP="00D1076D">
            <w:pPr>
              <w:pStyle w:val="a9"/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160C3C" w:rsidRDefault="00160C3C" w:rsidP="00A9646F">
            <w:pPr>
              <w:jc w:val="both"/>
              <w:rPr>
                <w:rStyle w:val="a8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  <w:p w:rsidR="004501AD" w:rsidRPr="002B56DB" w:rsidRDefault="004501AD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4501AD" w:rsidRDefault="00A8281E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1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  <w:p w:rsidR="00CA36C0" w:rsidRDefault="00CA36C0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0" w:rsidRDefault="00CA36C0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0" w:rsidRDefault="00CA36C0" w:rsidP="00CA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0" w:rsidRDefault="00CA36C0" w:rsidP="00CA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0" w:rsidRDefault="00CA36C0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0" w:rsidRDefault="00CA36C0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0" w:rsidRPr="00A8281E" w:rsidRDefault="00CA36C0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AD" w:rsidRPr="002B56DB" w:rsidTr="00210B9E">
        <w:trPr>
          <w:trHeight w:val="3848"/>
        </w:trPr>
        <w:tc>
          <w:tcPr>
            <w:tcW w:w="4206" w:type="dxa"/>
          </w:tcPr>
          <w:p w:rsidR="004501AD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Практический блок.</w:t>
            </w:r>
          </w:p>
          <w:p w:rsidR="00DF1CCD" w:rsidRPr="002B56DB" w:rsidRDefault="00DF1CCD" w:rsidP="00DF1CC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 xml:space="preserve">Упражнять  в </w:t>
            </w:r>
            <w:r w:rsidRPr="002B56DB">
              <w:t xml:space="preserve"> гуманно</w:t>
            </w:r>
            <w:r>
              <w:t>м отношении</w:t>
            </w:r>
            <w:r w:rsidRPr="002B56DB">
              <w:t xml:space="preserve"> к ребёнку;</w:t>
            </w:r>
          </w:p>
          <w:p w:rsidR="00DF1CCD" w:rsidRPr="002B56DB" w:rsidRDefault="00DF1CCD" w:rsidP="00DF1CC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Совершенствовать знания о правовой культуре.</w:t>
            </w:r>
          </w:p>
          <w:p w:rsidR="00DF1CCD" w:rsidRDefault="00DF1CCD" w:rsidP="00DF1CC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 xml:space="preserve">Учиться  </w:t>
            </w:r>
            <w:r w:rsidRPr="002B56DB">
              <w:t>защи</w:t>
            </w:r>
            <w:r>
              <w:t xml:space="preserve">щать </w:t>
            </w:r>
            <w:r w:rsidRPr="002B56DB">
              <w:t xml:space="preserve"> прав</w:t>
            </w:r>
            <w:r>
              <w:t>а</w:t>
            </w:r>
            <w:r w:rsidRPr="002B56DB">
              <w:t xml:space="preserve"> ребёнка</w:t>
            </w:r>
            <w:r>
              <w:t>.</w:t>
            </w:r>
          </w:p>
          <w:p w:rsidR="00DF1CCD" w:rsidRPr="002B56DB" w:rsidRDefault="00DF1CCD" w:rsidP="00DF1CCD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Формировать  уважительное отношение к ребенку, несмотря на его возраст.</w:t>
            </w:r>
          </w:p>
          <w:p w:rsidR="00DF1CCD" w:rsidRPr="002B56DB" w:rsidRDefault="00DF1CCD" w:rsidP="00DF1CCD">
            <w:pPr>
              <w:pStyle w:val="a7"/>
              <w:spacing w:before="0" w:beforeAutospacing="0" w:after="0" w:afterAutospacing="0"/>
              <w:jc w:val="both"/>
            </w:pPr>
          </w:p>
          <w:p w:rsidR="00DF1CCD" w:rsidRPr="002B56DB" w:rsidRDefault="00DF1CCD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8B407F" w:rsidRDefault="008B407F" w:rsidP="008B407F">
            <w:pPr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A8281E" w:rsidRPr="008B407F" w:rsidRDefault="004E4AF2" w:rsidP="008B407F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B407F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</w:t>
            </w:r>
            <w:r w:rsidR="00160C3C" w:rsidRPr="008B407F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формление стенда информации для родителей</w:t>
            </w:r>
            <w:r w:rsidR="008B407F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BF7F76" w:rsidRPr="00A444B8" w:rsidRDefault="00BF7F76" w:rsidP="008B407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4501AD" w:rsidRPr="00A8281E" w:rsidRDefault="00A8281E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1E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всех возрастных групп,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</w:tc>
      </w:tr>
    </w:tbl>
    <w:p w:rsidR="0068125A" w:rsidRDefault="0068125A" w:rsidP="00252B8A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B56DB" w:rsidRPr="00252B8A" w:rsidRDefault="00A06C7F" w:rsidP="00252B8A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52B8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Организация работы с детьми</w:t>
      </w:r>
    </w:p>
    <w:tbl>
      <w:tblPr>
        <w:tblW w:w="10421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296"/>
        <w:gridCol w:w="1985"/>
      </w:tblGrid>
      <w:tr w:rsidR="002B56DB" w:rsidRPr="002B56DB" w:rsidTr="00A9511E">
        <w:trPr>
          <w:trHeight w:val="750"/>
        </w:trPr>
        <w:tc>
          <w:tcPr>
            <w:tcW w:w="4140" w:type="dxa"/>
          </w:tcPr>
          <w:p w:rsidR="002B56DB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 его задачи</w:t>
            </w:r>
          </w:p>
        </w:tc>
        <w:tc>
          <w:tcPr>
            <w:tcW w:w="4296" w:type="dxa"/>
          </w:tcPr>
          <w:p w:rsidR="002B56DB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мероприятия, тематика</w:t>
            </w:r>
          </w:p>
        </w:tc>
        <w:tc>
          <w:tcPr>
            <w:tcW w:w="1985" w:type="dxa"/>
          </w:tcPr>
          <w:p w:rsidR="002B56DB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</w:tbl>
    <w:tbl>
      <w:tblPr>
        <w:tblpPr w:leftFromText="180" w:rightFromText="180" w:vertAnchor="text" w:horzAnchor="margin" w:tblpX="2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5"/>
        <w:gridCol w:w="4157"/>
        <w:gridCol w:w="2122"/>
      </w:tblGrid>
      <w:tr w:rsidR="00563BD6" w:rsidRPr="002B56DB" w:rsidTr="004C6321">
        <w:trPr>
          <w:trHeight w:val="660"/>
        </w:trPr>
        <w:tc>
          <w:tcPr>
            <w:tcW w:w="4285" w:type="dxa"/>
          </w:tcPr>
          <w:p w:rsidR="002B56DB" w:rsidRDefault="002B56DB" w:rsidP="00A9646F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B56DB">
              <w:rPr>
                <w:b/>
              </w:rPr>
              <w:t>1.Когнитивный блок.</w:t>
            </w:r>
          </w:p>
          <w:p w:rsidR="00E4459A" w:rsidRPr="00E4459A" w:rsidRDefault="00E4459A" w:rsidP="00E4459A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E4459A">
              <w:rPr>
                <w:rStyle w:val="a8"/>
                <w:bCs/>
                <w:i w:val="0"/>
              </w:rPr>
              <w:t>формировать представление о Конвенц</w:t>
            </w:r>
            <w:proofErr w:type="gramStart"/>
            <w:r w:rsidRPr="00E4459A">
              <w:rPr>
                <w:rStyle w:val="a8"/>
                <w:bCs/>
                <w:i w:val="0"/>
              </w:rPr>
              <w:t>ии ОО</w:t>
            </w:r>
            <w:proofErr w:type="gramEnd"/>
            <w:r w:rsidRPr="00E4459A">
              <w:rPr>
                <w:rStyle w:val="a8"/>
                <w:bCs/>
                <w:i w:val="0"/>
              </w:rPr>
              <w:t>Н о правах ребенка, как о документе защищающем их.   Основы правового сознания детей</w:t>
            </w:r>
          </w:p>
          <w:p w:rsidR="002B56DB" w:rsidRDefault="002B56DB" w:rsidP="00E4459A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 w:rsidRPr="002B56DB">
              <w:t>Формирование у ребёнка положительного самоощущения;</w:t>
            </w:r>
          </w:p>
          <w:p w:rsidR="002B56DB" w:rsidRPr="002B56DB" w:rsidRDefault="002B56DB" w:rsidP="00E4459A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 w:rsidRPr="002B56DB">
              <w:t>Развития у ребёнка положительного отношения к окружающим людям</w:t>
            </w:r>
            <w:r w:rsidR="00457091">
              <w:t>, толерантности.</w:t>
            </w:r>
          </w:p>
          <w:p w:rsidR="002B56DB" w:rsidRPr="002B56DB" w:rsidRDefault="002B56DB" w:rsidP="00E4459A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 w:rsidRPr="002B56DB">
              <w:t>Развитие у детей коммуникативной компетентности и формирование социальных навыков;</w:t>
            </w:r>
            <w:r w:rsidR="00457091">
              <w:t xml:space="preserve">  </w:t>
            </w:r>
          </w:p>
          <w:p w:rsidR="002B56DB" w:rsidRDefault="002B56DB" w:rsidP="00A9511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 w:rsidRPr="002B56DB">
              <w:t>Формирование правового сознания детей</w:t>
            </w:r>
            <w:r w:rsidR="00A9511E">
              <w:t>, что каждый ребенок имеет право на</w:t>
            </w:r>
            <w:proofErr w:type="gramStart"/>
            <w:r w:rsidR="00A9511E">
              <w:t xml:space="preserve"> :</w:t>
            </w:r>
            <w:proofErr w:type="gramEnd"/>
          </w:p>
          <w:p w:rsidR="00A9511E" w:rsidRDefault="00A9511E" w:rsidP="00A9511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Жизнь и здоровое развитие;</w:t>
            </w:r>
          </w:p>
          <w:p w:rsidR="00A9511E" w:rsidRDefault="00A9511E" w:rsidP="00A9511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Имя;</w:t>
            </w:r>
          </w:p>
          <w:p w:rsidR="00A9511E" w:rsidRDefault="00A9511E" w:rsidP="00A9511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Родственные связи;</w:t>
            </w:r>
          </w:p>
          <w:p w:rsidR="00A9511E" w:rsidRDefault="00457091" w:rsidP="00A9511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proofErr w:type="gramStart"/>
            <w:r>
              <w:t>Мед обслуживание</w:t>
            </w:r>
            <w:proofErr w:type="gramEnd"/>
            <w:r>
              <w:t>;</w:t>
            </w:r>
          </w:p>
          <w:p w:rsidR="00457091" w:rsidRDefault="00457091" w:rsidP="00A9511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Жилье;</w:t>
            </w:r>
          </w:p>
          <w:p w:rsidR="00457091" w:rsidRDefault="00457091" w:rsidP="00A9511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Образование;</w:t>
            </w:r>
          </w:p>
          <w:p w:rsidR="00457091" w:rsidRDefault="00457091" w:rsidP="00A9511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Национальную культуру;</w:t>
            </w:r>
          </w:p>
          <w:p w:rsidR="00E17771" w:rsidRPr="002B56DB" w:rsidRDefault="00E17771" w:rsidP="00A9511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Гражданство.</w:t>
            </w:r>
          </w:p>
          <w:p w:rsidR="002B56DB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B407F" w:rsidRPr="009B03AC" w:rsidRDefault="008B407F" w:rsidP="008B407F">
            <w:pPr>
              <w:pStyle w:val="a9"/>
              <w:numPr>
                <w:ilvl w:val="0"/>
                <w:numId w:val="28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 "Путешествие в </w:t>
            </w:r>
            <w:proofErr w:type="spellStart"/>
            <w:r w:rsidRPr="009B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 w:rsidRPr="009B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(на основе "Конвенц</w:t>
            </w:r>
            <w:proofErr w:type="gramStart"/>
            <w:r w:rsidRPr="009B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ОО</w:t>
            </w:r>
            <w:proofErr w:type="gramEnd"/>
            <w:r w:rsidRPr="009B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о правах ребенка" и "Декларации прав человека")</w:t>
            </w:r>
          </w:p>
          <w:p w:rsidR="00DC0922" w:rsidRPr="00563BD6" w:rsidRDefault="00DC0922" w:rsidP="00DC0922">
            <w:pPr>
              <w:pStyle w:val="a9"/>
              <w:numPr>
                <w:ilvl w:val="0"/>
                <w:numId w:val="28"/>
              </w:numPr>
              <w:spacing w:after="0" w:afterAutospacing="1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гостях у сказки "Сказка, к нам приходи, о правах нам расскажи".</w:t>
            </w:r>
          </w:p>
          <w:p w:rsidR="00DC0922" w:rsidRPr="009B03AC" w:rsidRDefault="00DC0922" w:rsidP="00DC0922">
            <w:pPr>
              <w:pStyle w:val="a9"/>
              <w:numPr>
                <w:ilvl w:val="0"/>
                <w:numId w:val="28"/>
              </w:numPr>
              <w:spacing w:after="100" w:afterAutospacing="1"/>
              <w:rPr>
                <w:i/>
                <w:color w:val="000000"/>
                <w:sz w:val="28"/>
                <w:szCs w:val="28"/>
              </w:rPr>
            </w:pPr>
            <w:r w:rsidRPr="009B03A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B03A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03AC">
              <w:rPr>
                <w:rFonts w:ascii="Times New Roman" w:hAnsi="Times New Roman" w:cs="Times New Roman"/>
                <w:sz w:val="24"/>
                <w:szCs w:val="24"/>
              </w:rPr>
              <w:t xml:space="preserve"> беседа  «Ознакомление с социальными сферами близлежащего окружения»</w:t>
            </w:r>
            <w:r w:rsidRPr="009B03A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C0922" w:rsidRDefault="00DC0922" w:rsidP="00DC0922">
            <w:pPr>
              <w:pStyle w:val="a9"/>
              <w:spacing w:after="0" w:afterAutospacing="1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07F" w:rsidRPr="002B56DB" w:rsidRDefault="008B407F" w:rsidP="00DC0922">
            <w:pPr>
              <w:pStyle w:val="a7"/>
              <w:ind w:left="1080"/>
              <w:jc w:val="both"/>
              <w:rPr>
                <w:b/>
              </w:rPr>
            </w:pPr>
          </w:p>
        </w:tc>
        <w:tc>
          <w:tcPr>
            <w:tcW w:w="2122" w:type="dxa"/>
          </w:tcPr>
          <w:p w:rsidR="002B56DB" w:rsidRDefault="002B56DB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7F" w:rsidRDefault="008B407F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Подгот.гр.№8</w:t>
            </w:r>
          </w:p>
          <w:p w:rsidR="00DC0922" w:rsidRDefault="00DC092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2" w:rsidRDefault="00DC092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2" w:rsidRDefault="00DC092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2" w:rsidRDefault="00DC092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Старш.гр.№6,№10</w:t>
            </w:r>
          </w:p>
          <w:p w:rsidR="00DC0922" w:rsidRDefault="00DC092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2" w:rsidRPr="00A9511E" w:rsidRDefault="00DC0922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563BD6" w:rsidRPr="002B56DB" w:rsidTr="007B4354">
        <w:trPr>
          <w:trHeight w:val="1013"/>
        </w:trPr>
        <w:tc>
          <w:tcPr>
            <w:tcW w:w="4285" w:type="dxa"/>
          </w:tcPr>
          <w:p w:rsidR="00760A9F" w:rsidRPr="00760A9F" w:rsidRDefault="002B56DB" w:rsidP="00F00D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56DB">
              <w:rPr>
                <w:rStyle w:val="a8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2.Мотивационный блок.</w:t>
            </w:r>
            <w:r w:rsidR="00F00DBE">
              <w:rPr>
                <w:rStyle w:val="a8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760A9F" w:rsidRPr="00760A9F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Выявить проблемы в отношениях детей и родителей.</w:t>
            </w:r>
          </w:p>
        </w:tc>
        <w:tc>
          <w:tcPr>
            <w:tcW w:w="4157" w:type="dxa"/>
          </w:tcPr>
          <w:p w:rsidR="002B56DB" w:rsidRPr="00E17771" w:rsidRDefault="00E17771" w:rsidP="00E17771">
            <w:pPr>
              <w:pStyle w:val="a7"/>
              <w:jc w:val="both"/>
            </w:pPr>
            <w:r w:rsidRPr="00E17771">
              <w:t>Тест – рисунок « Моя семья»</w:t>
            </w:r>
          </w:p>
        </w:tc>
        <w:tc>
          <w:tcPr>
            <w:tcW w:w="2122" w:type="dxa"/>
          </w:tcPr>
          <w:p w:rsidR="002B56DB" w:rsidRPr="00E17771" w:rsidRDefault="00E17771" w:rsidP="00A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7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A46D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777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63BD6" w:rsidRPr="002B56DB" w:rsidTr="006E15D2">
        <w:trPr>
          <w:trHeight w:val="70"/>
        </w:trPr>
        <w:tc>
          <w:tcPr>
            <w:tcW w:w="4285" w:type="dxa"/>
          </w:tcPr>
          <w:p w:rsidR="002B56DB" w:rsidRPr="002B56DB" w:rsidRDefault="002B56DB" w:rsidP="00A9646F">
            <w:p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3. П</w:t>
            </w:r>
            <w:r w:rsidRPr="002B56DB">
              <w:rPr>
                <w:rStyle w:val="a8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рактический блок.</w:t>
            </w:r>
          </w:p>
          <w:p w:rsidR="002B56DB" w:rsidRPr="00A46D26" w:rsidRDefault="002B56DB" w:rsidP="00A46D26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46D26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дать основу  приобретения опыта социальных отношений в сотрудничестве с окружающими людьми.</w:t>
            </w:r>
          </w:p>
          <w:p w:rsidR="002B56DB" w:rsidRPr="002B56DB" w:rsidRDefault="002B56DB" w:rsidP="00F00DBE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26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формировать чувство принадлежности к определенной культуре, уважения к культурам других народов и сопричастности к событиям, происходящим в мире, стране, городе (поселке</w:t>
            </w:r>
            <w:r w:rsidR="00F00DBE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  <w:r w:rsidRPr="00A46D26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</w:tcPr>
          <w:p w:rsidR="00563BD6" w:rsidRDefault="00563BD6" w:rsidP="00DC0922">
            <w:pPr>
              <w:pStyle w:val="a9"/>
              <w:numPr>
                <w:ilvl w:val="0"/>
                <w:numId w:val="42"/>
              </w:numPr>
              <w:spacing w:after="0" w:afterAutospacing="1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Дидактические игры</w:t>
            </w:r>
            <w:proofErr w:type="gramStart"/>
            <w:r w:rsidRPr="00563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6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имею право», «Я не должен», «Угадай кто это», «Поводырь», «Руки знакомятся, руки ссорятся, руки мирятся».</w:t>
            </w:r>
          </w:p>
          <w:p w:rsidR="00563BD6" w:rsidRPr="00DC0922" w:rsidRDefault="00DC0922" w:rsidP="00DC0922">
            <w:pPr>
              <w:pStyle w:val="a9"/>
              <w:numPr>
                <w:ilvl w:val="0"/>
                <w:numId w:val="42"/>
              </w:numPr>
              <w:spacing w:after="0" w:afterAutospacing="1" w:line="100" w:lineRule="atLeast"/>
              <w:ind w:left="1105" w:hanging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Художественно-творческая деятельность на тему «Моя семья».</w:t>
            </w:r>
          </w:p>
          <w:p w:rsidR="00563BD6" w:rsidRPr="00563BD6" w:rsidRDefault="00563BD6" w:rsidP="00563BD6">
            <w:pPr>
              <w:pStyle w:val="a9"/>
              <w:spacing w:after="0" w:afterAutospacing="1" w:line="100" w:lineRule="atLeast"/>
              <w:ind w:left="14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03AC" w:rsidRPr="009B03AC" w:rsidRDefault="009B03AC" w:rsidP="009B03A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65" w:rsidRPr="002B56DB" w:rsidRDefault="00357F65" w:rsidP="00A46D2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DB" w:rsidRPr="002B56DB" w:rsidRDefault="002B56DB" w:rsidP="00A9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2B56DB" w:rsidRPr="002B56DB" w:rsidRDefault="00A46D26" w:rsidP="00A46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 средн</w:t>
            </w:r>
            <w:r w:rsidRPr="002B5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2B56DB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 групп.</w:t>
            </w:r>
          </w:p>
        </w:tc>
      </w:tr>
    </w:tbl>
    <w:p w:rsidR="00BF7F76" w:rsidRDefault="00BF7F76" w:rsidP="00BF7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76" w:rsidRDefault="00BF7F76" w:rsidP="00BF7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76" w:rsidRDefault="00BF7F76" w:rsidP="00BF7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76" w:rsidRDefault="00BF7F76" w:rsidP="00BF7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DB" w:rsidRPr="002B56DB" w:rsidRDefault="002B56DB" w:rsidP="00A964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1"/>
        <w:tblW w:w="9606" w:type="dxa"/>
        <w:tblLayout w:type="fixed"/>
        <w:tblLook w:val="0000"/>
      </w:tblPr>
      <w:tblGrid>
        <w:gridCol w:w="2518"/>
        <w:gridCol w:w="3564"/>
        <w:gridCol w:w="3524"/>
      </w:tblGrid>
      <w:tr w:rsidR="00BF7F76" w:rsidRPr="00BF7F76" w:rsidTr="00760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F7F76" w:rsidRPr="00BF7F76" w:rsidTr="00760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Информационная: разъяснение всем родителям и педагогам юридического </w:t>
            </w:r>
            <w:proofErr w:type="gramStart"/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аспекта проблем нарушения прав маленького ребёнка</w:t>
            </w:r>
            <w:proofErr w:type="gramEnd"/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Контролирующая.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Знакомит всех родителей и педагогов с Конвенцией о правах ребёнка.</w:t>
            </w:r>
          </w:p>
        </w:tc>
      </w:tr>
      <w:tr w:rsidR="00BF7F76" w:rsidRPr="00BF7F76" w:rsidTr="00760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Координирующая.</w:t>
            </w: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Диагностическая.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Получает запрос от педагогов, даёт соответствующие рекомендации, поручения, контролирует качество выполнения.</w:t>
            </w: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Держит в зоне внимания детско-родительские отношения в «группе риска»</w:t>
            </w:r>
            <w:proofErr w:type="gramStart"/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становки и ценностные ориентации родителей, родительские ожидания, проблемы родительской некомпетентности, осуществляет посильную их коррекцию.</w:t>
            </w:r>
          </w:p>
          <w:p w:rsidR="00BF7F76" w:rsidRPr="00BF7F76" w:rsidRDefault="00BF7F76" w:rsidP="0039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Диагностирует проблемы семьи по социальным  факторам. При необходимости содействует оказанию помощи в решении социальных проблем семьи. </w:t>
            </w:r>
          </w:p>
        </w:tc>
      </w:tr>
      <w:tr w:rsidR="00BF7F76" w:rsidRPr="00BF7F76" w:rsidTr="00760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Фиксирующая. Осуществляет мониторинг здоровья ребёнка.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Передаёт сигналы неблагополучия в развитии ребёнка.</w:t>
            </w:r>
          </w:p>
        </w:tc>
      </w:tr>
      <w:tr w:rsidR="00BF7F76" w:rsidRPr="00BF7F76" w:rsidTr="00760A9F">
        <w:trPr>
          <w:trHeight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Формирующая. Формирование понимания </w:t>
            </w:r>
            <w:proofErr w:type="spellStart"/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BF7F76">
              <w:rPr>
                <w:rFonts w:ascii="Times New Roman" w:hAnsi="Times New Roman" w:cs="Times New Roman"/>
                <w:sz w:val="24"/>
                <w:szCs w:val="24"/>
              </w:rPr>
              <w:t xml:space="preserve"> как необходимого условия развития ребёнка.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76" w:rsidRPr="00BF7F76" w:rsidRDefault="00BF7F76" w:rsidP="003923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6">
              <w:rPr>
                <w:rFonts w:ascii="Times New Roman" w:hAnsi="Times New Roman" w:cs="Times New Roman"/>
                <w:sz w:val="24"/>
                <w:szCs w:val="24"/>
              </w:rPr>
              <w:t>Организует работу, направленную на повышение родительской компетентности, содействуют развитию гармоничных детско-родительских отношений. Осуществляет психолого-педагогический мониторинг развития воспитанников.</w:t>
            </w:r>
          </w:p>
        </w:tc>
      </w:tr>
    </w:tbl>
    <w:p w:rsidR="00BF7F76" w:rsidRPr="00BF7F76" w:rsidRDefault="00BF7F76" w:rsidP="00BF7F76">
      <w:pPr>
        <w:pStyle w:val="a7"/>
        <w:spacing w:before="0" w:after="0" w:line="100" w:lineRule="atLeast"/>
        <w:jc w:val="both"/>
        <w:rPr>
          <w:b/>
        </w:rPr>
      </w:pPr>
    </w:p>
    <w:p w:rsidR="00BF7F76" w:rsidRDefault="00BF7F76" w:rsidP="00BF7F76">
      <w:pPr>
        <w:pStyle w:val="a7"/>
        <w:spacing w:before="0" w:after="0" w:line="100" w:lineRule="atLeast"/>
        <w:jc w:val="both"/>
        <w:rPr>
          <w:b/>
        </w:rPr>
      </w:pPr>
    </w:p>
    <w:sectPr w:rsidR="00BF7F76" w:rsidSect="006E15D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B1" w:rsidRDefault="00C07BB1" w:rsidP="00A06C7F">
      <w:pPr>
        <w:spacing w:after="0" w:line="240" w:lineRule="auto"/>
      </w:pPr>
      <w:r>
        <w:separator/>
      </w:r>
    </w:p>
  </w:endnote>
  <w:endnote w:type="continuationSeparator" w:id="0">
    <w:p w:rsidR="00C07BB1" w:rsidRDefault="00C07BB1" w:rsidP="00A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B1" w:rsidRDefault="00C07BB1" w:rsidP="00A06C7F">
      <w:pPr>
        <w:spacing w:after="0" w:line="240" w:lineRule="auto"/>
      </w:pPr>
      <w:r>
        <w:separator/>
      </w:r>
    </w:p>
  </w:footnote>
  <w:footnote w:type="continuationSeparator" w:id="0">
    <w:p w:rsidR="00C07BB1" w:rsidRDefault="00C07BB1" w:rsidP="00A0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7A2"/>
    <w:multiLevelType w:val="hybridMultilevel"/>
    <w:tmpl w:val="B14C4B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AF3619"/>
    <w:multiLevelType w:val="hybridMultilevel"/>
    <w:tmpl w:val="5478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1D65"/>
    <w:multiLevelType w:val="hybridMultilevel"/>
    <w:tmpl w:val="D4C89548"/>
    <w:lvl w:ilvl="0" w:tplc="3E76A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41F25"/>
    <w:multiLevelType w:val="hybridMultilevel"/>
    <w:tmpl w:val="156C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679A"/>
    <w:multiLevelType w:val="hybridMultilevel"/>
    <w:tmpl w:val="BA20CBB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EB31771"/>
    <w:multiLevelType w:val="hybridMultilevel"/>
    <w:tmpl w:val="148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31CE"/>
    <w:multiLevelType w:val="hybridMultilevel"/>
    <w:tmpl w:val="C404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589C"/>
    <w:multiLevelType w:val="hybridMultilevel"/>
    <w:tmpl w:val="6550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C6AEC"/>
    <w:multiLevelType w:val="hybridMultilevel"/>
    <w:tmpl w:val="47003CC0"/>
    <w:lvl w:ilvl="0" w:tplc="09D6973C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6086E"/>
    <w:multiLevelType w:val="hybridMultilevel"/>
    <w:tmpl w:val="45CE3C72"/>
    <w:lvl w:ilvl="0" w:tplc="09D6973C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242CC"/>
    <w:multiLevelType w:val="hybridMultilevel"/>
    <w:tmpl w:val="B87CF6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60D54"/>
    <w:multiLevelType w:val="hybridMultilevel"/>
    <w:tmpl w:val="FE2467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4702160"/>
    <w:multiLevelType w:val="hybridMultilevel"/>
    <w:tmpl w:val="56660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268A"/>
    <w:multiLevelType w:val="hybridMultilevel"/>
    <w:tmpl w:val="DEA0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D6973C">
      <w:start w:val="5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BFD"/>
    <w:multiLevelType w:val="hybridMultilevel"/>
    <w:tmpl w:val="F90E3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9473D0"/>
    <w:multiLevelType w:val="hybridMultilevel"/>
    <w:tmpl w:val="8536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16C2B"/>
    <w:multiLevelType w:val="hybridMultilevel"/>
    <w:tmpl w:val="D298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62FFC"/>
    <w:multiLevelType w:val="hybridMultilevel"/>
    <w:tmpl w:val="13EA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81C6D"/>
    <w:multiLevelType w:val="hybridMultilevel"/>
    <w:tmpl w:val="7CA8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D0A44"/>
    <w:multiLevelType w:val="hybridMultilevel"/>
    <w:tmpl w:val="2D7C397C"/>
    <w:lvl w:ilvl="0" w:tplc="09D6973C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15B8C"/>
    <w:multiLevelType w:val="hybridMultilevel"/>
    <w:tmpl w:val="819E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F7948"/>
    <w:multiLevelType w:val="hybridMultilevel"/>
    <w:tmpl w:val="24CA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4771D"/>
    <w:multiLevelType w:val="hybridMultilevel"/>
    <w:tmpl w:val="E638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72A4C"/>
    <w:multiLevelType w:val="hybridMultilevel"/>
    <w:tmpl w:val="7F96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FC14CE"/>
    <w:multiLevelType w:val="hybridMultilevel"/>
    <w:tmpl w:val="AF74763A"/>
    <w:lvl w:ilvl="0" w:tplc="09D6973C">
      <w:start w:val="5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8E7FB4"/>
    <w:multiLevelType w:val="hybridMultilevel"/>
    <w:tmpl w:val="C3D6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7444A"/>
    <w:multiLevelType w:val="hybridMultilevel"/>
    <w:tmpl w:val="2120207A"/>
    <w:lvl w:ilvl="0" w:tplc="3E76A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A5F24"/>
    <w:multiLevelType w:val="hybridMultilevel"/>
    <w:tmpl w:val="4B7AE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01AA6"/>
    <w:multiLevelType w:val="hybridMultilevel"/>
    <w:tmpl w:val="EEB0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70682"/>
    <w:multiLevelType w:val="hybridMultilevel"/>
    <w:tmpl w:val="C9E60398"/>
    <w:lvl w:ilvl="0" w:tplc="09D6973C">
      <w:start w:val="5"/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5A38B6"/>
    <w:multiLevelType w:val="hybridMultilevel"/>
    <w:tmpl w:val="99AC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C0CC6"/>
    <w:multiLevelType w:val="hybridMultilevel"/>
    <w:tmpl w:val="80DA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11E30"/>
    <w:multiLevelType w:val="hybridMultilevel"/>
    <w:tmpl w:val="A3FA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E134C"/>
    <w:multiLevelType w:val="hybridMultilevel"/>
    <w:tmpl w:val="14F0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5689B"/>
    <w:multiLevelType w:val="hybridMultilevel"/>
    <w:tmpl w:val="BB9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56922"/>
    <w:multiLevelType w:val="hybridMultilevel"/>
    <w:tmpl w:val="11F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E00D6"/>
    <w:multiLevelType w:val="hybridMultilevel"/>
    <w:tmpl w:val="A1FE335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3B0226"/>
    <w:multiLevelType w:val="hybridMultilevel"/>
    <w:tmpl w:val="1C6C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32138"/>
    <w:multiLevelType w:val="hybridMultilevel"/>
    <w:tmpl w:val="22D0DFAA"/>
    <w:lvl w:ilvl="0" w:tplc="09D6973C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60914"/>
    <w:multiLevelType w:val="hybridMultilevel"/>
    <w:tmpl w:val="D7881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3E75E4"/>
    <w:multiLevelType w:val="hybridMultilevel"/>
    <w:tmpl w:val="EFC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70031"/>
    <w:multiLevelType w:val="hybridMultilevel"/>
    <w:tmpl w:val="1D0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12"/>
  </w:num>
  <w:num w:numId="5">
    <w:abstractNumId w:val="27"/>
  </w:num>
  <w:num w:numId="6">
    <w:abstractNumId w:val="18"/>
  </w:num>
  <w:num w:numId="7">
    <w:abstractNumId w:val="34"/>
  </w:num>
  <w:num w:numId="8">
    <w:abstractNumId w:val="1"/>
  </w:num>
  <w:num w:numId="9">
    <w:abstractNumId w:val="3"/>
  </w:num>
  <w:num w:numId="10">
    <w:abstractNumId w:val="22"/>
  </w:num>
  <w:num w:numId="11">
    <w:abstractNumId w:val="37"/>
  </w:num>
  <w:num w:numId="12">
    <w:abstractNumId w:val="33"/>
  </w:num>
  <w:num w:numId="13">
    <w:abstractNumId w:val="10"/>
  </w:num>
  <w:num w:numId="14">
    <w:abstractNumId w:val="19"/>
  </w:num>
  <w:num w:numId="15">
    <w:abstractNumId w:val="11"/>
  </w:num>
  <w:num w:numId="16">
    <w:abstractNumId w:val="31"/>
  </w:num>
  <w:num w:numId="17">
    <w:abstractNumId w:val="15"/>
  </w:num>
  <w:num w:numId="18">
    <w:abstractNumId w:val="5"/>
  </w:num>
  <w:num w:numId="19">
    <w:abstractNumId w:val="21"/>
  </w:num>
  <w:num w:numId="20">
    <w:abstractNumId w:val="40"/>
  </w:num>
  <w:num w:numId="21">
    <w:abstractNumId w:val="28"/>
  </w:num>
  <w:num w:numId="22">
    <w:abstractNumId w:val="20"/>
  </w:num>
  <w:num w:numId="23">
    <w:abstractNumId w:val="35"/>
  </w:num>
  <w:num w:numId="24">
    <w:abstractNumId w:val="4"/>
  </w:num>
  <w:num w:numId="25">
    <w:abstractNumId w:val="30"/>
  </w:num>
  <w:num w:numId="26">
    <w:abstractNumId w:val="6"/>
  </w:num>
  <w:num w:numId="27">
    <w:abstractNumId w:val="16"/>
  </w:num>
  <w:num w:numId="28">
    <w:abstractNumId w:val="17"/>
  </w:num>
  <w:num w:numId="29">
    <w:abstractNumId w:val="24"/>
  </w:num>
  <w:num w:numId="30">
    <w:abstractNumId w:val="29"/>
  </w:num>
  <w:num w:numId="31">
    <w:abstractNumId w:val="8"/>
  </w:num>
  <w:num w:numId="32">
    <w:abstractNumId w:val="36"/>
  </w:num>
  <w:num w:numId="33">
    <w:abstractNumId w:val="38"/>
  </w:num>
  <w:num w:numId="34">
    <w:abstractNumId w:val="9"/>
  </w:num>
  <w:num w:numId="35">
    <w:abstractNumId w:val="41"/>
  </w:num>
  <w:num w:numId="36">
    <w:abstractNumId w:val="39"/>
  </w:num>
  <w:num w:numId="37">
    <w:abstractNumId w:val="7"/>
  </w:num>
  <w:num w:numId="38">
    <w:abstractNumId w:val="0"/>
  </w:num>
  <w:num w:numId="39">
    <w:abstractNumId w:val="32"/>
  </w:num>
  <w:num w:numId="40">
    <w:abstractNumId w:val="14"/>
  </w:num>
  <w:num w:numId="41">
    <w:abstractNumId w:val="2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38"/>
    <w:rsid w:val="00027D77"/>
    <w:rsid w:val="00033C9A"/>
    <w:rsid w:val="000461D8"/>
    <w:rsid w:val="000F10BC"/>
    <w:rsid w:val="00160C3C"/>
    <w:rsid w:val="00177A3B"/>
    <w:rsid w:val="00197157"/>
    <w:rsid w:val="00210B9E"/>
    <w:rsid w:val="00252B8A"/>
    <w:rsid w:val="00264FA1"/>
    <w:rsid w:val="002B56DB"/>
    <w:rsid w:val="00357F65"/>
    <w:rsid w:val="004501AD"/>
    <w:rsid w:val="00450FB2"/>
    <w:rsid w:val="00457091"/>
    <w:rsid w:val="004C4C22"/>
    <w:rsid w:val="004C6321"/>
    <w:rsid w:val="004D4348"/>
    <w:rsid w:val="004E4AF2"/>
    <w:rsid w:val="004F0B72"/>
    <w:rsid w:val="00502782"/>
    <w:rsid w:val="00535225"/>
    <w:rsid w:val="00563BD6"/>
    <w:rsid w:val="006148D9"/>
    <w:rsid w:val="0068125A"/>
    <w:rsid w:val="006E15D2"/>
    <w:rsid w:val="006F6205"/>
    <w:rsid w:val="00751A78"/>
    <w:rsid w:val="00760A9F"/>
    <w:rsid w:val="00796A65"/>
    <w:rsid w:val="007B4354"/>
    <w:rsid w:val="0086323C"/>
    <w:rsid w:val="0089051D"/>
    <w:rsid w:val="008B407F"/>
    <w:rsid w:val="008C3A8C"/>
    <w:rsid w:val="008C6390"/>
    <w:rsid w:val="009B03AC"/>
    <w:rsid w:val="009D0210"/>
    <w:rsid w:val="00A06C7F"/>
    <w:rsid w:val="00A444B8"/>
    <w:rsid w:val="00A46D26"/>
    <w:rsid w:val="00A8281E"/>
    <w:rsid w:val="00A9511E"/>
    <w:rsid w:val="00A9646F"/>
    <w:rsid w:val="00AA07D2"/>
    <w:rsid w:val="00AB238D"/>
    <w:rsid w:val="00AB41E9"/>
    <w:rsid w:val="00B30EF0"/>
    <w:rsid w:val="00B73B38"/>
    <w:rsid w:val="00B778B2"/>
    <w:rsid w:val="00BB57AA"/>
    <w:rsid w:val="00BD4260"/>
    <w:rsid w:val="00BF7F76"/>
    <w:rsid w:val="00C07BB1"/>
    <w:rsid w:val="00C160FB"/>
    <w:rsid w:val="00C2169E"/>
    <w:rsid w:val="00C64F25"/>
    <w:rsid w:val="00CA36C0"/>
    <w:rsid w:val="00CC13FE"/>
    <w:rsid w:val="00CE5522"/>
    <w:rsid w:val="00D03AC0"/>
    <w:rsid w:val="00D1076D"/>
    <w:rsid w:val="00D35648"/>
    <w:rsid w:val="00DB0741"/>
    <w:rsid w:val="00DB753B"/>
    <w:rsid w:val="00DC0922"/>
    <w:rsid w:val="00DF1CCD"/>
    <w:rsid w:val="00E17771"/>
    <w:rsid w:val="00E24DDE"/>
    <w:rsid w:val="00E4459A"/>
    <w:rsid w:val="00E7212C"/>
    <w:rsid w:val="00E82D0D"/>
    <w:rsid w:val="00EC4F98"/>
    <w:rsid w:val="00EC7D72"/>
    <w:rsid w:val="00EE2C7A"/>
    <w:rsid w:val="00F00DBE"/>
    <w:rsid w:val="00F71BF9"/>
    <w:rsid w:val="00F75EEE"/>
    <w:rsid w:val="00FA05D2"/>
    <w:rsid w:val="00FA386B"/>
    <w:rsid w:val="00FB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C7F"/>
  </w:style>
  <w:style w:type="paragraph" w:styleId="a5">
    <w:name w:val="footer"/>
    <w:basedOn w:val="a"/>
    <w:link w:val="a6"/>
    <w:uiPriority w:val="99"/>
    <w:semiHidden/>
    <w:unhideWhenUsed/>
    <w:rsid w:val="00A0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6C7F"/>
  </w:style>
  <w:style w:type="paragraph" w:styleId="a7">
    <w:name w:val="Normal (Web)"/>
    <w:basedOn w:val="a"/>
    <w:rsid w:val="008C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8C6390"/>
    <w:rPr>
      <w:i/>
      <w:iCs/>
    </w:rPr>
  </w:style>
  <w:style w:type="paragraph" w:styleId="a9">
    <w:name w:val="List Paragraph"/>
    <w:basedOn w:val="a"/>
    <w:uiPriority w:val="34"/>
    <w:qFormat/>
    <w:rsid w:val="00AB41E9"/>
    <w:pPr>
      <w:ind w:left="720"/>
      <w:contextualSpacing/>
    </w:pPr>
  </w:style>
  <w:style w:type="paragraph" w:styleId="aa">
    <w:name w:val="Body Text"/>
    <w:basedOn w:val="a"/>
    <w:link w:val="ab"/>
    <w:rsid w:val="009B03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B03A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c">
    <w:name w:val="Strong"/>
    <w:basedOn w:val="a0"/>
    <w:qFormat/>
    <w:rsid w:val="00F75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131</cp:revision>
  <dcterms:created xsi:type="dcterms:W3CDTF">2013-11-03T12:55:00Z</dcterms:created>
  <dcterms:modified xsi:type="dcterms:W3CDTF">2013-11-05T15:55:00Z</dcterms:modified>
</cp:coreProperties>
</file>