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29" w:rsidRDefault="00255129" w:rsidP="00255129">
      <w:pPr>
        <w:spacing w:after="0" w:line="240" w:lineRule="auto"/>
        <w:contextualSpacing/>
        <w:jc w:val="center"/>
        <w:rPr>
          <w:b/>
          <w:kern w:val="28"/>
        </w:rPr>
      </w:pPr>
      <w:r>
        <w:rPr>
          <w:b/>
          <w:kern w:val="28"/>
        </w:rPr>
        <w:t>Семинар практикум «Учимся общению с родителями»</w:t>
      </w:r>
    </w:p>
    <w:p w:rsidR="00255129" w:rsidRDefault="00255129" w:rsidP="00255129">
      <w:pPr>
        <w:spacing w:after="0" w:line="240" w:lineRule="auto"/>
        <w:contextualSpacing/>
        <w:jc w:val="center"/>
        <w:rPr>
          <w:b/>
          <w:kern w:val="28"/>
        </w:rPr>
      </w:pPr>
    </w:p>
    <w:p w:rsidR="00255129" w:rsidRPr="00255129" w:rsidRDefault="00255129" w:rsidP="00255129">
      <w:pPr>
        <w:spacing w:after="0" w:line="240" w:lineRule="auto"/>
        <w:contextualSpacing/>
        <w:rPr>
          <w:i/>
          <w:kern w:val="28"/>
          <w:u w:val="single"/>
        </w:rPr>
      </w:pPr>
      <w:r w:rsidRPr="00255129">
        <w:rPr>
          <w:i/>
          <w:kern w:val="28"/>
          <w:u w:val="single"/>
        </w:rPr>
        <w:t>1 часть: «</w:t>
      </w:r>
      <w:r w:rsidRPr="00255129">
        <w:rPr>
          <w:i/>
          <w:kern w:val="28"/>
          <w:u w:val="single"/>
        </w:rPr>
        <w:t>Обмен информацией – приемы и правила</w:t>
      </w:r>
      <w:r w:rsidRPr="00255129">
        <w:rPr>
          <w:i/>
          <w:kern w:val="28"/>
          <w:u w:val="single"/>
        </w:rPr>
        <w:t>»</w:t>
      </w:r>
      <w:r w:rsidRPr="00255129">
        <w:rPr>
          <w:i/>
          <w:kern w:val="28"/>
          <w:u w:val="single"/>
        </w:rPr>
        <w:t>.</w:t>
      </w:r>
    </w:p>
    <w:p w:rsidR="00255129" w:rsidRPr="00255129" w:rsidRDefault="00255129" w:rsidP="00255129">
      <w:pPr>
        <w:spacing w:after="0" w:line="240" w:lineRule="auto"/>
        <w:contextualSpacing/>
        <w:jc w:val="center"/>
        <w:rPr>
          <w:b/>
          <w:kern w:val="28"/>
        </w:rPr>
      </w:pP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В процессе обмена информацией, передачи информации от родителей к педагогу, поддерживать контакт помогает умение слушать. Слушание может быть пассивным (нерефлексивным) и активным (рефлексивным, понимающим).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Пассивное (нерефлексивное) слушание – слушание без анализа, дающее возможность собеседнику высказаться. Оно состоит в умении внимательно молчать.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Правила пассивного слушания: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 xml:space="preserve">- стараться не вмешиваться в монолог </w:t>
      </w:r>
      <w:proofErr w:type="gramStart"/>
      <w:r w:rsidRPr="00255129">
        <w:rPr>
          <w:kern w:val="28"/>
        </w:rPr>
        <w:t>говорящего</w:t>
      </w:r>
      <w:proofErr w:type="gramEnd"/>
      <w:r w:rsidRPr="00255129">
        <w:rPr>
          <w:kern w:val="28"/>
        </w:rPr>
        <w:t>, давать минимум ответов.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внимательно слушать все, что говорит собеседник.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постоянно давать собеседнику сигналы, что он сосредоточен на его словах: «да, да. Понимаю вас» и т.п.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Пассивное слушание необходимо в случаях: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Когда собеседник  хочет высказать свое мнение или отношение к чему-либо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в напряженных ситуациях, когда он хочет обсудить волнующие его вопросы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когда испытывает трудности в выражении своих забот, проблем или радостей.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 xml:space="preserve">Пассивного слушания бывает недостаточно в ситуациях: 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когда желание говорить очень слабое или полностью отсутствует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когда слушая собеседника, слушатель не согласен с тем, что ему говорят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когда собеседник стремится получить более активную поддержку, помощь или одобрение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когда нерефлексивное слушание противоречит интересам слушателя, мешает его самораскрытию.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Активное (рефлексивное или понимающее) слушание  - применяется, если нерефлексивного слушания недостаточно.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Приемы активного слушания: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Прием отражения чувств -  стремление показать собеседнику, что слушатель понимает его чувства, состояние. Для этого слушателю необходимо как можно ярче представить, что он сам чувствовал бы на месте говорящего в такой ситуации. Понять собеседника можно, обращая внимание на употребляемые им слова, отражающие чувства; многое могут рассказать выражение лица, жесты, интонация собеседника.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При отражении чувств собеседника важно соблюдать следующие правила: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делать акцент не на содержание сообщения, а на эмоциональном состоянии собеседника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следует передавать ответы по возможности своими словами. Тем не менее, можно воспользоваться определенными вступительными фразами: «Мне кажется, что вы чувствуете…», «У меня такое ощущение, что вы чем-то…»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lastRenderedPageBreak/>
        <w:t>- избегать категоричных формулировок типа: «Я уверена, что вы огорчены», т.к. в чувствах человека легко ошибиться.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 xml:space="preserve">- </w:t>
      </w:r>
      <w:proofErr w:type="gramStart"/>
      <w:r w:rsidRPr="00255129">
        <w:rPr>
          <w:kern w:val="28"/>
        </w:rPr>
        <w:t>у</w:t>
      </w:r>
      <w:proofErr w:type="gramEnd"/>
      <w:r w:rsidRPr="00255129">
        <w:rPr>
          <w:kern w:val="28"/>
        </w:rPr>
        <w:t>читывать интенсивность чувств собеседника: «Вы несколько расстроены!»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 xml:space="preserve">Отражение чувств полезно в ситуациях, когда собеседника мучает личная проблема, он хочет поделиться со слушателем и найти у него понимание. Если слушатель в конфликтной ситуации сможет показать </w:t>
      </w:r>
      <w:proofErr w:type="gramStart"/>
      <w:r w:rsidRPr="00255129">
        <w:rPr>
          <w:kern w:val="28"/>
        </w:rPr>
        <w:t>говорящему</w:t>
      </w:r>
      <w:proofErr w:type="gramEnd"/>
      <w:r w:rsidRPr="00255129">
        <w:rPr>
          <w:kern w:val="28"/>
        </w:rPr>
        <w:t xml:space="preserve">, что понимает его чувства, наверняка «обвинительный накал» речи собеседника спадет. Отражение чувств помогает и </w:t>
      </w:r>
      <w:proofErr w:type="gramStart"/>
      <w:r w:rsidRPr="00255129">
        <w:rPr>
          <w:kern w:val="28"/>
        </w:rPr>
        <w:t>говорящему</w:t>
      </w:r>
      <w:proofErr w:type="gramEnd"/>
      <w:r w:rsidRPr="00255129">
        <w:rPr>
          <w:kern w:val="28"/>
        </w:rPr>
        <w:t>. Он лучше и полнее начинает осознавать свое собственное эмоциональное состояние, что станет началом преодоления кризиса.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 xml:space="preserve">Прием выяснения – обращение к </w:t>
      </w:r>
      <w:proofErr w:type="gramStart"/>
      <w:r w:rsidRPr="00255129">
        <w:rPr>
          <w:kern w:val="28"/>
        </w:rPr>
        <w:t>говорящему</w:t>
      </w:r>
      <w:proofErr w:type="gramEnd"/>
      <w:r w:rsidRPr="00255129">
        <w:rPr>
          <w:kern w:val="28"/>
        </w:rPr>
        <w:t xml:space="preserve"> за некоторыми уточнениями. Суть этого приема в том, что  слушатель при возникновении непонимания, неясности фразы, двусмысленности какого-то слова задает «выясняющие» вопросы. Этот прием позволяет ликвидировать непонимание.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Используя данный прием, необходимо придерживаться следующих правил: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 xml:space="preserve">- можно </w:t>
      </w:r>
      <w:proofErr w:type="gramStart"/>
      <w:r w:rsidRPr="00255129">
        <w:rPr>
          <w:kern w:val="28"/>
        </w:rPr>
        <w:t>использовать таки</w:t>
      </w:r>
      <w:proofErr w:type="gramEnd"/>
      <w:r w:rsidRPr="00255129">
        <w:rPr>
          <w:kern w:val="28"/>
        </w:rPr>
        <w:t xml:space="preserve"> фразы: «Не повторите ли Вы еще раз?», «Что Вы имеете в виду?», «Извините, я не совсем поняла Вас…» и т.п. Такие мягкие, нейтральные фразы приглашают собеседника, не обижая его, высказывать свою мысль более конкретно, подыскивать точные слова.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 xml:space="preserve">- </w:t>
      </w:r>
      <w:proofErr w:type="gramStart"/>
      <w:r w:rsidRPr="00255129">
        <w:rPr>
          <w:kern w:val="28"/>
        </w:rPr>
        <w:t>р</w:t>
      </w:r>
      <w:proofErr w:type="gramEnd"/>
      <w:r w:rsidRPr="00255129">
        <w:rPr>
          <w:kern w:val="28"/>
        </w:rPr>
        <w:t>еплики должны касаться только того, что человек говорит, но не оценивать его поведение или умение излагать свои мысли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стараться не задавать вопросов, требующих односложного ответа («да», «нет»). Это сбивает человека,  он начинает ощущать, что его допрашивают.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 xml:space="preserve">Выяснение полезно использовать в случаях, когда собеседники решают проблему и им необходимо точно понять позицию друг друга. «Выясняющие» вопросы помогают и говорящему, показывая, что его слушают, и после необходимых пояснений он может быть уверен, что его понимают. 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Прием перефразирования -  повторение мысли собеседника своими словами. Этот прием практически универсален, его можно использовать и в личном общении, и в деловой беседе.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Важно придерживаться следующих правил: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Перефразирование можно начать следующими фразами: «Если я Вас правильно поняла, то…», «Вы поправьте меня, если я ошибусь, но…» и т.п.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при перефразировании нужно ориентироваться именно на смысл, содержание сообщения, а не на эмоции, которыми оно сопровождается.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важно выбрать главное и сказать это своими словами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 xml:space="preserve">- перефразирование уместно, когда </w:t>
      </w:r>
      <w:proofErr w:type="gramStart"/>
      <w:r w:rsidRPr="00255129">
        <w:rPr>
          <w:kern w:val="28"/>
        </w:rPr>
        <w:t>говорящий</w:t>
      </w:r>
      <w:proofErr w:type="gramEnd"/>
      <w:r w:rsidRPr="00255129">
        <w:rPr>
          <w:kern w:val="28"/>
        </w:rPr>
        <w:t xml:space="preserve"> сделал паузу и думает, о чем сообщить дальше. </w:t>
      </w:r>
      <w:proofErr w:type="gramStart"/>
      <w:r w:rsidRPr="00255129">
        <w:rPr>
          <w:kern w:val="28"/>
        </w:rPr>
        <w:t>Повторение слушателем слов говорящего послужит фундаментом, от которого он сможет оттолкнуться, чтобы продолжить общение.</w:t>
      </w:r>
      <w:proofErr w:type="gramEnd"/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Перефразирование полезно в случаях: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>- когда необходимо полное понимание желаний и предложений собеседника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lastRenderedPageBreak/>
        <w:t>- в конфликтных ситуациях или во время дискуссий, если слушатель слабо ориентируется в предмете разговора.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 xml:space="preserve">Прием </w:t>
      </w:r>
      <w:proofErr w:type="spellStart"/>
      <w:r w:rsidRPr="00255129">
        <w:rPr>
          <w:kern w:val="28"/>
        </w:rPr>
        <w:t>резюмирования</w:t>
      </w:r>
      <w:proofErr w:type="spellEnd"/>
      <w:r w:rsidRPr="00255129">
        <w:rPr>
          <w:kern w:val="28"/>
        </w:rPr>
        <w:t xml:space="preserve"> – </w:t>
      </w:r>
      <w:proofErr w:type="spellStart"/>
      <w:r w:rsidRPr="00255129">
        <w:rPr>
          <w:kern w:val="28"/>
        </w:rPr>
        <w:t>подытоживание</w:t>
      </w:r>
      <w:proofErr w:type="spellEnd"/>
      <w:r w:rsidRPr="00255129">
        <w:rPr>
          <w:kern w:val="28"/>
        </w:rPr>
        <w:t xml:space="preserve"> основных мыслей собеседника.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 xml:space="preserve">Для </w:t>
      </w:r>
      <w:proofErr w:type="spellStart"/>
      <w:r w:rsidRPr="00255129">
        <w:rPr>
          <w:kern w:val="28"/>
        </w:rPr>
        <w:t>резюмирования</w:t>
      </w:r>
      <w:proofErr w:type="spellEnd"/>
      <w:r w:rsidRPr="00255129">
        <w:rPr>
          <w:kern w:val="28"/>
        </w:rPr>
        <w:t xml:space="preserve"> могут оказаться полезными следующие вступительные фразы: «Таким образом, главное…», «Итак, вы предлагаете…», «Если теперь подытожить сказанное Вами…». При </w:t>
      </w:r>
      <w:proofErr w:type="spellStart"/>
      <w:r w:rsidRPr="00255129">
        <w:rPr>
          <w:kern w:val="28"/>
        </w:rPr>
        <w:t>резюмировании</w:t>
      </w:r>
      <w:proofErr w:type="spellEnd"/>
      <w:r w:rsidRPr="00255129">
        <w:rPr>
          <w:kern w:val="28"/>
        </w:rPr>
        <w:t xml:space="preserve"> из целой части разговора выделяется только главная мысль.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 xml:space="preserve">Этот прием полезен в случаях, когда группа людей долго обсуждает одну и ту же проблему, необходимо время от времени подводить итог сказанному, как бы завершая одну часть разговора и переходя к </w:t>
      </w:r>
      <w:proofErr w:type="gramStart"/>
      <w:r w:rsidRPr="00255129">
        <w:rPr>
          <w:kern w:val="28"/>
        </w:rPr>
        <w:t>следующей</w:t>
      </w:r>
      <w:proofErr w:type="gramEnd"/>
      <w:r w:rsidRPr="00255129">
        <w:rPr>
          <w:kern w:val="28"/>
        </w:rPr>
        <w:t xml:space="preserve">. Полезно </w:t>
      </w:r>
      <w:proofErr w:type="spellStart"/>
      <w:r w:rsidRPr="00255129">
        <w:rPr>
          <w:kern w:val="28"/>
        </w:rPr>
        <w:t>резюмирование</w:t>
      </w:r>
      <w:proofErr w:type="spellEnd"/>
      <w:r w:rsidRPr="00255129">
        <w:rPr>
          <w:kern w:val="28"/>
        </w:rPr>
        <w:t xml:space="preserve"> и в конце разговора, особенно если слушающий после беседы должен что-то сделать: «Значит главное, что Вы хотели бы от меня – это…»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>Прежде чем высказать несогласие с чьей-то точки зрения, можно вначале выделить в ней главное, подытожить сказанное. Тогда не придется распыляться, приводя контрдоводы, а можно будет ответить только на суть возражения собеседника.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  <w:r w:rsidRPr="00255129">
        <w:rPr>
          <w:kern w:val="28"/>
        </w:rPr>
        <w:tab/>
        <w:t xml:space="preserve">Умение слушать полезно так же во время совместного изучения и формирования личности ребенка на основе достигнутого единства подходов к его воспитанию. </w:t>
      </w:r>
    </w:p>
    <w:p w:rsidR="00255129" w:rsidRPr="00255129" w:rsidRDefault="00255129" w:rsidP="00255129">
      <w:pPr>
        <w:spacing w:after="0" w:line="240" w:lineRule="auto"/>
        <w:contextualSpacing/>
        <w:jc w:val="both"/>
        <w:rPr>
          <w:kern w:val="28"/>
        </w:rPr>
      </w:pPr>
    </w:p>
    <w:p w:rsidR="00255129" w:rsidRDefault="00255129" w:rsidP="00363A0A">
      <w:pPr>
        <w:spacing w:after="0" w:line="240" w:lineRule="auto"/>
        <w:contextualSpacing/>
        <w:jc w:val="center"/>
        <w:rPr>
          <w:b/>
          <w:kern w:val="28"/>
        </w:rPr>
      </w:pPr>
    </w:p>
    <w:p w:rsidR="00255129" w:rsidRDefault="00255129" w:rsidP="00363A0A">
      <w:pPr>
        <w:spacing w:after="0" w:line="240" w:lineRule="auto"/>
        <w:contextualSpacing/>
        <w:jc w:val="center"/>
        <w:rPr>
          <w:b/>
          <w:kern w:val="28"/>
        </w:rPr>
      </w:pPr>
    </w:p>
    <w:p w:rsidR="003A2124" w:rsidRPr="00255129" w:rsidRDefault="00255129" w:rsidP="00363A0A">
      <w:pPr>
        <w:spacing w:after="0" w:line="240" w:lineRule="auto"/>
        <w:contextualSpacing/>
        <w:jc w:val="center"/>
        <w:rPr>
          <w:i/>
          <w:kern w:val="28"/>
          <w:u w:val="single"/>
        </w:rPr>
      </w:pPr>
      <w:r w:rsidRPr="00255129">
        <w:rPr>
          <w:i/>
          <w:kern w:val="28"/>
          <w:u w:val="single"/>
        </w:rPr>
        <w:t>2 часть: «</w:t>
      </w:r>
      <w:r w:rsidR="00E61A3C" w:rsidRPr="00255129">
        <w:rPr>
          <w:i/>
          <w:kern w:val="28"/>
          <w:u w:val="single"/>
        </w:rPr>
        <w:t>Установление доверительно-деловых контактов между педагогом ДОУ и родителями дошкольников</w:t>
      </w:r>
      <w:r w:rsidRPr="00255129">
        <w:rPr>
          <w:i/>
          <w:kern w:val="28"/>
          <w:u w:val="single"/>
        </w:rPr>
        <w:t>»</w:t>
      </w:r>
    </w:p>
    <w:p w:rsidR="00363A0A" w:rsidRPr="00255129" w:rsidRDefault="00363A0A" w:rsidP="00363A0A">
      <w:pPr>
        <w:spacing w:after="0" w:line="240" w:lineRule="auto"/>
        <w:contextualSpacing/>
        <w:jc w:val="center"/>
        <w:rPr>
          <w:i/>
          <w:kern w:val="28"/>
          <w:u w:val="single"/>
        </w:rPr>
      </w:pPr>
      <w:r w:rsidRPr="00255129">
        <w:rPr>
          <w:i/>
          <w:kern w:val="28"/>
          <w:u w:val="single"/>
        </w:rPr>
        <w:t xml:space="preserve">(М.Г. </w:t>
      </w:r>
      <w:proofErr w:type="spellStart"/>
      <w:r w:rsidRPr="00255129">
        <w:rPr>
          <w:i/>
          <w:kern w:val="28"/>
          <w:u w:val="single"/>
        </w:rPr>
        <w:t>Агавелян</w:t>
      </w:r>
      <w:proofErr w:type="spellEnd"/>
      <w:r w:rsidRPr="00255129">
        <w:rPr>
          <w:i/>
          <w:kern w:val="28"/>
          <w:u w:val="single"/>
        </w:rPr>
        <w:t>, Е.Ю. Данилова, О.Г. Чечулина)</w:t>
      </w:r>
    </w:p>
    <w:p w:rsidR="00363A0A" w:rsidRPr="00EE3306" w:rsidRDefault="00363A0A" w:rsidP="00363A0A">
      <w:pPr>
        <w:spacing w:after="0" w:line="240" w:lineRule="auto"/>
        <w:contextualSpacing/>
        <w:jc w:val="center"/>
        <w:rPr>
          <w:kern w:val="28"/>
        </w:rPr>
      </w:pPr>
    </w:p>
    <w:p w:rsidR="00363A0A" w:rsidRPr="00363A0A" w:rsidRDefault="00363A0A" w:rsidP="00363A0A">
      <w:pPr>
        <w:spacing w:after="0" w:line="240" w:lineRule="auto"/>
        <w:contextualSpacing/>
        <w:jc w:val="center"/>
        <w:rPr>
          <w:b/>
          <w:kern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E61A3C" w:rsidRPr="00363A0A" w:rsidTr="00E61A3C">
        <w:tc>
          <w:tcPr>
            <w:tcW w:w="15352" w:type="dxa"/>
          </w:tcPr>
          <w:p w:rsidR="00E61A3C" w:rsidRPr="00363A0A" w:rsidRDefault="00E61A3C" w:rsidP="00363A0A">
            <w:pPr>
              <w:contextualSpacing/>
              <w:jc w:val="center"/>
              <w:rPr>
                <w:kern w:val="28"/>
                <w:sz w:val="24"/>
                <w:szCs w:val="24"/>
              </w:rPr>
            </w:pPr>
            <w:r w:rsidRPr="00363A0A">
              <w:rPr>
                <w:b/>
                <w:kern w:val="28"/>
                <w:sz w:val="24"/>
                <w:szCs w:val="24"/>
                <w:lang w:val="en-US"/>
              </w:rPr>
              <w:t>I</w:t>
            </w:r>
            <w:r w:rsidRPr="00363A0A">
              <w:rPr>
                <w:b/>
                <w:kern w:val="28"/>
                <w:sz w:val="24"/>
                <w:szCs w:val="24"/>
              </w:rPr>
              <w:t xml:space="preserve"> этап:</w:t>
            </w:r>
            <w:r w:rsidRPr="00363A0A">
              <w:rPr>
                <w:kern w:val="28"/>
                <w:sz w:val="24"/>
                <w:szCs w:val="24"/>
              </w:rPr>
              <w:t xml:space="preserve"> Создание у себя и трансляции родителям положительного образа ребенка</w:t>
            </w:r>
          </w:p>
        </w:tc>
      </w:tr>
    </w:tbl>
    <w:p w:rsidR="00363A0A" w:rsidRPr="00363A0A" w:rsidRDefault="00E17F2E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  <w:r w:rsidRPr="00363A0A">
        <w:rPr>
          <w:kern w:val="28"/>
          <w:sz w:val="24"/>
          <w:szCs w:val="24"/>
        </w:rPr>
        <w:t>↓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6575"/>
        <w:gridCol w:w="6466"/>
      </w:tblGrid>
      <w:tr w:rsidR="00E17F2E" w:rsidRPr="00363A0A" w:rsidTr="00363A0A">
        <w:tc>
          <w:tcPr>
            <w:tcW w:w="6575" w:type="dxa"/>
          </w:tcPr>
          <w:p w:rsidR="00E17F2E" w:rsidRPr="00363A0A" w:rsidRDefault="00E17F2E" w:rsidP="00363A0A">
            <w:pPr>
              <w:contextualSpacing/>
              <w:rPr>
                <w:i/>
                <w:kern w:val="28"/>
                <w:sz w:val="24"/>
                <w:szCs w:val="24"/>
              </w:rPr>
            </w:pPr>
            <w:r w:rsidRPr="00363A0A">
              <w:rPr>
                <w:i/>
                <w:kern w:val="28"/>
                <w:sz w:val="24"/>
                <w:szCs w:val="24"/>
              </w:rPr>
              <w:t xml:space="preserve">Внешняя цель: </w:t>
            </w:r>
          </w:p>
          <w:p w:rsidR="00E17F2E" w:rsidRPr="00363A0A" w:rsidRDefault="00E17F2E" w:rsidP="00363A0A">
            <w:pPr>
              <w:contextualSpacing/>
              <w:rPr>
                <w:kern w:val="28"/>
                <w:sz w:val="24"/>
                <w:szCs w:val="24"/>
              </w:rPr>
            </w:pPr>
            <w:r w:rsidRPr="00363A0A">
              <w:rPr>
                <w:kern w:val="28"/>
                <w:sz w:val="24"/>
                <w:szCs w:val="24"/>
              </w:rPr>
              <w:t>«перестановка акцентов»</w:t>
            </w:r>
          </w:p>
        </w:tc>
        <w:tc>
          <w:tcPr>
            <w:tcW w:w="6466" w:type="dxa"/>
          </w:tcPr>
          <w:p w:rsidR="00E17F2E" w:rsidRPr="00363A0A" w:rsidRDefault="00E17F2E" w:rsidP="00363A0A">
            <w:pPr>
              <w:contextualSpacing/>
              <w:rPr>
                <w:i/>
                <w:kern w:val="28"/>
                <w:sz w:val="24"/>
                <w:szCs w:val="24"/>
              </w:rPr>
            </w:pPr>
            <w:r w:rsidRPr="00363A0A">
              <w:rPr>
                <w:i/>
                <w:kern w:val="28"/>
                <w:sz w:val="24"/>
                <w:szCs w:val="24"/>
              </w:rPr>
              <w:t xml:space="preserve">Внутренняя цель: </w:t>
            </w:r>
          </w:p>
          <w:p w:rsidR="00E17F2E" w:rsidRPr="00363A0A" w:rsidRDefault="00E17F2E" w:rsidP="00363A0A">
            <w:pPr>
              <w:contextualSpacing/>
              <w:rPr>
                <w:kern w:val="28"/>
                <w:sz w:val="24"/>
                <w:szCs w:val="24"/>
              </w:rPr>
            </w:pPr>
            <w:r w:rsidRPr="00363A0A">
              <w:rPr>
                <w:kern w:val="28"/>
                <w:sz w:val="24"/>
                <w:szCs w:val="24"/>
              </w:rPr>
              <w:t>установление доверительных отношений с родителями</w:t>
            </w:r>
          </w:p>
        </w:tc>
      </w:tr>
    </w:tbl>
    <w:p w:rsidR="00363A0A" w:rsidRPr="00363A0A" w:rsidRDefault="00363A0A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</w:p>
    <w:p w:rsidR="00E17F2E" w:rsidRPr="00363A0A" w:rsidRDefault="00E17F2E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  <w:r w:rsidRPr="00363A0A">
        <w:rPr>
          <w:kern w:val="28"/>
          <w:sz w:val="24"/>
          <w:szCs w:val="24"/>
        </w:rPr>
        <w:t>↓</w:t>
      </w:r>
    </w:p>
    <w:p w:rsidR="00363A0A" w:rsidRPr="00363A0A" w:rsidRDefault="00363A0A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E17F2E" w:rsidRPr="00363A0A" w:rsidTr="00E17F2E">
        <w:tc>
          <w:tcPr>
            <w:tcW w:w="15352" w:type="dxa"/>
          </w:tcPr>
          <w:p w:rsidR="00E17F2E" w:rsidRPr="00363A0A" w:rsidRDefault="00E17F2E" w:rsidP="00363A0A">
            <w:pPr>
              <w:contextualSpacing/>
              <w:jc w:val="center"/>
              <w:rPr>
                <w:kern w:val="28"/>
                <w:sz w:val="24"/>
                <w:szCs w:val="24"/>
              </w:rPr>
            </w:pPr>
            <w:r w:rsidRPr="00363A0A">
              <w:rPr>
                <w:b/>
                <w:kern w:val="28"/>
                <w:sz w:val="24"/>
                <w:szCs w:val="24"/>
                <w:lang w:val="en-US"/>
              </w:rPr>
              <w:t>II</w:t>
            </w:r>
            <w:r w:rsidRPr="00363A0A">
              <w:rPr>
                <w:b/>
                <w:kern w:val="28"/>
                <w:sz w:val="24"/>
                <w:szCs w:val="24"/>
              </w:rPr>
              <w:t xml:space="preserve"> этап:</w:t>
            </w:r>
            <w:r w:rsidRPr="00363A0A">
              <w:rPr>
                <w:kern w:val="28"/>
                <w:sz w:val="24"/>
                <w:szCs w:val="24"/>
              </w:rPr>
              <w:t xml:space="preserve"> Передача родителям неожиданных или интересных сведений о ребенке, которые не могли быть ими получены в семье</w:t>
            </w:r>
          </w:p>
        </w:tc>
      </w:tr>
    </w:tbl>
    <w:p w:rsidR="00E17F2E" w:rsidRPr="00363A0A" w:rsidRDefault="00E17F2E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  <w:r w:rsidRPr="00363A0A">
        <w:rPr>
          <w:kern w:val="28"/>
          <w:sz w:val="24"/>
          <w:szCs w:val="24"/>
        </w:rPr>
        <w:t>↓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6575"/>
        <w:gridCol w:w="6466"/>
      </w:tblGrid>
      <w:tr w:rsidR="00E17F2E" w:rsidRPr="00363A0A" w:rsidTr="00363A0A">
        <w:tc>
          <w:tcPr>
            <w:tcW w:w="6575" w:type="dxa"/>
          </w:tcPr>
          <w:p w:rsidR="00E17F2E" w:rsidRPr="00363A0A" w:rsidRDefault="00E17F2E" w:rsidP="00363A0A">
            <w:pPr>
              <w:contextualSpacing/>
              <w:rPr>
                <w:i/>
                <w:kern w:val="28"/>
                <w:sz w:val="24"/>
                <w:szCs w:val="24"/>
              </w:rPr>
            </w:pPr>
            <w:r w:rsidRPr="00363A0A">
              <w:rPr>
                <w:i/>
                <w:kern w:val="28"/>
                <w:sz w:val="24"/>
                <w:szCs w:val="24"/>
              </w:rPr>
              <w:t xml:space="preserve">Внешняя цель: </w:t>
            </w:r>
          </w:p>
          <w:p w:rsidR="00E17F2E" w:rsidRPr="00363A0A" w:rsidRDefault="00E17F2E" w:rsidP="00363A0A">
            <w:pPr>
              <w:contextualSpacing/>
              <w:rPr>
                <w:kern w:val="28"/>
                <w:sz w:val="24"/>
                <w:szCs w:val="24"/>
              </w:rPr>
            </w:pPr>
            <w:r w:rsidRPr="00363A0A">
              <w:rPr>
                <w:kern w:val="28"/>
                <w:sz w:val="24"/>
                <w:szCs w:val="24"/>
              </w:rPr>
              <w:t xml:space="preserve">Знакомство родителей с  особенностями ребенка, проявляющимися в отличающейся от семьи социальной </w:t>
            </w:r>
            <w:r w:rsidRPr="00363A0A">
              <w:rPr>
                <w:kern w:val="28"/>
                <w:sz w:val="24"/>
                <w:szCs w:val="24"/>
              </w:rPr>
              <w:lastRenderedPageBreak/>
              <w:t>среде</w:t>
            </w:r>
          </w:p>
        </w:tc>
        <w:tc>
          <w:tcPr>
            <w:tcW w:w="6466" w:type="dxa"/>
          </w:tcPr>
          <w:p w:rsidR="00E17F2E" w:rsidRPr="00363A0A" w:rsidRDefault="00E17F2E" w:rsidP="00363A0A">
            <w:pPr>
              <w:contextualSpacing/>
              <w:rPr>
                <w:i/>
                <w:kern w:val="28"/>
                <w:sz w:val="24"/>
                <w:szCs w:val="24"/>
              </w:rPr>
            </w:pPr>
            <w:r w:rsidRPr="00363A0A">
              <w:rPr>
                <w:i/>
                <w:kern w:val="28"/>
                <w:sz w:val="24"/>
                <w:szCs w:val="24"/>
              </w:rPr>
              <w:lastRenderedPageBreak/>
              <w:t xml:space="preserve">Внутренняя цель: </w:t>
            </w:r>
          </w:p>
          <w:p w:rsidR="00E17F2E" w:rsidRPr="00363A0A" w:rsidRDefault="00E17F2E" w:rsidP="00363A0A">
            <w:pPr>
              <w:contextualSpacing/>
              <w:rPr>
                <w:kern w:val="28"/>
                <w:sz w:val="24"/>
                <w:szCs w:val="24"/>
              </w:rPr>
            </w:pPr>
            <w:r w:rsidRPr="00363A0A">
              <w:rPr>
                <w:kern w:val="28"/>
                <w:sz w:val="24"/>
                <w:szCs w:val="24"/>
              </w:rPr>
              <w:t>Сформировать у родителей установку на сотрудничество</w:t>
            </w:r>
          </w:p>
        </w:tc>
      </w:tr>
    </w:tbl>
    <w:p w:rsidR="00363A0A" w:rsidRPr="00363A0A" w:rsidRDefault="00363A0A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</w:p>
    <w:p w:rsidR="00E17F2E" w:rsidRPr="00363A0A" w:rsidRDefault="00E17F2E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  <w:r w:rsidRPr="00363A0A">
        <w:rPr>
          <w:kern w:val="28"/>
          <w:sz w:val="24"/>
          <w:szCs w:val="24"/>
        </w:rPr>
        <w:t>↓</w:t>
      </w:r>
    </w:p>
    <w:p w:rsidR="00363A0A" w:rsidRPr="00363A0A" w:rsidRDefault="00363A0A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E17F2E" w:rsidRPr="00363A0A" w:rsidTr="00E17F2E">
        <w:tc>
          <w:tcPr>
            <w:tcW w:w="15352" w:type="dxa"/>
          </w:tcPr>
          <w:p w:rsidR="00E17F2E" w:rsidRPr="00363A0A" w:rsidRDefault="00E17F2E" w:rsidP="00363A0A">
            <w:pPr>
              <w:contextualSpacing/>
              <w:jc w:val="center"/>
              <w:rPr>
                <w:kern w:val="28"/>
                <w:sz w:val="24"/>
                <w:szCs w:val="24"/>
              </w:rPr>
            </w:pPr>
            <w:r w:rsidRPr="00363A0A">
              <w:rPr>
                <w:b/>
                <w:kern w:val="28"/>
                <w:sz w:val="24"/>
                <w:szCs w:val="24"/>
                <w:lang w:val="en-US"/>
              </w:rPr>
              <w:t>III</w:t>
            </w:r>
            <w:r w:rsidRPr="00363A0A">
              <w:rPr>
                <w:b/>
                <w:kern w:val="28"/>
                <w:sz w:val="24"/>
                <w:szCs w:val="24"/>
              </w:rPr>
              <w:t xml:space="preserve"> этап</w:t>
            </w:r>
            <w:r w:rsidRPr="00363A0A">
              <w:rPr>
                <w:kern w:val="28"/>
                <w:sz w:val="24"/>
                <w:szCs w:val="24"/>
              </w:rPr>
              <w:t>: Взрослые (педагог и родитель) меняются местами</w:t>
            </w:r>
          </w:p>
        </w:tc>
      </w:tr>
    </w:tbl>
    <w:p w:rsidR="00E17F2E" w:rsidRPr="00363A0A" w:rsidRDefault="00E17F2E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  <w:r w:rsidRPr="00363A0A">
        <w:rPr>
          <w:kern w:val="28"/>
          <w:sz w:val="24"/>
          <w:szCs w:val="24"/>
        </w:rPr>
        <w:t>↓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434"/>
        <w:gridCol w:w="6466"/>
      </w:tblGrid>
      <w:tr w:rsidR="00E17F2E" w:rsidRPr="00363A0A" w:rsidTr="00363A0A">
        <w:tc>
          <w:tcPr>
            <w:tcW w:w="6434" w:type="dxa"/>
          </w:tcPr>
          <w:p w:rsidR="00E17F2E" w:rsidRPr="00363A0A" w:rsidRDefault="00E17F2E" w:rsidP="00363A0A">
            <w:pPr>
              <w:contextualSpacing/>
              <w:rPr>
                <w:i/>
                <w:kern w:val="28"/>
                <w:sz w:val="24"/>
                <w:szCs w:val="24"/>
              </w:rPr>
            </w:pPr>
            <w:r w:rsidRPr="00363A0A">
              <w:rPr>
                <w:i/>
                <w:kern w:val="28"/>
                <w:sz w:val="24"/>
                <w:szCs w:val="24"/>
              </w:rPr>
              <w:t xml:space="preserve">Внешняя цель: </w:t>
            </w:r>
          </w:p>
          <w:p w:rsidR="00E17F2E" w:rsidRPr="00363A0A" w:rsidRDefault="00E17F2E" w:rsidP="00363A0A">
            <w:pPr>
              <w:contextualSpacing/>
              <w:rPr>
                <w:kern w:val="28"/>
                <w:sz w:val="24"/>
                <w:szCs w:val="24"/>
              </w:rPr>
            </w:pPr>
            <w:r w:rsidRPr="00363A0A">
              <w:rPr>
                <w:kern w:val="28"/>
                <w:sz w:val="24"/>
                <w:szCs w:val="24"/>
              </w:rPr>
              <w:t xml:space="preserve">Предоставление возможности родителям проявить свою готовность </w:t>
            </w:r>
            <w:proofErr w:type="gramStart"/>
            <w:r w:rsidRPr="00363A0A">
              <w:rPr>
                <w:kern w:val="28"/>
                <w:sz w:val="24"/>
                <w:szCs w:val="24"/>
              </w:rPr>
              <w:t>у</w:t>
            </w:r>
            <w:proofErr w:type="gramEnd"/>
            <w:r w:rsidRPr="00363A0A">
              <w:rPr>
                <w:kern w:val="28"/>
                <w:sz w:val="24"/>
                <w:szCs w:val="24"/>
              </w:rPr>
              <w:t xml:space="preserve"> сотрудничеству</w:t>
            </w:r>
          </w:p>
        </w:tc>
        <w:tc>
          <w:tcPr>
            <w:tcW w:w="6466" w:type="dxa"/>
          </w:tcPr>
          <w:p w:rsidR="00E17F2E" w:rsidRPr="00363A0A" w:rsidRDefault="00E17F2E" w:rsidP="00363A0A">
            <w:pPr>
              <w:contextualSpacing/>
              <w:rPr>
                <w:i/>
                <w:kern w:val="28"/>
                <w:sz w:val="24"/>
                <w:szCs w:val="24"/>
              </w:rPr>
            </w:pPr>
            <w:r w:rsidRPr="00363A0A">
              <w:rPr>
                <w:i/>
                <w:kern w:val="28"/>
                <w:sz w:val="24"/>
                <w:szCs w:val="24"/>
              </w:rPr>
              <w:t xml:space="preserve">Внутренняя цель: </w:t>
            </w:r>
          </w:p>
          <w:p w:rsidR="00E17F2E" w:rsidRPr="00363A0A" w:rsidRDefault="00363A0A" w:rsidP="00363A0A">
            <w:pPr>
              <w:contextualSpacing/>
              <w:rPr>
                <w:kern w:val="28"/>
                <w:sz w:val="24"/>
                <w:szCs w:val="24"/>
              </w:rPr>
            </w:pPr>
            <w:r w:rsidRPr="00363A0A">
              <w:rPr>
                <w:kern w:val="28"/>
                <w:sz w:val="24"/>
                <w:szCs w:val="24"/>
              </w:rPr>
              <w:t>Вызвать потребность в исследовании своего ребенка</w:t>
            </w:r>
          </w:p>
        </w:tc>
      </w:tr>
    </w:tbl>
    <w:p w:rsidR="00363A0A" w:rsidRPr="00363A0A" w:rsidRDefault="00363A0A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</w:p>
    <w:p w:rsidR="00E17F2E" w:rsidRPr="00363A0A" w:rsidRDefault="00363A0A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  <w:r w:rsidRPr="00363A0A">
        <w:rPr>
          <w:kern w:val="28"/>
          <w:sz w:val="24"/>
          <w:szCs w:val="24"/>
        </w:rPr>
        <w:t>↓</w:t>
      </w:r>
    </w:p>
    <w:p w:rsidR="00363A0A" w:rsidRPr="00363A0A" w:rsidRDefault="00363A0A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363A0A" w:rsidRPr="00363A0A" w:rsidTr="00363A0A">
        <w:tc>
          <w:tcPr>
            <w:tcW w:w="15352" w:type="dxa"/>
          </w:tcPr>
          <w:p w:rsidR="00363A0A" w:rsidRPr="00363A0A" w:rsidRDefault="00363A0A" w:rsidP="00363A0A">
            <w:pPr>
              <w:contextualSpacing/>
              <w:jc w:val="center"/>
              <w:rPr>
                <w:kern w:val="28"/>
                <w:sz w:val="24"/>
                <w:szCs w:val="24"/>
              </w:rPr>
            </w:pPr>
            <w:r w:rsidRPr="00363A0A">
              <w:rPr>
                <w:b/>
                <w:kern w:val="28"/>
                <w:sz w:val="24"/>
                <w:szCs w:val="24"/>
                <w:lang w:val="en-US"/>
              </w:rPr>
              <w:t>IV</w:t>
            </w:r>
            <w:r w:rsidRPr="00363A0A">
              <w:rPr>
                <w:b/>
                <w:kern w:val="28"/>
                <w:sz w:val="24"/>
                <w:szCs w:val="24"/>
              </w:rPr>
              <w:t xml:space="preserve"> этап:</w:t>
            </w:r>
            <w:r w:rsidRPr="00363A0A">
              <w:rPr>
                <w:kern w:val="28"/>
                <w:sz w:val="24"/>
                <w:szCs w:val="24"/>
              </w:rPr>
              <w:t xml:space="preserve"> Совместные исследования личности ребенка, выработка согласованного взгляда на его воспитание</w:t>
            </w:r>
          </w:p>
        </w:tc>
      </w:tr>
    </w:tbl>
    <w:p w:rsidR="00363A0A" w:rsidRPr="00363A0A" w:rsidRDefault="00363A0A" w:rsidP="00363A0A">
      <w:pPr>
        <w:spacing w:after="0" w:line="240" w:lineRule="auto"/>
        <w:contextualSpacing/>
        <w:jc w:val="center"/>
        <w:rPr>
          <w:kern w:val="28"/>
          <w:sz w:val="24"/>
          <w:szCs w:val="24"/>
        </w:rPr>
      </w:pPr>
      <w:r w:rsidRPr="00363A0A">
        <w:rPr>
          <w:kern w:val="28"/>
          <w:sz w:val="24"/>
          <w:szCs w:val="24"/>
        </w:rPr>
        <w:t>↓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900"/>
      </w:tblGrid>
      <w:tr w:rsidR="00363A0A" w:rsidRPr="00363A0A" w:rsidTr="00363A0A">
        <w:tc>
          <w:tcPr>
            <w:tcW w:w="12900" w:type="dxa"/>
          </w:tcPr>
          <w:p w:rsidR="00363A0A" w:rsidRPr="00363A0A" w:rsidRDefault="00363A0A" w:rsidP="00363A0A">
            <w:pPr>
              <w:contextualSpacing/>
              <w:jc w:val="center"/>
              <w:rPr>
                <w:i/>
                <w:kern w:val="28"/>
                <w:sz w:val="24"/>
                <w:szCs w:val="24"/>
              </w:rPr>
            </w:pPr>
            <w:r w:rsidRPr="00363A0A">
              <w:rPr>
                <w:i/>
                <w:kern w:val="28"/>
                <w:sz w:val="24"/>
                <w:szCs w:val="24"/>
              </w:rPr>
              <w:t>Внешняя и внутренняя позиции</w:t>
            </w:r>
            <w:r>
              <w:rPr>
                <w:i/>
                <w:kern w:val="28"/>
                <w:sz w:val="24"/>
                <w:szCs w:val="24"/>
              </w:rPr>
              <w:t xml:space="preserve"> совпадают</w:t>
            </w:r>
            <w:r w:rsidRPr="00363A0A">
              <w:rPr>
                <w:i/>
                <w:kern w:val="28"/>
                <w:sz w:val="24"/>
                <w:szCs w:val="24"/>
              </w:rPr>
              <w:t>:</w:t>
            </w:r>
          </w:p>
          <w:p w:rsidR="00363A0A" w:rsidRPr="00363A0A" w:rsidRDefault="00363A0A" w:rsidP="00363A0A">
            <w:pPr>
              <w:contextualSpacing/>
              <w:rPr>
                <w:kern w:val="28"/>
                <w:sz w:val="24"/>
                <w:szCs w:val="24"/>
              </w:rPr>
            </w:pPr>
            <w:r w:rsidRPr="00363A0A">
              <w:rPr>
                <w:kern w:val="28"/>
                <w:sz w:val="24"/>
                <w:szCs w:val="24"/>
              </w:rPr>
              <w:t>Изучение и формирование личности ребенка на основе пересмотра существующих стереотипов воспитания и достижения в нем единства всех воспитывающих взрослых</w:t>
            </w:r>
          </w:p>
        </w:tc>
      </w:tr>
    </w:tbl>
    <w:p w:rsidR="00363A0A" w:rsidRDefault="00363A0A" w:rsidP="00363A0A">
      <w:pPr>
        <w:rPr>
          <w:kern w:val="28"/>
        </w:rPr>
      </w:pPr>
    </w:p>
    <w:p w:rsidR="00255129" w:rsidRDefault="00255129" w:rsidP="00363A0A">
      <w:pPr>
        <w:rPr>
          <w:kern w:val="28"/>
        </w:rPr>
      </w:pPr>
    </w:p>
    <w:p w:rsidR="00255129" w:rsidRPr="00255129" w:rsidRDefault="00255129" w:rsidP="00363A0A">
      <w:pPr>
        <w:rPr>
          <w:i/>
          <w:kern w:val="28"/>
          <w:u w:val="single"/>
        </w:rPr>
      </w:pPr>
      <w:r w:rsidRPr="00255129">
        <w:rPr>
          <w:i/>
          <w:kern w:val="28"/>
          <w:u w:val="single"/>
        </w:rPr>
        <w:t>3 часть: «Практический тренинг»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>I этап: Создание у себя и трансляции родителям положительного образа ребенка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>Прежде чем транслировать положительный образ ребенка родителям, педагог должен создать такой образ у себя. Выработке такого умения будет способствовать создание установки на видение положительных сторон в человеке вообще независимо от его возраста: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>Упражнение  «Знаки внимания».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 xml:space="preserve">Упражнение выполняется в паре: первый участник проявляет внимание к партнеру (одобрительно выражается о его внешности, навыках, поступках и т.п.), второй участник отвечает: «Да, конечно, но кроме того я еще и…» Затем партнеры меняются ролями. В завершении участники обсуждают вопросы: Какие чувства они испытывали, когда сами оказывали знаки </w:t>
      </w:r>
      <w:r w:rsidRPr="00255129">
        <w:rPr>
          <w:kern w:val="28"/>
        </w:rPr>
        <w:lastRenderedPageBreak/>
        <w:t>внимания, и какие? Какие чувства они испытывали, когда знаки внимания оказывали им? Легко ли было реагировать на знаки внимания заданным образом и почему?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>Упражнение «Все равно ты молодец!»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>Упражнение выполняется в парах. Первый участник продолжает фразу: «Окружающим людям не нравится, что я…». Второй отвечает ему: «Все равно ты молодец, потому что…». Затем участники меняются ролями. В завершении проводится обсуждение чувств человека, который получил поддержку.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>II этап: Передача родителям неожиданных или интересных сведений о ребенке, которые не могли быть ими получены в семье + III этап: Взрослые (педагог и родитель) меняются местами.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>Данные этапы связаны  с обменом между воспитывающими взрослыми информацией о ребенке. Установившееся на первом этапе доверие помогает партнерам в воспитании ребенка делиться его успехами. Но наибольшую психологическую сложность представляет обсуждение неудач ребенка. Справиться с волнением перед такой беседой, добавить уверенности в своей позиции, создать готовность к диалогу и взаимопониманию педагогу помогут следующие упражнения: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ab/>
        <w:t>Упражнение «Перед сложным разговором»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ab/>
        <w:t>Пребывая в состоянии сосредоточенности и сконцентрировав волю, несколько раз (до 7) повторите текст: «Я спокойна и уверена в себе. У меня правильная позиция. Я готова к диалогу и взаимопониманию». Текст может быть изменен, главное – непоколебимо верить в произносимые слова.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ab/>
        <w:t>Упражнение «Дыхание»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ab/>
        <w:t>Устройтесь удобнее в кресле или на стуле, расслабившись и закрыв глаза. По своей команде необходимо отключить внимание от внешней ситуации и сосредоточиться на своем дыхании. При этом не надо стремиться управлять им. Продолжительность данного упражнения 10-15 минут.</w:t>
      </w:r>
    </w:p>
    <w:p w:rsidR="00255129" w:rsidRPr="00255129" w:rsidRDefault="00255129" w:rsidP="00255129">
      <w:pPr>
        <w:rPr>
          <w:kern w:val="28"/>
        </w:rPr>
      </w:pPr>
      <w:r w:rsidRPr="00255129">
        <w:rPr>
          <w:kern w:val="28"/>
        </w:rPr>
        <w:tab/>
        <w:t>Упражнение «Внутренний луч» (применяется до или после важного разговора; помогает снять усталость, стабилизироваться, почувствовать уверенность в себе)</w:t>
      </w:r>
    </w:p>
    <w:p w:rsidR="00255129" w:rsidRPr="00E61A3C" w:rsidRDefault="00255129" w:rsidP="00255129">
      <w:pPr>
        <w:rPr>
          <w:kern w:val="28"/>
        </w:rPr>
      </w:pPr>
      <w:r w:rsidRPr="00255129">
        <w:rPr>
          <w:kern w:val="28"/>
        </w:rPr>
        <w:lastRenderedPageBreak/>
        <w:tab/>
        <w:t>Примите удобную позу сидя, стоя  или лежа. Представьте, что внутри Вашей головы, в верхней е части, возникает светлый луч, который медленно и последовательно движется сверху вниз, постепенно освещая лицо, шею, плечи, руки ровным и расслабляющим светом. По мере движения луча разглаживаются морщины, исчезает напряжение в области затылка, расслабляется складка на лбу, опадают брови, охлаждаются глаза, ослабляются зажимы в уголках губ, опускаются плечи, расслабляются шея и грудь. Внутренний луч как бы формирует новую внешность спокойного человека, удовлетворенного собой, своей жизнью, профессией, детьми. Упражнение выполняется несколько раз в последовательности сверху вниз. Закончит его надо словами: Я стала новым человеком! Я стала молодой и сильной, спокойной и стабильной! Я все буду делать хорошо!»</w:t>
      </w:r>
      <w:bookmarkStart w:id="0" w:name="_GoBack"/>
      <w:bookmarkEnd w:id="0"/>
    </w:p>
    <w:sectPr w:rsidR="00255129" w:rsidRPr="00E61A3C" w:rsidSect="00363A0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3C"/>
    <w:rsid w:val="00255129"/>
    <w:rsid w:val="00363A0A"/>
    <w:rsid w:val="003A2124"/>
    <w:rsid w:val="00B62D07"/>
    <w:rsid w:val="00E17F2E"/>
    <w:rsid w:val="00E61A3C"/>
    <w:rsid w:val="00E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ДС21</dc:creator>
  <cp:lastModifiedBy>Леново</cp:lastModifiedBy>
  <cp:revision>2</cp:revision>
  <dcterms:created xsi:type="dcterms:W3CDTF">2012-10-22T13:55:00Z</dcterms:created>
  <dcterms:modified xsi:type="dcterms:W3CDTF">2012-10-22T13:55:00Z</dcterms:modified>
</cp:coreProperties>
</file>