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C1" w:rsidRPr="00126E40" w:rsidRDefault="00D620C1" w:rsidP="000713BB">
      <w:pPr>
        <w:shd w:val="clear" w:color="auto" w:fill="FFFFFF"/>
        <w:spacing w:line="360" w:lineRule="auto"/>
        <w:ind w:left="29" w:right="-10" w:firstLine="701"/>
        <w:jc w:val="center"/>
        <w:rPr>
          <w:rFonts w:ascii="Times New Roman" w:hAnsi="Times New Roman"/>
          <w:sz w:val="32"/>
          <w:szCs w:val="32"/>
        </w:rPr>
      </w:pPr>
    </w:p>
    <w:p w:rsidR="00D620C1" w:rsidRPr="00126E40" w:rsidRDefault="00D620C1" w:rsidP="000713BB">
      <w:pPr>
        <w:shd w:val="clear" w:color="auto" w:fill="FFFFFF"/>
        <w:spacing w:line="360" w:lineRule="auto"/>
        <w:ind w:left="29" w:right="-10" w:firstLine="701"/>
        <w:jc w:val="center"/>
        <w:rPr>
          <w:rFonts w:ascii="Times New Roman" w:hAnsi="Times New Roman"/>
          <w:sz w:val="32"/>
          <w:szCs w:val="32"/>
        </w:rPr>
      </w:pPr>
      <w:r w:rsidRPr="00126E40">
        <w:rPr>
          <w:rFonts w:ascii="Times New Roman" w:hAnsi="Times New Roman"/>
          <w:sz w:val="32"/>
          <w:szCs w:val="32"/>
        </w:rPr>
        <w:t>Сообщение из опыта работы</w:t>
      </w:r>
    </w:p>
    <w:p w:rsidR="00D620C1" w:rsidRDefault="00D620C1" w:rsidP="000713BB">
      <w:pPr>
        <w:shd w:val="clear" w:color="auto" w:fill="FFFFFF"/>
        <w:spacing w:line="360" w:lineRule="auto"/>
        <w:ind w:left="29" w:right="-10" w:firstLine="701"/>
        <w:jc w:val="center"/>
        <w:rPr>
          <w:rFonts w:ascii="Times New Roman" w:hAnsi="Times New Roman"/>
          <w:sz w:val="28"/>
          <w:szCs w:val="28"/>
        </w:rPr>
      </w:pPr>
    </w:p>
    <w:p w:rsidR="00D620C1" w:rsidRDefault="00D620C1" w:rsidP="000713BB">
      <w:pPr>
        <w:shd w:val="clear" w:color="auto" w:fill="FFFFFF"/>
        <w:spacing w:line="360" w:lineRule="auto"/>
        <w:ind w:left="29" w:right="-10" w:firstLine="701"/>
        <w:jc w:val="center"/>
        <w:rPr>
          <w:rFonts w:ascii="Times New Roman" w:hAnsi="Times New Roman"/>
          <w:sz w:val="28"/>
          <w:szCs w:val="28"/>
        </w:rPr>
      </w:pPr>
    </w:p>
    <w:p w:rsidR="00D620C1" w:rsidRDefault="00D620C1" w:rsidP="000713BB">
      <w:pPr>
        <w:shd w:val="clear" w:color="auto" w:fill="FFFFFF"/>
        <w:spacing w:line="360" w:lineRule="auto"/>
        <w:ind w:left="29" w:right="-10" w:firstLine="701"/>
        <w:jc w:val="center"/>
        <w:rPr>
          <w:rFonts w:ascii="Times New Roman" w:hAnsi="Times New Roman"/>
          <w:sz w:val="28"/>
          <w:szCs w:val="28"/>
        </w:rPr>
      </w:pPr>
    </w:p>
    <w:p w:rsidR="00D620C1" w:rsidRPr="00126E40" w:rsidRDefault="00D620C1" w:rsidP="000713BB">
      <w:pPr>
        <w:shd w:val="clear" w:color="auto" w:fill="FFFFFF"/>
        <w:spacing w:line="360" w:lineRule="auto"/>
        <w:ind w:left="29" w:right="-10" w:firstLine="701"/>
        <w:jc w:val="center"/>
        <w:rPr>
          <w:rFonts w:ascii="Times New Roman" w:hAnsi="Times New Roman"/>
          <w:sz w:val="40"/>
          <w:szCs w:val="40"/>
        </w:rPr>
      </w:pPr>
      <w:r w:rsidRPr="00126E40">
        <w:rPr>
          <w:rFonts w:ascii="Times New Roman" w:hAnsi="Times New Roman"/>
          <w:sz w:val="40"/>
          <w:szCs w:val="40"/>
        </w:rPr>
        <w:t>Тема: «Развити</w:t>
      </w:r>
      <w:r>
        <w:rPr>
          <w:rFonts w:ascii="Times New Roman" w:hAnsi="Times New Roman"/>
          <w:sz w:val="40"/>
          <w:szCs w:val="40"/>
        </w:rPr>
        <w:t>е игровой деятельности детей</w:t>
      </w:r>
      <w:r w:rsidRPr="00126E40">
        <w:rPr>
          <w:rFonts w:ascii="Times New Roman" w:hAnsi="Times New Roman"/>
          <w:sz w:val="40"/>
          <w:szCs w:val="40"/>
        </w:rPr>
        <w:t xml:space="preserve"> раннего возраста»</w:t>
      </w:r>
    </w:p>
    <w:p w:rsidR="00D620C1" w:rsidRDefault="00D620C1" w:rsidP="00126E40">
      <w:pPr>
        <w:shd w:val="clear" w:color="auto" w:fill="FFFFFF"/>
        <w:spacing w:line="360" w:lineRule="auto"/>
        <w:ind w:left="29" w:right="-10" w:firstLine="701"/>
        <w:jc w:val="right"/>
        <w:rPr>
          <w:rFonts w:ascii="Times New Roman" w:hAnsi="Times New Roman"/>
          <w:sz w:val="28"/>
          <w:szCs w:val="28"/>
        </w:rPr>
      </w:pPr>
    </w:p>
    <w:p w:rsidR="00D620C1" w:rsidRDefault="00D620C1" w:rsidP="00126E40">
      <w:pPr>
        <w:shd w:val="clear" w:color="auto" w:fill="FFFFFF"/>
        <w:spacing w:line="360" w:lineRule="auto"/>
        <w:ind w:left="29" w:right="-10" w:firstLine="701"/>
        <w:jc w:val="right"/>
        <w:rPr>
          <w:rFonts w:ascii="Times New Roman" w:hAnsi="Times New Roman"/>
          <w:sz w:val="28"/>
          <w:szCs w:val="28"/>
        </w:rPr>
      </w:pPr>
    </w:p>
    <w:p w:rsidR="00D620C1" w:rsidRPr="00126E40" w:rsidRDefault="00D620C1" w:rsidP="00126E40">
      <w:pPr>
        <w:shd w:val="clear" w:color="auto" w:fill="FFFFFF"/>
        <w:spacing w:line="360" w:lineRule="auto"/>
        <w:ind w:left="29" w:right="-10" w:firstLine="701"/>
        <w:jc w:val="right"/>
        <w:rPr>
          <w:rFonts w:ascii="Times New Roman" w:hAnsi="Times New Roman"/>
          <w:sz w:val="32"/>
          <w:szCs w:val="32"/>
        </w:rPr>
      </w:pPr>
      <w:r w:rsidRPr="00126E40">
        <w:rPr>
          <w:rFonts w:ascii="Times New Roman" w:hAnsi="Times New Roman"/>
          <w:sz w:val="32"/>
          <w:szCs w:val="32"/>
        </w:rPr>
        <w:t xml:space="preserve">МАДОУ д/с </w:t>
      </w:r>
    </w:p>
    <w:p w:rsidR="00D620C1" w:rsidRPr="00126E40" w:rsidRDefault="00D620C1" w:rsidP="00126E40">
      <w:pPr>
        <w:shd w:val="clear" w:color="auto" w:fill="FFFFFF"/>
        <w:spacing w:line="360" w:lineRule="auto"/>
        <w:ind w:left="29" w:right="-10" w:firstLine="701"/>
        <w:jc w:val="right"/>
        <w:rPr>
          <w:rFonts w:ascii="Times New Roman" w:hAnsi="Times New Roman"/>
          <w:sz w:val="32"/>
          <w:szCs w:val="32"/>
        </w:rPr>
      </w:pPr>
      <w:r w:rsidRPr="00126E40">
        <w:rPr>
          <w:rFonts w:ascii="Times New Roman" w:hAnsi="Times New Roman"/>
          <w:sz w:val="32"/>
          <w:szCs w:val="32"/>
        </w:rPr>
        <w:t xml:space="preserve">общеразвивающего вида </w:t>
      </w:r>
    </w:p>
    <w:p w:rsidR="00D620C1" w:rsidRPr="00126E40" w:rsidRDefault="00D620C1" w:rsidP="00126E40">
      <w:pPr>
        <w:shd w:val="clear" w:color="auto" w:fill="FFFFFF"/>
        <w:spacing w:line="360" w:lineRule="auto"/>
        <w:ind w:left="29" w:right="-10" w:firstLine="701"/>
        <w:jc w:val="right"/>
        <w:rPr>
          <w:rFonts w:ascii="Times New Roman" w:hAnsi="Times New Roman"/>
          <w:sz w:val="32"/>
          <w:szCs w:val="32"/>
        </w:rPr>
      </w:pPr>
      <w:r w:rsidRPr="00126E40">
        <w:rPr>
          <w:rFonts w:ascii="Times New Roman" w:hAnsi="Times New Roman"/>
          <w:sz w:val="32"/>
          <w:szCs w:val="32"/>
        </w:rPr>
        <w:t>№2 «Радуга» г. Зарайска</w:t>
      </w:r>
    </w:p>
    <w:p w:rsidR="00D620C1" w:rsidRPr="00126E40" w:rsidRDefault="00D620C1" w:rsidP="00126E40">
      <w:pPr>
        <w:shd w:val="clear" w:color="auto" w:fill="FFFFFF"/>
        <w:spacing w:line="360" w:lineRule="auto"/>
        <w:ind w:left="29" w:right="-10" w:firstLine="701"/>
        <w:jc w:val="right"/>
        <w:rPr>
          <w:rFonts w:ascii="Times New Roman" w:hAnsi="Times New Roman"/>
          <w:sz w:val="32"/>
          <w:szCs w:val="32"/>
        </w:rPr>
      </w:pPr>
      <w:r w:rsidRPr="00126E40">
        <w:rPr>
          <w:rFonts w:ascii="Times New Roman" w:hAnsi="Times New Roman"/>
          <w:sz w:val="32"/>
          <w:szCs w:val="32"/>
        </w:rPr>
        <w:t>Московской области</w:t>
      </w:r>
    </w:p>
    <w:p w:rsidR="00D620C1" w:rsidRPr="00126E40" w:rsidRDefault="00D620C1" w:rsidP="00126E40">
      <w:pPr>
        <w:shd w:val="clear" w:color="auto" w:fill="FFFFFF"/>
        <w:spacing w:line="360" w:lineRule="auto"/>
        <w:ind w:left="29" w:right="-10" w:firstLine="701"/>
        <w:jc w:val="right"/>
        <w:rPr>
          <w:rFonts w:ascii="Times New Roman" w:hAnsi="Times New Roman"/>
          <w:sz w:val="32"/>
          <w:szCs w:val="32"/>
        </w:rPr>
      </w:pPr>
      <w:r w:rsidRPr="00126E40">
        <w:rPr>
          <w:rFonts w:ascii="Times New Roman" w:hAnsi="Times New Roman"/>
          <w:sz w:val="32"/>
          <w:szCs w:val="32"/>
        </w:rPr>
        <w:t xml:space="preserve">Воспитатель: Яныкина </w:t>
      </w:r>
    </w:p>
    <w:p w:rsidR="00D620C1" w:rsidRPr="00126E40" w:rsidRDefault="00D620C1" w:rsidP="00126E40">
      <w:pPr>
        <w:shd w:val="clear" w:color="auto" w:fill="FFFFFF"/>
        <w:spacing w:line="360" w:lineRule="auto"/>
        <w:ind w:left="29" w:right="-10" w:firstLine="701"/>
        <w:jc w:val="right"/>
        <w:rPr>
          <w:rFonts w:ascii="Times New Roman" w:hAnsi="Times New Roman"/>
          <w:sz w:val="32"/>
          <w:szCs w:val="32"/>
        </w:rPr>
      </w:pPr>
      <w:r w:rsidRPr="00126E40">
        <w:rPr>
          <w:rFonts w:ascii="Times New Roman" w:hAnsi="Times New Roman"/>
          <w:sz w:val="32"/>
          <w:szCs w:val="32"/>
        </w:rPr>
        <w:t>Надежда Александровна</w:t>
      </w:r>
    </w:p>
    <w:p w:rsidR="00D620C1" w:rsidRPr="00126E40" w:rsidRDefault="00D620C1" w:rsidP="000713BB">
      <w:pPr>
        <w:shd w:val="clear" w:color="auto" w:fill="FFFFFF"/>
        <w:spacing w:line="360" w:lineRule="auto"/>
        <w:ind w:left="29" w:right="-10" w:firstLine="701"/>
        <w:jc w:val="center"/>
        <w:rPr>
          <w:rFonts w:ascii="Times New Roman" w:hAnsi="Times New Roman"/>
          <w:sz w:val="28"/>
          <w:szCs w:val="28"/>
        </w:rPr>
      </w:pPr>
    </w:p>
    <w:p w:rsidR="00D620C1" w:rsidRDefault="00D620C1" w:rsidP="000713BB">
      <w:pPr>
        <w:shd w:val="clear" w:color="auto" w:fill="FFFFFF"/>
        <w:spacing w:line="360" w:lineRule="auto"/>
        <w:ind w:left="29" w:right="-10" w:firstLine="701"/>
        <w:jc w:val="center"/>
        <w:rPr>
          <w:rFonts w:ascii="Times New Roman" w:hAnsi="Times New Roman"/>
          <w:sz w:val="28"/>
          <w:szCs w:val="28"/>
        </w:rPr>
      </w:pPr>
    </w:p>
    <w:p w:rsidR="00D620C1" w:rsidRPr="00126E40" w:rsidRDefault="00D620C1" w:rsidP="000713BB">
      <w:pPr>
        <w:shd w:val="clear" w:color="auto" w:fill="FFFFFF"/>
        <w:spacing w:line="360" w:lineRule="auto"/>
        <w:ind w:left="29" w:right="-10" w:firstLine="701"/>
        <w:jc w:val="center"/>
        <w:rPr>
          <w:rFonts w:ascii="Times New Roman" w:hAnsi="Times New Roman"/>
          <w:sz w:val="28"/>
          <w:szCs w:val="28"/>
        </w:rPr>
      </w:pPr>
    </w:p>
    <w:p w:rsidR="00D620C1" w:rsidRDefault="00D620C1" w:rsidP="00126E40">
      <w:pPr>
        <w:shd w:val="clear" w:color="auto" w:fill="FFFFFF"/>
        <w:spacing w:line="360" w:lineRule="auto"/>
        <w:ind w:right="-10"/>
        <w:jc w:val="center"/>
        <w:rPr>
          <w:rFonts w:ascii="Times New Roman" w:hAnsi="Times New Roman"/>
          <w:sz w:val="28"/>
          <w:szCs w:val="28"/>
        </w:rPr>
      </w:pPr>
    </w:p>
    <w:p w:rsidR="00D620C1" w:rsidRDefault="00D620C1" w:rsidP="00126E40">
      <w:pPr>
        <w:shd w:val="clear" w:color="auto" w:fill="FFFFFF"/>
        <w:spacing w:line="360" w:lineRule="auto"/>
        <w:ind w:right="-10"/>
        <w:jc w:val="center"/>
        <w:rPr>
          <w:rFonts w:ascii="Times New Roman" w:hAnsi="Times New Roman"/>
          <w:sz w:val="28"/>
          <w:szCs w:val="28"/>
        </w:rPr>
      </w:pPr>
      <w:r>
        <w:rPr>
          <w:rFonts w:ascii="Times New Roman" w:hAnsi="Times New Roman"/>
          <w:sz w:val="28"/>
          <w:szCs w:val="28"/>
        </w:rPr>
        <w:t xml:space="preserve">Развитие </w:t>
      </w:r>
      <w:r w:rsidRPr="000713BB">
        <w:rPr>
          <w:rFonts w:ascii="Times New Roman" w:hAnsi="Times New Roman"/>
          <w:sz w:val="28"/>
          <w:szCs w:val="28"/>
        </w:rPr>
        <w:t>игровой деятельности детей раннего возраста.</w:t>
      </w:r>
      <w:r w:rsidRPr="000713BB">
        <w:rPr>
          <w:rStyle w:val="apple-converted-space"/>
          <w:rFonts w:ascii="Times New Roman" w:hAnsi="Times New Roman"/>
          <w:sz w:val="28"/>
          <w:szCs w:val="28"/>
        </w:rPr>
        <w:t> </w:t>
      </w:r>
      <w:r w:rsidRPr="000713BB">
        <w:rPr>
          <w:rFonts w:ascii="Times New Roman" w:hAnsi="Times New Roman"/>
          <w:sz w:val="28"/>
          <w:szCs w:val="28"/>
        </w:rPr>
        <w:br/>
      </w:r>
      <w:r w:rsidRPr="000713BB">
        <w:rPr>
          <w:rFonts w:ascii="Times New Roman" w:hAnsi="Times New Roman"/>
          <w:sz w:val="28"/>
          <w:szCs w:val="28"/>
        </w:rPr>
        <w:br/>
      </w:r>
    </w:p>
    <w:p w:rsidR="00D620C1" w:rsidRDefault="00D620C1" w:rsidP="000713BB">
      <w:pPr>
        <w:shd w:val="clear" w:color="auto" w:fill="FFFFFF"/>
        <w:spacing w:line="360" w:lineRule="auto"/>
        <w:ind w:left="29" w:right="-10" w:firstLine="701"/>
        <w:jc w:val="right"/>
        <w:rPr>
          <w:rFonts w:ascii="Times New Roman" w:hAnsi="Times New Roman"/>
          <w:sz w:val="28"/>
          <w:szCs w:val="28"/>
        </w:rPr>
      </w:pPr>
      <w:r w:rsidRPr="000713BB">
        <w:rPr>
          <w:rFonts w:ascii="Times New Roman" w:hAnsi="Times New Roman"/>
          <w:sz w:val="28"/>
          <w:szCs w:val="28"/>
        </w:rPr>
        <w:t>«Игра обязательно должна присутствовать</w:t>
      </w:r>
      <w:r w:rsidRPr="000713BB">
        <w:rPr>
          <w:rStyle w:val="apple-converted-space"/>
          <w:rFonts w:ascii="Times New Roman" w:hAnsi="Times New Roman"/>
          <w:sz w:val="28"/>
          <w:szCs w:val="28"/>
        </w:rPr>
        <w:t> </w:t>
      </w:r>
      <w:r w:rsidRPr="000713BB">
        <w:rPr>
          <w:rFonts w:ascii="Times New Roman" w:hAnsi="Times New Roman"/>
          <w:sz w:val="28"/>
          <w:szCs w:val="28"/>
        </w:rPr>
        <w:br/>
        <w:t>в детском коллективе. Детский коллектив не играющий</w:t>
      </w:r>
      <w:r w:rsidRPr="000713BB">
        <w:rPr>
          <w:rStyle w:val="apple-converted-space"/>
          <w:rFonts w:ascii="Times New Roman" w:hAnsi="Times New Roman"/>
          <w:sz w:val="28"/>
          <w:szCs w:val="28"/>
        </w:rPr>
        <w:t> </w:t>
      </w:r>
      <w:r w:rsidRPr="000713BB">
        <w:rPr>
          <w:rFonts w:ascii="Times New Roman" w:hAnsi="Times New Roman"/>
          <w:sz w:val="28"/>
          <w:szCs w:val="28"/>
        </w:rPr>
        <w:br/>
        <w:t>не будет детским коллективом…Воображение развивается</w:t>
      </w:r>
      <w:r w:rsidRPr="000713BB">
        <w:rPr>
          <w:rStyle w:val="apple-converted-space"/>
          <w:rFonts w:ascii="Times New Roman" w:hAnsi="Times New Roman"/>
          <w:sz w:val="28"/>
          <w:szCs w:val="28"/>
        </w:rPr>
        <w:t> </w:t>
      </w:r>
      <w:r w:rsidRPr="000713BB">
        <w:rPr>
          <w:rFonts w:ascii="Times New Roman" w:hAnsi="Times New Roman"/>
          <w:sz w:val="28"/>
          <w:szCs w:val="28"/>
        </w:rPr>
        <w:br/>
        <w:t>только в коллективе, обязательно играющем».</w:t>
      </w:r>
      <w:r w:rsidRPr="000713BB">
        <w:rPr>
          <w:rStyle w:val="apple-converted-space"/>
          <w:rFonts w:ascii="Times New Roman" w:hAnsi="Times New Roman"/>
          <w:sz w:val="28"/>
          <w:szCs w:val="28"/>
        </w:rPr>
        <w:t> </w:t>
      </w:r>
      <w:r w:rsidRPr="000713BB">
        <w:rPr>
          <w:rFonts w:ascii="Times New Roman" w:hAnsi="Times New Roman"/>
          <w:sz w:val="28"/>
          <w:szCs w:val="28"/>
        </w:rPr>
        <w:br/>
        <w:t>Макаренко А.С.</w:t>
      </w:r>
      <w:r w:rsidRPr="000713BB">
        <w:rPr>
          <w:rStyle w:val="apple-converted-space"/>
          <w:rFonts w:ascii="Times New Roman" w:hAnsi="Times New Roman"/>
          <w:sz w:val="28"/>
          <w:szCs w:val="28"/>
        </w:rPr>
        <w:t> </w:t>
      </w:r>
      <w:r w:rsidRPr="000713BB">
        <w:rPr>
          <w:rFonts w:ascii="Times New Roman" w:hAnsi="Times New Roman"/>
          <w:sz w:val="28"/>
          <w:szCs w:val="28"/>
        </w:rPr>
        <w:br/>
      </w:r>
    </w:p>
    <w:p w:rsidR="00D620C1" w:rsidRPr="000713BB" w:rsidRDefault="00D620C1" w:rsidP="00654E08">
      <w:pPr>
        <w:shd w:val="clear" w:color="auto" w:fill="FFFFFF"/>
        <w:spacing w:line="360" w:lineRule="auto"/>
        <w:ind w:left="29" w:right="-10" w:firstLine="701"/>
        <w:rPr>
          <w:rStyle w:val="apple-converted-space"/>
          <w:rFonts w:ascii="Times New Roman" w:hAnsi="Times New Roman"/>
          <w:sz w:val="28"/>
          <w:szCs w:val="28"/>
        </w:rPr>
      </w:pPr>
      <w:r w:rsidRPr="000713BB">
        <w:rPr>
          <w:rFonts w:ascii="Times New Roman" w:hAnsi="Times New Roman"/>
          <w:sz w:val="28"/>
          <w:szCs w:val="28"/>
        </w:rPr>
        <w:t>В раннем возрасте основой становления личности ребенка является предметно-игровая деятельность.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 Для развития игровой деятельности педагоги должны руководствоваться следующими задачами:</w:t>
      </w:r>
      <w:r w:rsidRPr="000713BB">
        <w:rPr>
          <w:rStyle w:val="apple-converted-space"/>
          <w:rFonts w:ascii="Times New Roman" w:hAnsi="Times New Roman"/>
          <w:sz w:val="28"/>
          <w:szCs w:val="28"/>
        </w:rPr>
        <w:t> </w:t>
      </w:r>
      <w:r w:rsidRPr="000713BB">
        <w:rPr>
          <w:rFonts w:ascii="Times New Roman" w:hAnsi="Times New Roman"/>
          <w:sz w:val="28"/>
          <w:szCs w:val="28"/>
        </w:rPr>
        <w:br/>
        <w:t>* создание адекватной предметной среды для развития процессуальной игры;</w:t>
      </w:r>
      <w:r w:rsidRPr="000713BB">
        <w:rPr>
          <w:rStyle w:val="apple-converted-space"/>
          <w:rFonts w:ascii="Times New Roman" w:hAnsi="Times New Roman"/>
          <w:sz w:val="28"/>
          <w:szCs w:val="28"/>
        </w:rPr>
        <w:t> </w:t>
      </w:r>
      <w:r w:rsidRPr="000713BB">
        <w:rPr>
          <w:rFonts w:ascii="Times New Roman" w:hAnsi="Times New Roman"/>
          <w:sz w:val="28"/>
          <w:szCs w:val="28"/>
        </w:rPr>
        <w:br/>
        <w:t>*  обогащение игрового опыта детей.</w:t>
      </w:r>
      <w:r w:rsidRPr="000713BB">
        <w:rPr>
          <w:rStyle w:val="apple-converted-space"/>
          <w:rFonts w:ascii="Times New Roman" w:hAnsi="Times New Roman"/>
          <w:sz w:val="28"/>
          <w:szCs w:val="28"/>
        </w:rPr>
        <w:t> </w:t>
      </w:r>
    </w:p>
    <w:p w:rsidR="00D620C1" w:rsidRPr="000713BB" w:rsidRDefault="00D620C1" w:rsidP="00CF0D23">
      <w:pPr>
        <w:shd w:val="clear" w:color="auto" w:fill="FFFFFF"/>
        <w:spacing w:line="360" w:lineRule="auto"/>
        <w:ind w:left="19" w:right="-10" w:firstLine="686"/>
        <w:rPr>
          <w:rFonts w:ascii="Times New Roman" w:hAnsi="Times New Roman"/>
          <w:sz w:val="28"/>
          <w:szCs w:val="28"/>
        </w:rPr>
      </w:pPr>
      <w:r w:rsidRPr="000713BB">
        <w:rPr>
          <w:rFonts w:ascii="Times New Roman" w:hAnsi="Times New Roman"/>
          <w:spacing w:val="13"/>
          <w:sz w:val="28"/>
          <w:szCs w:val="28"/>
        </w:rPr>
        <w:t xml:space="preserve">По времени игры организуются: утром до завтрака и после него; в </w:t>
      </w:r>
      <w:r w:rsidRPr="000713BB">
        <w:rPr>
          <w:rFonts w:ascii="Times New Roman" w:hAnsi="Times New Roman"/>
          <w:spacing w:val="2"/>
          <w:sz w:val="28"/>
          <w:szCs w:val="28"/>
        </w:rPr>
        <w:t xml:space="preserve">промежутках между занятиями широко развертываются на воздухе и, наконец, </w:t>
      </w:r>
      <w:r w:rsidRPr="000713BB">
        <w:rPr>
          <w:rFonts w:ascii="Times New Roman" w:hAnsi="Times New Roman"/>
          <w:spacing w:val="1"/>
          <w:sz w:val="28"/>
          <w:szCs w:val="28"/>
        </w:rPr>
        <w:t xml:space="preserve">занимают ведущее место после дневного сна. В целом на игры отводится примерно </w:t>
      </w:r>
      <w:r w:rsidRPr="000713BB">
        <w:rPr>
          <w:rFonts w:ascii="Times New Roman" w:hAnsi="Times New Roman"/>
          <w:spacing w:val="-3"/>
          <w:sz w:val="28"/>
          <w:szCs w:val="28"/>
        </w:rPr>
        <w:t>до трех часов.</w:t>
      </w:r>
    </w:p>
    <w:p w:rsidR="00D620C1" w:rsidRPr="000713BB" w:rsidRDefault="00D620C1" w:rsidP="00CF0D23">
      <w:pPr>
        <w:ind w:left="19"/>
        <w:rPr>
          <w:rFonts w:ascii="Times New Roman" w:hAnsi="Times New Roman"/>
          <w:sz w:val="28"/>
          <w:szCs w:val="28"/>
        </w:rPr>
      </w:pPr>
      <w:r w:rsidRPr="000713BB">
        <w:rPr>
          <w:rFonts w:ascii="Times New Roman" w:hAnsi="Times New Roman"/>
          <w:sz w:val="28"/>
          <w:szCs w:val="28"/>
        </w:rPr>
        <w:br/>
        <w:t>Общеизвестно, что в возрасте от 2 до 3 лет дети должны играть ежедневно, а воспитатели вести за ними наблюдение; фиксировать интерес каждого ребенка к игровой деятельности, характер его игровых действий, учитывать эмоциональное состояние ребенка.</w:t>
      </w:r>
      <w:r w:rsidRPr="000713BB">
        <w:rPr>
          <w:rStyle w:val="apple-converted-space"/>
          <w:rFonts w:ascii="Times New Roman" w:hAnsi="Times New Roman"/>
          <w:sz w:val="28"/>
          <w:szCs w:val="28"/>
        </w:rPr>
        <w:t> </w:t>
      </w:r>
      <w:r w:rsidRPr="000713BB">
        <w:rPr>
          <w:rFonts w:ascii="Times New Roman" w:hAnsi="Times New Roman"/>
          <w:sz w:val="28"/>
          <w:szCs w:val="28"/>
        </w:rPr>
        <w:br/>
        <w:t>Так, если ребенок играет слишком однообразно, следует подключиться к игре, помочь разнообразить ее. Кому-то достаточно предложить игрушки, которые побуждают к обогащению игры, кому-то помочь советом или предложением. При этом воспитатель должен проявлять деликатность.</w:t>
      </w:r>
      <w:r w:rsidRPr="000713BB">
        <w:rPr>
          <w:rStyle w:val="apple-converted-space"/>
          <w:rFonts w:ascii="Times New Roman" w:hAnsi="Times New Roman"/>
          <w:sz w:val="28"/>
          <w:szCs w:val="28"/>
        </w:rPr>
        <w:t> </w:t>
      </w:r>
      <w:r w:rsidRPr="000713BB">
        <w:rPr>
          <w:rFonts w:ascii="Times New Roman" w:hAnsi="Times New Roman"/>
          <w:sz w:val="28"/>
          <w:szCs w:val="28"/>
        </w:rPr>
        <w:br/>
      </w:r>
    </w:p>
    <w:p w:rsidR="00D620C1" w:rsidRPr="000713BB" w:rsidRDefault="00D620C1" w:rsidP="00CF0D23">
      <w:pPr>
        <w:shd w:val="clear" w:color="auto" w:fill="F6F6F6"/>
        <w:spacing w:after="0" w:line="360" w:lineRule="atLeast"/>
        <w:rPr>
          <w:rFonts w:ascii="Times New Roman" w:hAnsi="Times New Roman"/>
          <w:sz w:val="28"/>
          <w:szCs w:val="28"/>
        </w:rPr>
      </w:pPr>
      <w:r w:rsidRPr="000713BB">
        <w:rPr>
          <w:rFonts w:ascii="Times New Roman" w:hAnsi="Times New Roman"/>
          <w:sz w:val="28"/>
          <w:szCs w:val="28"/>
        </w:rPr>
        <w:t>Благоприятное влияние на формирование интереса детей к игре, умение действовать в условном плане, оказывает включение игровых персонажей в режимные моменты. Так я могу во время обеда посадить рядом с детьми на стульчик куклу, которая тоже будет кушать. Укладывая малышей спать, я предлагаю им убаюкать любимую игрушку, положить рядом с собой, а после сна посадить на горшок.</w:t>
      </w:r>
      <w:r w:rsidRPr="000713BB">
        <w:rPr>
          <w:rStyle w:val="apple-converted-space"/>
          <w:rFonts w:ascii="Times New Roman" w:hAnsi="Times New Roman"/>
          <w:sz w:val="28"/>
          <w:szCs w:val="28"/>
        </w:rPr>
        <w:t> </w:t>
      </w:r>
      <w:r w:rsidRPr="000713BB">
        <w:rPr>
          <w:rFonts w:ascii="Times New Roman" w:hAnsi="Times New Roman"/>
          <w:sz w:val="28"/>
          <w:szCs w:val="28"/>
        </w:rPr>
        <w:br/>
        <w:t>Приобщать детей к игровой деятельности можно не только с помощью игрушек и манипулятивных действий. В игру даже с самым маленькими детьми полезно включать условное действие с отсутствующими предметом. Для развития образно-ролевой игры я использую маленькое зеркальце, перед ним провожу игровые упражнения типа: « Покажем как можно рассердиться, рассмеяться». Процессу перевоплощения помогают атрибуты: юбки, платки.  Показываем инсценировки песен, потешек, сказок.</w:t>
      </w:r>
    </w:p>
    <w:p w:rsidR="00D620C1" w:rsidRPr="004563A6" w:rsidRDefault="00D620C1" w:rsidP="00CF0D23">
      <w:pPr>
        <w:shd w:val="clear" w:color="auto" w:fill="F6F6F6"/>
        <w:spacing w:after="0" w:line="360" w:lineRule="atLeast"/>
        <w:rPr>
          <w:rFonts w:ascii="Times New Roman" w:hAnsi="Times New Roman"/>
          <w:sz w:val="28"/>
          <w:szCs w:val="28"/>
          <w:lang w:eastAsia="ru-RU"/>
        </w:rPr>
      </w:pPr>
      <w:r w:rsidRPr="004563A6">
        <w:rPr>
          <w:rFonts w:ascii="Times New Roman" w:hAnsi="Times New Roman"/>
          <w:sz w:val="28"/>
          <w:szCs w:val="28"/>
          <w:lang w:eastAsia="ru-RU"/>
        </w:rPr>
        <w:t>В играх</w:t>
      </w:r>
      <w:r w:rsidRPr="008303E3">
        <w:rPr>
          <w:rFonts w:ascii="Times New Roman" w:hAnsi="Times New Roman"/>
          <w:sz w:val="28"/>
          <w:szCs w:val="28"/>
          <w:lang w:eastAsia="ru-RU"/>
        </w:rPr>
        <w:t> </w:t>
      </w:r>
      <w:r w:rsidRPr="008303E3">
        <w:rPr>
          <w:rFonts w:ascii="Times New Roman" w:hAnsi="Times New Roman"/>
          <w:i/>
          <w:iCs/>
          <w:sz w:val="28"/>
          <w:szCs w:val="28"/>
          <w:lang w:eastAsia="ru-RU"/>
        </w:rPr>
        <w:t>с сюжетными игрушками </w:t>
      </w:r>
      <w:r w:rsidRPr="004563A6">
        <w:rPr>
          <w:rFonts w:ascii="Times New Roman" w:hAnsi="Times New Roman"/>
          <w:sz w:val="28"/>
          <w:szCs w:val="28"/>
          <w:lang w:eastAsia="ru-RU"/>
        </w:rPr>
        <w:t>дети моделируют различные ситуации, отражающие собственный жизненный опыт ребенка, впечатления, полученные из наблюдений за окружающим, детских книг и рассказов взрослых. К играм с сюжетными игрушками относятся процессуальные игры и игры-драматизации. В процессуальных (или отобразительных) играх дети, как правило, воспроизводят различные бытовые ситуации (кормление, купание, посещение магазина, врача и т.п.). В играх-драматизациях разыгрываются эпизоды сказок, рассказов, стишков.</w:t>
      </w:r>
    </w:p>
    <w:p w:rsidR="00D620C1" w:rsidRPr="004563A6" w:rsidRDefault="00D620C1" w:rsidP="00CF0D23">
      <w:pPr>
        <w:shd w:val="clear" w:color="auto" w:fill="F6F6F6"/>
        <w:spacing w:after="150" w:line="360" w:lineRule="atLeast"/>
        <w:rPr>
          <w:rFonts w:ascii="Times New Roman" w:hAnsi="Times New Roman"/>
          <w:sz w:val="28"/>
          <w:szCs w:val="28"/>
          <w:lang w:eastAsia="ru-RU"/>
        </w:rPr>
      </w:pPr>
      <w:r w:rsidRPr="004563A6">
        <w:rPr>
          <w:rFonts w:ascii="Times New Roman" w:hAnsi="Times New Roman"/>
          <w:sz w:val="28"/>
          <w:szCs w:val="28"/>
          <w:lang w:eastAsia="ru-RU"/>
        </w:rPr>
        <w:t>Часто разные виды игр сочетаются между собой. Например, дидактическая игра может или включать в себя элементы сюжетной или игр-забав, или сама становится их частью. Игры-драматизации часто переплетаются с имитационными играми и т.п. Все они могут быть подвижными и спокойными, индивидуальными и групповыми.</w:t>
      </w:r>
    </w:p>
    <w:p w:rsidR="00D620C1" w:rsidRPr="000713BB" w:rsidRDefault="00D620C1" w:rsidP="00CF0D23">
      <w:pPr>
        <w:rPr>
          <w:rFonts w:ascii="Times New Roman" w:hAnsi="Times New Roman"/>
          <w:sz w:val="28"/>
          <w:szCs w:val="28"/>
        </w:rPr>
      </w:pPr>
    </w:p>
    <w:p w:rsidR="00D620C1" w:rsidRDefault="00D620C1" w:rsidP="00654E08">
      <w:pPr>
        <w:shd w:val="clear" w:color="auto" w:fill="F6F6F6"/>
        <w:spacing w:after="150" w:line="360" w:lineRule="atLeast"/>
        <w:rPr>
          <w:rStyle w:val="apple-converted-space"/>
          <w:rFonts w:ascii="Times New Roman" w:hAnsi="Times New Roman"/>
          <w:sz w:val="28"/>
          <w:szCs w:val="28"/>
        </w:rPr>
      </w:pPr>
      <w:r w:rsidRPr="000713BB">
        <w:rPr>
          <w:rFonts w:ascii="Times New Roman" w:hAnsi="Times New Roman"/>
          <w:sz w:val="28"/>
          <w:szCs w:val="28"/>
        </w:rPr>
        <w:t>В сюжетно-ролевой игре я в совместной игре с малышами деятельности учу их таким действиям, как покормить куклу или мишку покачать уложить спать. Размер кукол имеет немаловажное значение. Следует иметь в виду, что очень крупные куклы неудобны для манипуляций, малышам трудно удержать их в руках, они чаще сидят в статичных позах и используются лишь в некоторых игровых ситуациях. Таких кукол удобно кормить, причесывать, лечить, но неудобно пеленать или купать. Малышам легче играть с небольшими куклами их можно носить, укачивать, купать, пеленать и.т.д. Для игр следует подбирать простые сюжеты с одним-двумя персонажами. Сюжеты я придумываю сама или использую литературные тексты. Хороши на начальных этапах стихи А.Барто из цикла «Игрушки».</w:t>
      </w:r>
      <w:r w:rsidRPr="000713BB">
        <w:rPr>
          <w:rStyle w:val="apple-converted-space"/>
          <w:rFonts w:ascii="Times New Roman" w:hAnsi="Times New Roman"/>
          <w:sz w:val="28"/>
          <w:szCs w:val="28"/>
        </w:rPr>
        <w:t> </w:t>
      </w:r>
      <w:r w:rsidRPr="000713BB">
        <w:rPr>
          <w:rFonts w:ascii="Times New Roman" w:hAnsi="Times New Roman"/>
          <w:sz w:val="28"/>
          <w:szCs w:val="28"/>
        </w:rPr>
        <w:br/>
        <w:t>Постепенно ребята становятся более самостоятельными и инициативными. Тут  и появляются первые игровые замыслы: « Давай поедем в магазин, купим что-нибудь вкусненькое, а потом будет праздник». Хорошая игра-залог прекрасного настроения.</w:t>
      </w:r>
      <w:r w:rsidRPr="000713BB">
        <w:rPr>
          <w:rStyle w:val="apple-converted-space"/>
          <w:rFonts w:ascii="Times New Roman" w:hAnsi="Times New Roman"/>
          <w:sz w:val="28"/>
          <w:szCs w:val="28"/>
        </w:rPr>
        <w:t> </w:t>
      </w:r>
      <w:r w:rsidRPr="000713BB">
        <w:rPr>
          <w:rFonts w:ascii="Times New Roman" w:hAnsi="Times New Roman"/>
          <w:sz w:val="28"/>
          <w:szCs w:val="28"/>
        </w:rPr>
        <w:br/>
        <w:t>В развитии дидактической игры учебные, познавательные задачи взаимосвязаны с игровыми, поэтому в нее обязательно нужно вносить элементы занимательности. Эффективны занятия с дидактическими игрушками: матрешками, башенками, шарами, грибами.</w:t>
      </w:r>
      <w:r w:rsidRPr="000713BB">
        <w:rPr>
          <w:rStyle w:val="apple-converted-space"/>
          <w:rFonts w:ascii="Times New Roman" w:hAnsi="Times New Roman"/>
          <w:sz w:val="28"/>
          <w:szCs w:val="28"/>
        </w:rPr>
        <w:t> </w:t>
      </w:r>
    </w:p>
    <w:p w:rsidR="00D620C1" w:rsidRPr="008303E3" w:rsidRDefault="00D620C1" w:rsidP="00654E08">
      <w:pPr>
        <w:shd w:val="clear" w:color="auto" w:fill="F6F6F6"/>
        <w:spacing w:after="150" w:line="360" w:lineRule="atLeast"/>
        <w:rPr>
          <w:rFonts w:ascii="Times New Roman" w:hAnsi="Times New Roman"/>
          <w:sz w:val="28"/>
          <w:szCs w:val="28"/>
          <w:lang w:eastAsia="ru-RU"/>
        </w:rPr>
      </w:pPr>
      <w:r w:rsidRPr="000713BB">
        <w:rPr>
          <w:rFonts w:ascii="Times New Roman" w:hAnsi="Times New Roman"/>
          <w:color w:val="000000"/>
          <w:sz w:val="28"/>
          <w:szCs w:val="28"/>
          <w:shd w:val="clear" w:color="auto" w:fill="FFFFFF"/>
        </w:rPr>
        <w:t>Особое значение для младших дошкольников имеют подвижные игры, они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r w:rsidRPr="000713BB">
        <w:rPr>
          <w:rFonts w:ascii="Times New Roman" w:hAnsi="Times New Roman"/>
          <w:sz w:val="28"/>
          <w:szCs w:val="28"/>
        </w:rPr>
        <w:br/>
      </w:r>
      <w:r w:rsidRPr="000713BB">
        <w:rPr>
          <w:rFonts w:ascii="Times New Roman" w:hAnsi="Times New Roman"/>
          <w:sz w:val="28"/>
          <w:szCs w:val="28"/>
        </w:rPr>
        <w:br/>
      </w:r>
      <w:r w:rsidRPr="004563A6">
        <w:rPr>
          <w:rFonts w:ascii="Times New Roman" w:hAnsi="Times New Roman"/>
          <w:sz w:val="28"/>
          <w:szCs w:val="28"/>
          <w:lang w:eastAsia="ru-RU"/>
        </w:rPr>
        <w:t>Педагоги должны ежедневно выделять специальное время для организации детских игр; стремиться к тому, чтобы заинтересовать ими всех детей, научить их новым; предложить детям на выбор ту или иную коллективную игру: в прятки, хоровод, лошадки, паровозик и вагончики и т.п. Дети, не умеющие играть, могут наблюдать за игрой сверстников, постепенно включаясь в нее. Если кто-то занят каким-либо интересным делом, взрослый не прерывает его занятия, не настаивает на участии в игре. Вместе с тем он постарается найти время и способ, чтобы позже вовлечь ребенка в игру. Воспитатель должен также поддерживать инициативу детей в развертывании той или иной игры. Помимо коллективных игр, необходимо организовывать индивидуальные. Присоединяясь к игре ребенка, воспитатель делает это ненавязчиво, занимая позицию равноправного партнера. Для индивидуальной игры с каждым лучше всего подходят игры-потешки, дидактические игры, игры с сюжетными игрушками.</w:t>
      </w:r>
    </w:p>
    <w:p w:rsidR="00D620C1" w:rsidRPr="004563A6" w:rsidRDefault="00D620C1" w:rsidP="00654E08">
      <w:pPr>
        <w:shd w:val="clear" w:color="auto" w:fill="F6F6F6"/>
        <w:spacing w:after="150" w:line="360" w:lineRule="atLeast"/>
        <w:rPr>
          <w:rFonts w:ascii="Times New Roman" w:hAnsi="Times New Roman"/>
          <w:color w:val="333333"/>
          <w:sz w:val="28"/>
          <w:szCs w:val="28"/>
          <w:lang w:eastAsia="ru-RU"/>
        </w:rPr>
      </w:pPr>
      <w:r w:rsidRPr="000713BB">
        <w:rPr>
          <w:rFonts w:ascii="Times New Roman" w:hAnsi="Times New Roman"/>
          <w:sz w:val="28"/>
          <w:szCs w:val="28"/>
        </w:rPr>
        <w:t>Формированию интереса к игре во многом способствует предметная  среда.</w:t>
      </w:r>
    </w:p>
    <w:p w:rsidR="00D620C1" w:rsidRPr="008303E3" w:rsidRDefault="00D620C1" w:rsidP="00654E08">
      <w:pPr>
        <w:shd w:val="clear" w:color="auto" w:fill="F6F6F6"/>
        <w:spacing w:after="150" w:line="360" w:lineRule="atLeast"/>
        <w:rPr>
          <w:rFonts w:ascii="Times New Roman" w:hAnsi="Times New Roman"/>
          <w:sz w:val="28"/>
          <w:szCs w:val="28"/>
          <w:lang w:eastAsia="ru-RU"/>
        </w:rPr>
      </w:pPr>
      <w:r w:rsidRPr="004563A6">
        <w:rPr>
          <w:rFonts w:ascii="Times New Roman" w:hAnsi="Times New Roman"/>
          <w:sz w:val="28"/>
          <w:szCs w:val="28"/>
          <w:lang w:eastAsia="ru-RU"/>
        </w:rPr>
        <w:t>Предметная среда в группе должна быть организована таким образом, чтобы побуждать детей к игре. В игровой комнате организуются зоны, специально предназначенные для этого. На столике расставляется игрушечная посуда; обустраиваются уголки для приготовления еды, купания и укладывания спать игрушек. В определенных местах размещаются машинки и строительный материал, хранятся наборы игрушек для игры в «больницу», «парикмахерскую», «магазин» и т.д. Игровое пространство должно быть удобным для детей, давать им возможность играть как по одиночке, так и в небольшой группе. Все игрушки должны быть доступные.</w:t>
      </w:r>
    </w:p>
    <w:p w:rsidR="00D620C1" w:rsidRPr="004563A6" w:rsidRDefault="00D620C1" w:rsidP="00C3087B">
      <w:pPr>
        <w:shd w:val="clear" w:color="auto" w:fill="F6F6F6"/>
        <w:spacing w:after="0" w:line="360" w:lineRule="atLeast"/>
        <w:rPr>
          <w:rFonts w:ascii="Times New Roman" w:hAnsi="Times New Roman"/>
          <w:color w:val="333333"/>
          <w:sz w:val="28"/>
          <w:szCs w:val="28"/>
          <w:lang w:eastAsia="ru-RU"/>
        </w:rPr>
      </w:pPr>
      <w:r w:rsidRPr="000713BB">
        <w:rPr>
          <w:rFonts w:ascii="Times New Roman" w:hAnsi="Times New Roman"/>
          <w:b/>
          <w:bCs/>
          <w:color w:val="333333"/>
          <w:sz w:val="28"/>
          <w:szCs w:val="28"/>
          <w:lang w:eastAsia="ru-RU"/>
        </w:rPr>
        <w:t>Из сказанного следует, что:</w:t>
      </w:r>
    </w:p>
    <w:p w:rsidR="00D620C1" w:rsidRPr="004563A6" w:rsidRDefault="00D620C1" w:rsidP="00C3087B">
      <w:pPr>
        <w:shd w:val="clear" w:color="auto" w:fill="F6F6F6"/>
        <w:spacing w:after="150" w:line="360" w:lineRule="atLeast"/>
        <w:rPr>
          <w:rFonts w:ascii="Times New Roman" w:hAnsi="Times New Roman"/>
          <w:color w:val="333333"/>
          <w:sz w:val="28"/>
          <w:szCs w:val="28"/>
          <w:lang w:eastAsia="ru-RU"/>
        </w:rPr>
      </w:pPr>
      <w:r w:rsidRPr="004563A6">
        <w:rPr>
          <w:rFonts w:ascii="Times New Roman" w:hAnsi="Times New Roman"/>
          <w:color w:val="333333"/>
          <w:sz w:val="28"/>
          <w:szCs w:val="28"/>
          <w:lang w:eastAsia="ru-RU"/>
        </w:rPr>
        <w:t>• элементы игры должны включаться во все виды взаимодействия педагога с детьми;</w:t>
      </w:r>
    </w:p>
    <w:p w:rsidR="00D620C1" w:rsidRPr="004563A6" w:rsidRDefault="00D620C1" w:rsidP="00C3087B">
      <w:pPr>
        <w:shd w:val="clear" w:color="auto" w:fill="F6F6F6"/>
        <w:spacing w:after="150" w:line="360" w:lineRule="atLeast"/>
        <w:rPr>
          <w:rFonts w:ascii="Times New Roman" w:hAnsi="Times New Roman"/>
          <w:color w:val="333333"/>
          <w:sz w:val="28"/>
          <w:szCs w:val="28"/>
          <w:lang w:eastAsia="ru-RU"/>
        </w:rPr>
      </w:pPr>
      <w:r w:rsidRPr="004563A6">
        <w:rPr>
          <w:rFonts w:ascii="Times New Roman" w:hAnsi="Times New Roman"/>
          <w:color w:val="333333"/>
          <w:sz w:val="28"/>
          <w:szCs w:val="28"/>
          <w:lang w:eastAsia="ru-RU"/>
        </w:rPr>
        <w:t>• игра должна быть основной формой организации разных видов детской деятельности;</w:t>
      </w:r>
    </w:p>
    <w:p w:rsidR="00D620C1" w:rsidRPr="004563A6" w:rsidRDefault="00D620C1" w:rsidP="00C3087B">
      <w:pPr>
        <w:shd w:val="clear" w:color="auto" w:fill="F6F6F6"/>
        <w:spacing w:after="150" w:line="360" w:lineRule="atLeast"/>
        <w:rPr>
          <w:rFonts w:ascii="Times New Roman" w:hAnsi="Times New Roman"/>
          <w:color w:val="333333"/>
          <w:sz w:val="28"/>
          <w:szCs w:val="28"/>
          <w:lang w:eastAsia="ru-RU"/>
        </w:rPr>
      </w:pPr>
      <w:r w:rsidRPr="004563A6">
        <w:rPr>
          <w:rFonts w:ascii="Times New Roman" w:hAnsi="Times New Roman"/>
          <w:color w:val="333333"/>
          <w:sz w:val="28"/>
          <w:szCs w:val="28"/>
          <w:lang w:eastAsia="ru-RU"/>
        </w:rPr>
        <w:t>• в течение дня должно выделяться специальное время для разнообразных игр.</w:t>
      </w:r>
    </w:p>
    <w:p w:rsidR="00D620C1" w:rsidRPr="004563A6" w:rsidRDefault="00D620C1" w:rsidP="00654E08">
      <w:pPr>
        <w:shd w:val="clear" w:color="auto" w:fill="F6F6F6"/>
        <w:spacing w:after="150" w:line="360" w:lineRule="atLeast"/>
        <w:rPr>
          <w:rFonts w:ascii="Times New Roman" w:hAnsi="Times New Roman"/>
          <w:color w:val="333333"/>
          <w:sz w:val="28"/>
          <w:szCs w:val="28"/>
          <w:lang w:eastAsia="ru-RU"/>
        </w:rPr>
      </w:pPr>
    </w:p>
    <w:p w:rsidR="00D620C1" w:rsidRPr="000713BB" w:rsidRDefault="00D620C1" w:rsidP="00CF0D23">
      <w:pPr>
        <w:ind w:firstLine="708"/>
        <w:rPr>
          <w:rFonts w:ascii="Times New Roman" w:hAnsi="Times New Roman"/>
          <w:sz w:val="28"/>
          <w:szCs w:val="28"/>
        </w:rPr>
      </w:pPr>
      <w:r w:rsidRPr="000713BB">
        <w:rPr>
          <w:rFonts w:ascii="Times New Roman" w:hAnsi="Times New Roman"/>
          <w:sz w:val="28"/>
          <w:szCs w:val="28"/>
        </w:rPr>
        <w:br/>
      </w:r>
    </w:p>
    <w:sectPr w:rsidR="00D620C1" w:rsidRPr="000713BB" w:rsidSect="00126E40">
      <w:pgSz w:w="11906" w:h="16838"/>
      <w:pgMar w:top="1134" w:right="851"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D23"/>
    <w:rsid w:val="000713BB"/>
    <w:rsid w:val="00126E40"/>
    <w:rsid w:val="0016055D"/>
    <w:rsid w:val="004563A6"/>
    <w:rsid w:val="00654E08"/>
    <w:rsid w:val="007E56CF"/>
    <w:rsid w:val="008303E3"/>
    <w:rsid w:val="00832C59"/>
    <w:rsid w:val="00C3087B"/>
    <w:rsid w:val="00CF0D23"/>
    <w:rsid w:val="00D53E39"/>
    <w:rsid w:val="00D620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D2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F0D2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5</Pages>
  <Words>1090</Words>
  <Characters>6214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4</cp:revision>
  <dcterms:created xsi:type="dcterms:W3CDTF">2012-04-10T13:10:00Z</dcterms:created>
  <dcterms:modified xsi:type="dcterms:W3CDTF">2014-01-19T13:21:00Z</dcterms:modified>
</cp:coreProperties>
</file>