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3E" w:rsidRDefault="0021633E" w:rsidP="00B65B49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A519A" w:rsidRDefault="00BA519A" w:rsidP="00B65B49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A519A" w:rsidRDefault="00BA519A" w:rsidP="00B65B49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A519A" w:rsidRDefault="00BA519A" w:rsidP="00B65B49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A519A" w:rsidRDefault="00BA519A" w:rsidP="00B65B49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A519A" w:rsidRDefault="00BA519A" w:rsidP="00B65B49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BA519A" w:rsidRDefault="00BA519A" w:rsidP="00B65B49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21633E" w:rsidRDefault="0021633E" w:rsidP="004F2758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333333"/>
          <w:sz w:val="32"/>
          <w:szCs w:val="32"/>
        </w:rPr>
      </w:pPr>
    </w:p>
    <w:p w:rsidR="00BA519A" w:rsidRDefault="00BA519A" w:rsidP="00BA519A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333333"/>
          <w:sz w:val="32"/>
          <w:szCs w:val="32"/>
        </w:rPr>
      </w:pPr>
      <w:r>
        <w:rPr>
          <w:rFonts w:ascii="Arial" w:hAnsi="Arial" w:cs="Arial"/>
          <w:bCs w:val="0"/>
          <w:i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5673224" cy="1847850"/>
            <wp:effectExtent l="0" t="0" r="3676" b="0"/>
            <wp:docPr id="2" name="Рисунок 1" descr="sdm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m_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22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9A" w:rsidRDefault="00BA519A" w:rsidP="00BA519A"/>
    <w:p w:rsidR="00BA519A" w:rsidRPr="00BA519A" w:rsidRDefault="00BA519A" w:rsidP="00BA519A">
      <w:pPr>
        <w:jc w:val="center"/>
        <w:rPr>
          <w:b/>
          <w:i/>
          <w:color w:val="403152" w:themeColor="accent4" w:themeShade="80"/>
          <w:sz w:val="72"/>
          <w:szCs w:val="72"/>
        </w:rPr>
      </w:pPr>
      <w:r w:rsidRPr="00BA519A">
        <w:rPr>
          <w:b/>
          <w:i/>
          <w:color w:val="403152" w:themeColor="accent4" w:themeShade="80"/>
          <w:sz w:val="72"/>
          <w:szCs w:val="72"/>
        </w:rPr>
        <w:t>Государственный  Дарвиновский музей</w:t>
      </w:r>
    </w:p>
    <w:p w:rsidR="00BA519A" w:rsidRPr="00BA519A" w:rsidRDefault="00BA519A" w:rsidP="00BA519A">
      <w:pPr>
        <w:jc w:val="right"/>
        <w:rPr>
          <w:sz w:val="36"/>
          <w:szCs w:val="36"/>
        </w:rPr>
      </w:pPr>
      <w:proofErr w:type="gramStart"/>
      <w:r w:rsidRPr="00BA519A">
        <w:rPr>
          <w:sz w:val="36"/>
          <w:szCs w:val="36"/>
        </w:rPr>
        <w:t>Основан</w:t>
      </w:r>
      <w:proofErr w:type="gramEnd"/>
      <w:r w:rsidRPr="00BA519A">
        <w:rPr>
          <w:sz w:val="36"/>
          <w:szCs w:val="36"/>
        </w:rPr>
        <w:t xml:space="preserve"> в 1907 году</w:t>
      </w:r>
    </w:p>
    <w:p w:rsidR="00BA519A" w:rsidRPr="00BA519A" w:rsidRDefault="00BA519A" w:rsidP="00BA519A">
      <w:pPr>
        <w:jc w:val="right"/>
        <w:rPr>
          <w:sz w:val="32"/>
          <w:szCs w:val="32"/>
        </w:rPr>
      </w:pPr>
    </w:p>
    <w:p w:rsidR="00BA519A" w:rsidRDefault="00BA519A" w:rsidP="00BA519A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333333"/>
          <w:sz w:val="32"/>
          <w:szCs w:val="32"/>
        </w:rPr>
      </w:pPr>
    </w:p>
    <w:p w:rsidR="00BA519A" w:rsidRDefault="00BA519A" w:rsidP="00BA519A"/>
    <w:p w:rsidR="00BA519A" w:rsidRDefault="00BA519A" w:rsidP="00BA519A"/>
    <w:p w:rsidR="00BA519A" w:rsidRDefault="00BA519A" w:rsidP="00BA519A">
      <w:pPr>
        <w:jc w:val="center"/>
        <w:rPr>
          <w:sz w:val="32"/>
          <w:szCs w:val="32"/>
        </w:rPr>
      </w:pPr>
      <w:r w:rsidRPr="00BA519A">
        <w:rPr>
          <w:sz w:val="32"/>
          <w:szCs w:val="32"/>
        </w:rPr>
        <w:t>Официальный сайт:</w:t>
      </w:r>
    </w:p>
    <w:p w:rsidR="00BA519A" w:rsidRDefault="001C7879" w:rsidP="00BA519A">
      <w:pPr>
        <w:jc w:val="center"/>
      </w:pPr>
      <w:hyperlink r:id="rId9" w:history="1">
        <w:r w:rsidR="00BA519A" w:rsidRPr="00BA519A">
          <w:rPr>
            <w:rStyle w:val="a3"/>
            <w:sz w:val="32"/>
            <w:szCs w:val="32"/>
          </w:rPr>
          <w:t>http://www.darwin.museum.ru/</w:t>
        </w:r>
      </w:hyperlink>
    </w:p>
    <w:p w:rsidR="00BA519A" w:rsidRDefault="00BA519A" w:rsidP="00BA519A"/>
    <w:p w:rsidR="00BA519A" w:rsidRDefault="00BA519A" w:rsidP="00BA519A"/>
    <w:p w:rsidR="00BA519A" w:rsidRDefault="00BA519A" w:rsidP="00BA519A"/>
    <w:p w:rsidR="00BA519A" w:rsidRDefault="00BA519A" w:rsidP="00BA519A"/>
    <w:p w:rsidR="00BA519A" w:rsidRDefault="00BA519A" w:rsidP="00BA519A"/>
    <w:p w:rsidR="00BA519A" w:rsidRPr="00BA519A" w:rsidRDefault="00BA519A" w:rsidP="00BA519A"/>
    <w:p w:rsidR="00BA519A" w:rsidRPr="0021633E" w:rsidRDefault="00BA519A" w:rsidP="00BA519A">
      <w:pPr>
        <w:pStyle w:val="2"/>
        <w:spacing w:before="150" w:beforeAutospacing="0" w:after="150" w:afterAutospacing="0" w:line="360" w:lineRule="atLeast"/>
        <w:jc w:val="right"/>
        <w:rPr>
          <w:rFonts w:ascii="Arial" w:hAnsi="Arial" w:cs="Arial"/>
          <w:i/>
          <w:color w:val="403152" w:themeColor="accent4" w:themeShade="80"/>
          <w:sz w:val="28"/>
          <w:szCs w:val="28"/>
        </w:rPr>
      </w:pPr>
      <w:r w:rsidRPr="0021633E">
        <w:rPr>
          <w:rFonts w:ascii="Arial" w:hAnsi="Arial" w:cs="Arial"/>
          <w:i/>
          <w:color w:val="403152" w:themeColor="accent4" w:themeShade="80"/>
          <w:sz w:val="28"/>
          <w:szCs w:val="28"/>
        </w:rPr>
        <w:t>Темы экскурсий и занятий</w:t>
      </w:r>
    </w:p>
    <w:p w:rsidR="009B7EFB" w:rsidRPr="004F2758" w:rsidRDefault="00BA519A" w:rsidP="00BA519A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333333"/>
          <w:sz w:val="32"/>
          <w:szCs w:val="32"/>
        </w:rPr>
      </w:pPr>
      <w:r w:rsidRPr="004F2758">
        <w:rPr>
          <w:rFonts w:ascii="Arial" w:hAnsi="Arial" w:cs="Arial"/>
          <w:bCs w:val="0"/>
          <w:i/>
          <w:color w:val="333333"/>
          <w:sz w:val="32"/>
          <w:szCs w:val="32"/>
        </w:rPr>
        <w:t xml:space="preserve"> </w:t>
      </w:r>
      <w:r w:rsidR="009B7EFB" w:rsidRPr="004F2758">
        <w:rPr>
          <w:rFonts w:ascii="Arial" w:hAnsi="Arial" w:cs="Arial"/>
          <w:bCs w:val="0"/>
          <w:i/>
          <w:color w:val="333333"/>
          <w:sz w:val="32"/>
          <w:szCs w:val="32"/>
        </w:rPr>
        <w:t>«Соседи по планете»</w:t>
      </w:r>
    </w:p>
    <w:p w:rsidR="009B7EFB" w:rsidRDefault="009B7EFB" w:rsidP="004F2758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 w:val="0"/>
          <w:bCs w:val="0"/>
          <w:color w:val="B72D01"/>
          <w:sz w:val="28"/>
          <w:szCs w:val="28"/>
        </w:rPr>
      </w:pPr>
      <w:r>
        <w:rPr>
          <w:rFonts w:ascii="Arial" w:hAnsi="Arial" w:cs="Arial"/>
          <w:b w:val="0"/>
          <w:bCs w:val="0"/>
          <w:i/>
          <w:iCs/>
          <w:color w:val="B72D01"/>
          <w:sz w:val="28"/>
          <w:szCs w:val="28"/>
        </w:rPr>
        <w:t>экскурсия с проведением викторин</w:t>
      </w:r>
    </w:p>
    <w:p w:rsidR="009B7EFB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  <w:sz w:val="20"/>
          <w:szCs w:val="20"/>
        </w:rPr>
      </w:pPr>
    </w:p>
    <w:p w:rsidR="009B7EFB" w:rsidRPr="009B7EFB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9B7EFB">
        <w:rPr>
          <w:rFonts w:ascii="Arial" w:hAnsi="Arial" w:cs="Arial"/>
          <w:color w:val="333333"/>
        </w:rPr>
        <w:t>Во время занимательной экскурсии по залу «Многообразие жизни на Земле» ребята увидят, что наша планета необыкновенно прекрасна и её населяют самые разнообразные и удивительные существа. Маршрут путешествия пройдёт по разным материкам. Они познакомятся с неповторимым и чудесным миром Австралии, Азии, Африки, Южной Америки, далёкой Антарктиды. Перед ними предстанут животные безмолвных снежных просторов Арктики и Антарктики, бескрайних африканских саванн, экзотических тропических лесов, таинственных морских глубин.</w:t>
      </w:r>
    </w:p>
    <w:p w:rsidR="009B7EFB" w:rsidRPr="009B7EFB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9B7EFB">
        <w:rPr>
          <w:rFonts w:ascii="Arial" w:hAnsi="Arial" w:cs="Arial"/>
          <w:color w:val="333333"/>
        </w:rPr>
        <w:t>Некоторые виды являются редчайшими представителями мировой фауны, численность которых настолько мала, что встретить их в природе стало почти невозможно.</w:t>
      </w:r>
    </w:p>
    <w:p w:rsidR="009B7EFB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9B7EFB">
        <w:rPr>
          <w:rFonts w:ascii="Arial" w:hAnsi="Arial" w:cs="Arial"/>
          <w:color w:val="333333"/>
        </w:rPr>
        <w:t>Самые активные участники викторин будут награждены небольшими памятными сувенирами.</w:t>
      </w:r>
    </w:p>
    <w:p w:rsidR="00BA519A" w:rsidRPr="009B7EFB" w:rsidRDefault="00BA519A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</w:p>
    <w:p w:rsidR="00B65B49" w:rsidRDefault="00B65B49" w:rsidP="00B65B49"/>
    <w:p w:rsidR="00BA519A" w:rsidRDefault="00C56371" w:rsidP="00BA519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7963" cy="3895725"/>
            <wp:effectExtent l="38100" t="0" r="19437" b="1171575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048" cy="39084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56371" w:rsidRPr="0021633E" w:rsidRDefault="009B7EFB" w:rsidP="00BA519A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</w:pPr>
      <w:r w:rsidRPr="0021633E"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  <w:lastRenderedPageBreak/>
        <w:t>«Путешествие в мир прошлого</w:t>
      </w:r>
    </w:p>
    <w:p w:rsidR="009B7EFB" w:rsidRPr="0021633E" w:rsidRDefault="009B7EFB" w:rsidP="00BA519A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</w:pPr>
      <w:r w:rsidRPr="0021633E"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  <w:t>(о древних животных Земли)»</w:t>
      </w:r>
    </w:p>
    <w:p w:rsidR="009B7EFB" w:rsidRDefault="009B7EFB" w:rsidP="00BA519A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 w:val="0"/>
          <w:bCs w:val="0"/>
          <w:color w:val="B72D01"/>
          <w:sz w:val="28"/>
          <w:szCs w:val="28"/>
        </w:rPr>
      </w:pPr>
      <w:r>
        <w:rPr>
          <w:rFonts w:ascii="Arial" w:hAnsi="Arial" w:cs="Arial"/>
          <w:b w:val="0"/>
          <w:bCs w:val="0"/>
          <w:i/>
          <w:iCs/>
          <w:color w:val="B72D01"/>
          <w:sz w:val="28"/>
          <w:szCs w:val="28"/>
        </w:rPr>
        <w:t>интерактивная экскурсия с проведением мастер-класса</w:t>
      </w:r>
    </w:p>
    <w:p w:rsidR="00C56371" w:rsidRDefault="00C56371" w:rsidP="00BA519A">
      <w:pPr>
        <w:pStyle w:val="a4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B7EFB" w:rsidRPr="00C56371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C56371">
        <w:rPr>
          <w:rFonts w:ascii="Arial" w:hAnsi="Arial" w:cs="Arial"/>
          <w:color w:val="333333"/>
        </w:rPr>
        <w:t>Долгое время люди мало что знали о далёком прошлом Земли. Это была большая ТАЙНА ПРИРОДЫ. И только сравнительно недавно, благодаря исследованиям многих учёных, стало возможным постичь её.</w:t>
      </w:r>
    </w:p>
    <w:p w:rsidR="009B7EFB" w:rsidRPr="00C56371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C56371">
        <w:rPr>
          <w:rFonts w:ascii="Arial" w:hAnsi="Arial" w:cs="Arial"/>
          <w:color w:val="333333"/>
        </w:rPr>
        <w:t>Оказалось, что наша планета была совсем другой — пустой и безжизненной. Только в воде могли жить очень простые существа. Это было больше трёх миллиардов лет назад. Но со временем менялись существа, изменялась и среда. На смену простейшим приходили более сложные и более совершенные организмы. И уже самые разные животные бороздили бескрайние морские просторы, а суша всё ещё не была заселена. И только спустя века она ожила и приняла первых поселенцев.</w:t>
      </w:r>
    </w:p>
    <w:p w:rsidR="009B7EFB" w:rsidRPr="00C56371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C56371">
        <w:rPr>
          <w:rFonts w:ascii="Arial" w:hAnsi="Arial" w:cs="Arial"/>
          <w:color w:val="333333"/>
        </w:rPr>
        <w:t>О том, какие животные обитали на суше и в воде много миллионов лет назад; когда они появились, в том числе и динозавры, и почему они навсегда исчезли с лица земли, вы узнаете на нашей интерактивной экскурсии. По завершении экскурсии пройдёт мастер-класс, где ребята, раскапывая настоящие окаменелости древних животных, познакомятся с полевой работой палеонтологов.</w:t>
      </w:r>
    </w:p>
    <w:p w:rsidR="009B7EFB" w:rsidRDefault="009B7EFB" w:rsidP="00B65B49">
      <w:pPr>
        <w:rPr>
          <w:sz w:val="24"/>
          <w:szCs w:val="24"/>
        </w:rPr>
      </w:pPr>
    </w:p>
    <w:p w:rsidR="00C1384E" w:rsidRPr="00C56371" w:rsidRDefault="00C1384E" w:rsidP="00B65B49">
      <w:pPr>
        <w:rPr>
          <w:sz w:val="24"/>
          <w:szCs w:val="24"/>
        </w:rPr>
      </w:pPr>
    </w:p>
    <w:p w:rsidR="009B7EFB" w:rsidRDefault="00C56371" w:rsidP="00C563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2550" cy="3875638"/>
            <wp:effectExtent l="171450" t="133350" r="361950" b="296312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756" cy="3877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EFB" w:rsidRDefault="009B7EFB" w:rsidP="00B65B49"/>
    <w:p w:rsidR="005F0F31" w:rsidRDefault="005F0F31" w:rsidP="00B65B49"/>
    <w:p w:rsidR="009B7EFB" w:rsidRPr="0021633E" w:rsidRDefault="009B7EFB" w:rsidP="00C56371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</w:pPr>
      <w:r w:rsidRPr="0021633E"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  <w:lastRenderedPageBreak/>
        <w:t>«Чудо в перьях»</w:t>
      </w:r>
    </w:p>
    <w:p w:rsidR="009B7EFB" w:rsidRDefault="009B7EFB" w:rsidP="00C1384E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 w:val="0"/>
          <w:bCs w:val="0"/>
          <w:color w:val="B72D01"/>
          <w:sz w:val="28"/>
          <w:szCs w:val="28"/>
        </w:rPr>
      </w:pPr>
      <w:r>
        <w:rPr>
          <w:rFonts w:ascii="Arial" w:hAnsi="Arial" w:cs="Arial"/>
          <w:b w:val="0"/>
          <w:bCs w:val="0"/>
          <w:i/>
          <w:iCs/>
          <w:color w:val="B72D01"/>
          <w:sz w:val="28"/>
          <w:szCs w:val="28"/>
        </w:rPr>
        <w:t>игровое обучающее занятие</w:t>
      </w:r>
    </w:p>
    <w:p w:rsidR="00C56371" w:rsidRDefault="00C56371" w:rsidP="00C1384E">
      <w:pPr>
        <w:pStyle w:val="a4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20"/>
          <w:szCs w:val="20"/>
        </w:rPr>
      </w:pPr>
    </w:p>
    <w:p w:rsidR="009B7EFB" w:rsidRPr="00C56371" w:rsidRDefault="009B7EFB" w:rsidP="009B7EFB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C56371">
        <w:rPr>
          <w:rFonts w:ascii="Arial" w:hAnsi="Arial" w:cs="Arial"/>
          <w:color w:val="333333"/>
        </w:rPr>
        <w:t>На игровом обучающем занятии (в аудитории выставочного комплекса музея) ребята познакомятся с многочисленными пернатыми нашей планеты. Они узнают, как птицы выкармливают своих птенцов, защищают их, а также какие навыки прививают им родители. Ведь именно от этого зависит дальнейшее благополучие их отпрысков. Под микроскопом они рассмотрят перо птицы, послушают голоса птиц, обитающих в Москве и Подмосковье, а также под руководством экскурсовода вырежут красочную птичку и возьмут ее себе на память.</w:t>
      </w:r>
    </w:p>
    <w:p w:rsidR="009B7EFB" w:rsidRPr="00BA62C8" w:rsidRDefault="00BA62C8" w:rsidP="00B65B49">
      <w:pPr>
        <w:rPr>
          <w:sz w:val="24"/>
          <w:szCs w:val="24"/>
        </w:rPr>
      </w:pPr>
      <w:r w:rsidRPr="00BA62C8">
        <w:rPr>
          <w:rFonts w:ascii="Arial" w:hAnsi="Arial" w:cs="Arial"/>
          <w:color w:val="292929"/>
          <w:sz w:val="24"/>
          <w:szCs w:val="24"/>
          <w:shd w:val="clear" w:color="auto" w:fill="FFFFFF"/>
        </w:rPr>
        <w:t>Игры «Полет птиц», «Не нос, но клюв», «Птичьи голоса»</w:t>
      </w:r>
    </w:p>
    <w:p w:rsidR="004F2758" w:rsidRPr="00C56371" w:rsidRDefault="004F2758" w:rsidP="004F275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81500" cy="2905232"/>
            <wp:effectExtent l="171450" t="133350" r="361950" b="314218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05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371" w:rsidRDefault="00C56371" w:rsidP="00B65B49"/>
    <w:p w:rsidR="00C56371" w:rsidRPr="0021633E" w:rsidRDefault="00C56371" w:rsidP="00C1384E">
      <w:pPr>
        <w:pStyle w:val="1"/>
        <w:shd w:val="clear" w:color="auto" w:fill="FFFFFF"/>
        <w:spacing w:before="0" w:line="440" w:lineRule="atLeast"/>
        <w:jc w:val="center"/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</w:pPr>
      <w:r w:rsidRPr="0021633E"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  <w:t>«Удивительный мир живых насекомых и пауков»</w:t>
      </w:r>
    </w:p>
    <w:p w:rsidR="00C56371" w:rsidRDefault="00C56371" w:rsidP="00C1384E"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 w:val="0"/>
          <w:bCs w:val="0"/>
          <w:color w:val="B72D01"/>
          <w:sz w:val="28"/>
          <w:szCs w:val="28"/>
        </w:rPr>
      </w:pPr>
      <w:r>
        <w:rPr>
          <w:rFonts w:ascii="Arial" w:hAnsi="Arial" w:cs="Arial"/>
          <w:b w:val="0"/>
          <w:bCs w:val="0"/>
          <w:i/>
          <w:iCs/>
          <w:color w:val="B72D01"/>
          <w:sz w:val="28"/>
          <w:szCs w:val="28"/>
        </w:rPr>
        <w:t>экскурсия; живое, непосредственное, дружеское общение с экскурсоводом</w:t>
      </w:r>
    </w:p>
    <w:p w:rsidR="00C1384E" w:rsidRDefault="00C1384E" w:rsidP="00C5637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  <w:sz w:val="20"/>
          <w:szCs w:val="20"/>
        </w:rPr>
      </w:pPr>
    </w:p>
    <w:p w:rsidR="00C56371" w:rsidRPr="00C1384E" w:rsidRDefault="00C56371" w:rsidP="00C5637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C1384E">
        <w:rPr>
          <w:rFonts w:ascii="Arial" w:hAnsi="Arial" w:cs="Arial"/>
          <w:color w:val="333333"/>
        </w:rPr>
        <w:t xml:space="preserve">С экскурсоводом Олегом Ткачёвым вы совершите увлекательное путешествие в мир живых членистоногих. В «живой» экспозиции музея вы увидите таких тропических гигантов, как паук-птицеед, гигантская саранча, </w:t>
      </w:r>
      <w:proofErr w:type="spellStart"/>
      <w:r w:rsidRPr="00C1384E">
        <w:rPr>
          <w:rFonts w:ascii="Arial" w:hAnsi="Arial" w:cs="Arial"/>
          <w:color w:val="333333"/>
        </w:rPr>
        <w:t>мадагаскарский</w:t>
      </w:r>
      <w:proofErr w:type="spellEnd"/>
      <w:r w:rsidRPr="00C1384E">
        <w:rPr>
          <w:rFonts w:ascii="Arial" w:hAnsi="Arial" w:cs="Arial"/>
          <w:color w:val="333333"/>
        </w:rPr>
        <w:t xml:space="preserve"> таракан. Кроме них можно познакомиться с роскошными бабочками, с жуками, похожими на ветви деревьев, с палочниками и другими насекомыми.</w:t>
      </w:r>
    </w:p>
    <w:p w:rsidR="00C56371" w:rsidRPr="00C1384E" w:rsidRDefault="00C56371" w:rsidP="00C5637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C1384E">
        <w:rPr>
          <w:rFonts w:ascii="Arial" w:hAnsi="Arial" w:cs="Arial"/>
          <w:color w:val="333333"/>
        </w:rPr>
        <w:t>Олег Ткачёв, большой знаток насекомых и пауков, подробно и интересно расскажет о них, а также поделится секретами их содержания.</w:t>
      </w:r>
    </w:p>
    <w:p w:rsidR="00C56371" w:rsidRPr="00C1384E" w:rsidRDefault="00C56371" w:rsidP="00C56371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C1384E">
        <w:rPr>
          <w:rFonts w:ascii="Arial" w:hAnsi="Arial" w:cs="Arial"/>
          <w:color w:val="333333"/>
        </w:rPr>
        <w:t>При желании некоторых насекомых можно взять в руки.</w:t>
      </w:r>
    </w:p>
    <w:p w:rsidR="005345C6" w:rsidRDefault="00BA62C8" w:rsidP="00B65B49">
      <w:pPr>
        <w:rPr>
          <w:rFonts w:ascii="Arial" w:hAnsi="Arial" w:cs="Arial"/>
          <w:color w:val="292929"/>
          <w:sz w:val="24"/>
          <w:szCs w:val="24"/>
          <w:shd w:val="clear" w:color="auto" w:fill="FFFFFF"/>
        </w:rPr>
      </w:pPr>
      <w:r w:rsidRPr="00BA62C8">
        <w:rPr>
          <w:rFonts w:ascii="Arial" w:hAnsi="Arial" w:cs="Arial"/>
          <w:color w:val="292929"/>
          <w:sz w:val="24"/>
          <w:szCs w:val="24"/>
          <w:shd w:val="clear" w:color="auto" w:fill="FFFFFF"/>
        </w:rPr>
        <w:t>Игры «Ноев ковчег», «Насекомые? Кто они?», «Чудесные превращения»</w:t>
      </w:r>
    </w:p>
    <w:p w:rsidR="005345C6" w:rsidRDefault="005345C6" w:rsidP="00B65B49">
      <w:pPr>
        <w:rPr>
          <w:rFonts w:ascii="Arial" w:hAnsi="Arial" w:cs="Arial"/>
          <w:color w:val="292929"/>
          <w:sz w:val="24"/>
          <w:szCs w:val="24"/>
          <w:shd w:val="clear" w:color="auto" w:fill="FFFFFF"/>
        </w:rPr>
      </w:pPr>
    </w:p>
    <w:p w:rsidR="00837787" w:rsidRDefault="00837787" w:rsidP="00B65B49">
      <w:pPr>
        <w:rPr>
          <w:rFonts w:ascii="Arial" w:hAnsi="Arial" w:cs="Arial"/>
          <w:color w:val="292929"/>
          <w:sz w:val="24"/>
          <w:szCs w:val="24"/>
          <w:shd w:val="clear" w:color="auto" w:fill="FFFFFF"/>
        </w:rPr>
      </w:pPr>
    </w:p>
    <w:p w:rsidR="00837787" w:rsidRPr="00837787" w:rsidRDefault="00837787" w:rsidP="00837787">
      <w:pPr>
        <w:pStyle w:val="1"/>
        <w:spacing w:before="0" w:line="440" w:lineRule="atLeast"/>
        <w:rPr>
          <w:rFonts w:ascii="Arial" w:hAnsi="Arial" w:cs="Arial"/>
          <w:b w:val="0"/>
          <w:bCs w:val="0"/>
          <w:i/>
          <w:color w:val="auto"/>
          <w:sz w:val="24"/>
          <w:szCs w:val="24"/>
        </w:rPr>
      </w:pPr>
      <w:r w:rsidRPr="00837787">
        <w:rPr>
          <w:rFonts w:ascii="Arial" w:hAnsi="Arial" w:cs="Arial"/>
          <w:b w:val="0"/>
          <w:bCs w:val="0"/>
          <w:i/>
          <w:color w:val="auto"/>
          <w:sz w:val="24"/>
          <w:szCs w:val="24"/>
        </w:rPr>
        <w:lastRenderedPageBreak/>
        <w:t>мастер-класс</w:t>
      </w:r>
    </w:p>
    <w:p w:rsidR="00837787" w:rsidRPr="00837787" w:rsidRDefault="00837787" w:rsidP="00837787">
      <w:pPr>
        <w:pStyle w:val="1"/>
        <w:spacing w:before="0" w:line="700" w:lineRule="atLeast"/>
        <w:rPr>
          <w:rFonts w:ascii="Arial" w:hAnsi="Arial" w:cs="Arial"/>
          <w:i/>
          <w:color w:val="403152" w:themeColor="accent4" w:themeShade="80"/>
          <w:sz w:val="32"/>
          <w:szCs w:val="32"/>
        </w:rPr>
      </w:pPr>
      <w:r w:rsidRPr="00837787">
        <w:rPr>
          <w:rFonts w:ascii="Arial" w:hAnsi="Arial" w:cs="Arial"/>
          <w:i/>
          <w:color w:val="403152" w:themeColor="accent4" w:themeShade="80"/>
          <w:sz w:val="32"/>
          <w:szCs w:val="32"/>
        </w:rPr>
        <w:t>«Волшебные картинки из песка»</w:t>
      </w: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837787">
        <w:rPr>
          <w:rFonts w:ascii="Arial" w:hAnsi="Arial" w:cs="Arial"/>
        </w:rPr>
        <w:t>Приглашаем Вас и ваших детей принять участие в мастер-классе «Волшебные картинки из песка». При помощи оригинальной основы и специального цветного песка Вы сможете без труда создать необычную очень красочную «песчаную» картинку.</w:t>
      </w: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837787">
        <w:rPr>
          <w:rFonts w:ascii="Arial" w:hAnsi="Arial" w:cs="Arial"/>
        </w:rPr>
        <w:t>Мастер-класс проходит по выходным и праздничным дням, а так же в дни школьных каникул, в цоколе выставочного комплекса с 12:00 до 17:30.</w:t>
      </w:r>
    </w:p>
    <w:p w:rsid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837787">
        <w:rPr>
          <w:rFonts w:ascii="Arial" w:hAnsi="Arial" w:cs="Arial"/>
        </w:rPr>
        <w:t>Билеты продаются на месте.</w:t>
      </w:r>
    </w:p>
    <w:p w:rsid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67125" cy="2612263"/>
            <wp:effectExtent l="171450" t="133350" r="371475" b="302387"/>
            <wp:docPr id="10" name="Рисунок 9" descr="from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msan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328" cy="2613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7787" w:rsidRPr="00837787" w:rsidRDefault="00837787" w:rsidP="00837787">
      <w:pPr>
        <w:pStyle w:val="1"/>
        <w:spacing w:before="0" w:line="440" w:lineRule="atLeast"/>
        <w:jc w:val="right"/>
        <w:rPr>
          <w:rFonts w:ascii="Arial" w:hAnsi="Arial" w:cs="Arial"/>
          <w:bCs w:val="0"/>
          <w:i/>
          <w:color w:val="403152" w:themeColor="accent4" w:themeShade="80"/>
          <w:sz w:val="24"/>
          <w:szCs w:val="24"/>
        </w:rPr>
      </w:pPr>
      <w:r w:rsidRPr="00837787">
        <w:rPr>
          <w:rFonts w:ascii="Arial" w:hAnsi="Arial" w:cs="Arial"/>
          <w:bCs w:val="0"/>
          <w:i/>
          <w:color w:val="403152" w:themeColor="accent4" w:themeShade="80"/>
          <w:sz w:val="24"/>
          <w:szCs w:val="24"/>
        </w:rPr>
        <w:t>Абонемент для детей 7-9 лет и родителей</w:t>
      </w:r>
    </w:p>
    <w:p w:rsidR="00837787" w:rsidRDefault="00837787" w:rsidP="00837787">
      <w:pPr>
        <w:pStyle w:val="1"/>
        <w:spacing w:before="0" w:line="700" w:lineRule="atLeast"/>
        <w:rPr>
          <w:rFonts w:ascii="Arial" w:hAnsi="Arial" w:cs="Arial"/>
          <w:i/>
          <w:color w:val="403152" w:themeColor="accent4" w:themeShade="80"/>
          <w:sz w:val="32"/>
          <w:szCs w:val="32"/>
        </w:rPr>
      </w:pPr>
      <w:r w:rsidRPr="00837787">
        <w:rPr>
          <w:rFonts w:ascii="Arial" w:hAnsi="Arial" w:cs="Arial"/>
          <w:i/>
          <w:color w:val="403152" w:themeColor="accent4" w:themeShade="80"/>
          <w:sz w:val="32"/>
          <w:szCs w:val="32"/>
        </w:rPr>
        <w:t>«Что за прелесть эти сказки!»</w:t>
      </w:r>
    </w:p>
    <w:p w:rsidR="00837787" w:rsidRPr="00837787" w:rsidRDefault="00837787" w:rsidP="00837787"/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837787">
        <w:rPr>
          <w:rFonts w:ascii="Arial" w:hAnsi="Arial" w:cs="Arial"/>
          <w:color w:val="403152" w:themeColor="accent4" w:themeShade="80"/>
        </w:rPr>
        <w:t>Абонемент объединяет три музея: Государственный Дарвиновский музей, Политехнический музей и Государственный музей А.С.Пушкина. Приобрести абонемент можно в экскурсионном бюро музея.</w:t>
      </w:r>
    </w:p>
    <w:p w:rsidR="00837787" w:rsidRPr="00837787" w:rsidRDefault="00837787" w:rsidP="00837787">
      <w:pPr>
        <w:numPr>
          <w:ilvl w:val="0"/>
          <w:numId w:val="2"/>
        </w:numPr>
        <w:spacing w:before="100" w:beforeAutospacing="1" w:after="240" w:line="280" w:lineRule="atLeast"/>
        <w:ind w:left="150" w:firstLine="0"/>
        <w:rPr>
          <w:rFonts w:ascii="Arial" w:hAnsi="Arial" w:cs="Arial"/>
          <w:color w:val="403152" w:themeColor="accent4" w:themeShade="80"/>
          <w:sz w:val="24"/>
          <w:szCs w:val="24"/>
        </w:rPr>
      </w:pP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t>Первое занятие – «В гостях у Колобка»</w:t>
      </w: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br/>
        <w:t>(«Животные – герои русских народных сказок»).</w:t>
      </w: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br/>
      </w:r>
      <w:r w:rsidRPr="00837787">
        <w:rPr>
          <w:rFonts w:ascii="Arial" w:hAnsi="Arial" w:cs="Arial"/>
          <w:i/>
          <w:iCs/>
          <w:color w:val="403152" w:themeColor="accent4" w:themeShade="80"/>
          <w:sz w:val="24"/>
          <w:szCs w:val="24"/>
        </w:rPr>
        <w:t>Государственный Дарвиновский музей</w:t>
      </w:r>
    </w:p>
    <w:p w:rsidR="00837787" w:rsidRPr="00837787" w:rsidRDefault="00837787" w:rsidP="00837787">
      <w:pPr>
        <w:numPr>
          <w:ilvl w:val="0"/>
          <w:numId w:val="2"/>
        </w:numPr>
        <w:spacing w:before="100" w:beforeAutospacing="1" w:after="240" w:line="280" w:lineRule="atLeast"/>
        <w:ind w:left="150" w:firstLine="0"/>
        <w:rPr>
          <w:rFonts w:ascii="Arial" w:hAnsi="Arial" w:cs="Arial"/>
          <w:color w:val="403152" w:themeColor="accent4" w:themeShade="80"/>
          <w:sz w:val="24"/>
          <w:szCs w:val="24"/>
        </w:rPr>
      </w:pP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t>Второе занятие – «Городок в табакерке».</w:t>
      </w: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br/>
        <w:t>Механические игрушки.</w:t>
      </w: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br/>
      </w:r>
      <w:r w:rsidRPr="00837787">
        <w:rPr>
          <w:rFonts w:ascii="Arial" w:hAnsi="Arial" w:cs="Arial"/>
          <w:i/>
          <w:iCs/>
          <w:color w:val="403152" w:themeColor="accent4" w:themeShade="80"/>
          <w:sz w:val="24"/>
          <w:szCs w:val="24"/>
        </w:rPr>
        <w:t>Политехнический музей</w:t>
      </w:r>
    </w:p>
    <w:p w:rsidR="00837787" w:rsidRPr="00837787" w:rsidRDefault="00837787" w:rsidP="00837787">
      <w:pPr>
        <w:numPr>
          <w:ilvl w:val="0"/>
          <w:numId w:val="2"/>
        </w:numPr>
        <w:spacing w:before="100" w:beforeAutospacing="1" w:after="240" w:line="280" w:lineRule="atLeast"/>
        <w:ind w:left="150" w:firstLine="0"/>
        <w:rPr>
          <w:rFonts w:ascii="Arial" w:hAnsi="Arial" w:cs="Arial"/>
          <w:color w:val="403152" w:themeColor="accent4" w:themeShade="80"/>
          <w:sz w:val="24"/>
          <w:szCs w:val="24"/>
        </w:rPr>
      </w:pP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t>Третье занятие – «Там чудеса…».</w:t>
      </w: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br/>
        <w:t>Сказки А.С. Пушкина</w:t>
      </w:r>
      <w:r w:rsidRPr="00837787">
        <w:rPr>
          <w:rFonts w:ascii="Arial" w:hAnsi="Arial" w:cs="Arial"/>
          <w:color w:val="403152" w:themeColor="accent4" w:themeShade="80"/>
          <w:sz w:val="24"/>
          <w:szCs w:val="24"/>
        </w:rPr>
        <w:br/>
      </w:r>
      <w:r w:rsidRPr="00837787">
        <w:rPr>
          <w:rFonts w:ascii="Arial" w:hAnsi="Arial" w:cs="Arial"/>
          <w:i/>
          <w:iCs/>
          <w:color w:val="403152" w:themeColor="accent4" w:themeShade="80"/>
          <w:sz w:val="24"/>
          <w:szCs w:val="24"/>
        </w:rPr>
        <w:t>Государственный музей А.С.Пушкина</w:t>
      </w: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837787">
        <w:rPr>
          <w:rFonts w:ascii="Arial" w:hAnsi="Arial" w:cs="Arial"/>
          <w:color w:val="403152" w:themeColor="accent4" w:themeShade="80"/>
        </w:rPr>
        <w:lastRenderedPageBreak/>
        <w:t xml:space="preserve">Откуда дети узнают о том, как разговаривают животные, когда просыпаются игрушки, кто живет у Лукоморья и почему обманывать – нехорошо. </w:t>
      </w:r>
      <w:proofErr w:type="gramStart"/>
      <w:r w:rsidRPr="00837787">
        <w:rPr>
          <w:rFonts w:ascii="Arial" w:hAnsi="Arial" w:cs="Arial"/>
          <w:color w:val="403152" w:themeColor="accent4" w:themeShade="80"/>
        </w:rPr>
        <w:t>Прежде всего – от родителей и, конечно, от бабушек – неутомимых рассказчиц, помнящих множество стихов, песен и, самое главное, сказок.</w:t>
      </w:r>
      <w:proofErr w:type="gramEnd"/>
      <w:r w:rsidRPr="00837787">
        <w:rPr>
          <w:rFonts w:ascii="Arial" w:hAnsi="Arial" w:cs="Arial"/>
          <w:color w:val="403152" w:themeColor="accent4" w:themeShade="80"/>
        </w:rPr>
        <w:t xml:space="preserve"> Пользуясь волшебным и таким понятным для ребят языком сказок, взрослые учат малышей различать добро и зло и, кроме того, знакомят их с чудесными животными, наделенными человеческими качествами. Словом, слушая эти замысловатые истории, дети исподволь готовятся к жизни: начинают понимать людей и привыкают фантазировать, то есть творить, и, как следствие, мыслить.</w:t>
      </w: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837787">
        <w:rPr>
          <w:rFonts w:ascii="Arial" w:hAnsi="Arial" w:cs="Arial"/>
          <w:color w:val="403152" w:themeColor="accent4" w:themeShade="80"/>
        </w:rPr>
        <w:t>А если современные дети все-таки не знают прекрасных старых сказок или знают их недостаточно хорошо? Тогда совместный проект трех музеев – то, что им нужно.</w:t>
      </w: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837787">
        <w:rPr>
          <w:rFonts w:ascii="Arial" w:hAnsi="Arial" w:cs="Arial"/>
          <w:color w:val="403152" w:themeColor="accent4" w:themeShade="80"/>
        </w:rPr>
        <w:t>На занятии в Дарвиновском музее забавная, «живая» игрушка Колобок, управляемая экскурсоводом, поможет им попасть в чудесный мир русских сказок и узнать, какими чертами характера наш народ наделял волков и медведей, зайцев и лис и каковы эти животные на самом деле.</w:t>
      </w: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837787">
        <w:rPr>
          <w:rFonts w:ascii="Arial" w:hAnsi="Arial" w:cs="Arial"/>
          <w:color w:val="403152" w:themeColor="accent4" w:themeShade="80"/>
        </w:rPr>
        <w:t>В Политехническом музее маленьких «почемучек» ждет целая игровая комната, где ребята смогут поучаствовать в инсценировке сказки замечательного писателя В.Ф. Одоевского «Городок в табакерке». Кроме того, в экспозиции музея они увидят и потрогают уникальные действующие механические игрушки: музыкальный орган, китайского фокусника, поющих птиц.</w:t>
      </w:r>
    </w:p>
    <w:p w:rsid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837787">
        <w:rPr>
          <w:rFonts w:ascii="Arial" w:hAnsi="Arial" w:cs="Arial"/>
          <w:color w:val="403152" w:themeColor="accent4" w:themeShade="80"/>
        </w:rPr>
        <w:t xml:space="preserve">Венчает абонемент занятие в музее А.С. Пушкина, где маленьких посетителей ждут интереснейшие встречи с </w:t>
      </w:r>
      <w:proofErr w:type="spellStart"/>
      <w:r w:rsidRPr="00837787">
        <w:rPr>
          <w:rFonts w:ascii="Arial" w:hAnsi="Arial" w:cs="Arial"/>
          <w:color w:val="403152" w:themeColor="accent4" w:themeShade="80"/>
        </w:rPr>
        <w:t>Шамаханской</w:t>
      </w:r>
      <w:proofErr w:type="spellEnd"/>
      <w:r w:rsidRPr="00837787">
        <w:rPr>
          <w:rFonts w:ascii="Arial" w:hAnsi="Arial" w:cs="Arial"/>
          <w:color w:val="403152" w:themeColor="accent4" w:themeShade="80"/>
        </w:rPr>
        <w:t xml:space="preserve"> царицей и Котом из Лукоморья, а также удивительные превращения в сказочных героев.</w:t>
      </w:r>
    </w:p>
    <w:p w:rsidR="00837787" w:rsidRPr="00837787" w:rsidRDefault="00837787" w:rsidP="0083778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3026847" cy="2019300"/>
            <wp:effectExtent l="171450" t="133350" r="364053" b="304800"/>
            <wp:docPr id="11" name="Рисунок 10" descr="ta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332" cy="201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7787" w:rsidRPr="00837787" w:rsidRDefault="00837787" w:rsidP="00837787">
      <w:pPr>
        <w:rPr>
          <w:rFonts w:ascii="Arial" w:hAnsi="Arial" w:cs="Arial"/>
          <w:sz w:val="24"/>
          <w:szCs w:val="24"/>
          <w:shd w:val="clear" w:color="auto" w:fill="FFFFFF"/>
        </w:rPr>
      </w:pPr>
    </w:p>
    <w:p w:rsidR="005345C6" w:rsidRPr="00BA62C8" w:rsidRDefault="00837787" w:rsidP="00837787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3608" cy="2057400"/>
            <wp:effectExtent l="19050" t="0" r="5492" b="0"/>
            <wp:docPr id="18" name="Рисунок 17" descr="ta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e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60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529" w:rsidRDefault="00E32039" w:rsidP="00837787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</w:pPr>
      <w:r w:rsidRPr="00E320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Государственный Дарвиновский музей предлагает абонемент для самых маленьких (детей 6-9 лет) на посещение цикла из 3 занятий.</w:t>
      </w:r>
      <w:r w:rsidRPr="00E320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Занятия будут проходить в Государственном Дарвиновском музее по субботам в 11-00 два раза в месяц. Продолжительность каждого занятия – 45 минут!</w:t>
      </w:r>
      <w:r w:rsidRPr="00E320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Занятия проходят в игровой, доступной для маленьких посетителей форме.</w:t>
      </w:r>
      <w:r w:rsidRPr="00E320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="00837787" w:rsidRPr="00837787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114550" cy="1590675"/>
            <wp:effectExtent l="38100" t="0" r="19050" b="485775"/>
            <wp:docPr id="20" name="Рисунок 7" descr="chil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90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320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21633E"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  <w:t>Темы занятий:</w:t>
      </w:r>
      <w:r w:rsidR="005345C6"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  <w:t xml:space="preserve">   </w:t>
      </w:r>
    </w:p>
    <w:p w:rsidR="00B85529" w:rsidRDefault="005345C6" w:rsidP="00837787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  <w:t xml:space="preserve">  </w:t>
      </w:r>
    </w:p>
    <w:p w:rsidR="00BA62C8" w:rsidRPr="005345C6" w:rsidRDefault="00E32039" w:rsidP="00B85529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A62C8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  <w:lang w:eastAsia="ru-RU"/>
        </w:rPr>
        <w:t>1 занятие «Музей – храм муз»</w:t>
      </w:r>
    </w:p>
    <w:p w:rsidR="00E32039" w:rsidRDefault="00E32039" w:rsidP="00BA62C8">
      <w:pPr>
        <w:spacing w:after="0" w:line="240" w:lineRule="auto"/>
        <w:rPr>
          <w:rFonts w:ascii="Arial" w:eastAsia="Times New Roman" w:hAnsi="Arial" w:cs="Arial"/>
          <w:color w:val="292929"/>
          <w:sz w:val="24"/>
          <w:szCs w:val="24"/>
          <w:lang w:eastAsia="ru-RU"/>
        </w:rPr>
      </w:pPr>
      <w:r w:rsidRPr="00E32039">
        <w:rPr>
          <w:rFonts w:ascii="Arial" w:eastAsia="Times New Roman" w:hAnsi="Arial" w:cs="Arial"/>
          <w:color w:val="292929"/>
          <w:sz w:val="24"/>
          <w:szCs w:val="24"/>
          <w:lang w:eastAsia="ru-RU"/>
        </w:rPr>
        <w:t xml:space="preserve">Вы </w:t>
      </w:r>
      <w:proofErr w:type="gramStart"/>
      <w:r w:rsidRPr="00E32039">
        <w:rPr>
          <w:rFonts w:ascii="Arial" w:eastAsia="Times New Roman" w:hAnsi="Arial" w:cs="Arial"/>
          <w:color w:val="292929"/>
          <w:sz w:val="24"/>
          <w:szCs w:val="24"/>
          <w:lang w:eastAsia="ru-RU"/>
        </w:rPr>
        <w:t>узнаете</w:t>
      </w:r>
      <w:proofErr w:type="gramEnd"/>
      <w:r w:rsidRPr="00E32039">
        <w:rPr>
          <w:rFonts w:ascii="Arial" w:eastAsia="Times New Roman" w:hAnsi="Arial" w:cs="Arial"/>
          <w:color w:val="292929"/>
          <w:sz w:val="24"/>
          <w:szCs w:val="24"/>
          <w:lang w:eastAsia="ru-RU"/>
        </w:rPr>
        <w:t xml:space="preserve"> какие бывают музеи, где и когда они появились впервые, что такое музейная коллекция. Юный посетитель окажется в роли сотрудника музея и соприкоснется с удивительным миром музейных предметов.</w:t>
      </w:r>
    </w:p>
    <w:p w:rsidR="005345C6" w:rsidRDefault="00E32039" w:rsidP="00BA62C8">
      <w:pPr>
        <w:spacing w:before="100" w:beforeAutospacing="1" w:after="240" w:line="240" w:lineRule="auto"/>
        <w:rPr>
          <w:rFonts w:ascii="Arial" w:eastAsia="Times New Roman" w:hAnsi="Arial" w:cs="Arial"/>
          <w:color w:val="292929"/>
          <w:sz w:val="24"/>
          <w:szCs w:val="24"/>
          <w:lang w:eastAsia="ru-RU"/>
        </w:rPr>
      </w:pPr>
      <w:r w:rsidRPr="00BA62C8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  <w:lang w:eastAsia="ru-RU"/>
        </w:rPr>
        <w:t>2 занятие «Знакомьтесь, наш музей!»</w:t>
      </w:r>
      <w:r w:rsidR="005345C6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  <w:lang w:eastAsia="ru-RU"/>
        </w:rPr>
        <w:t xml:space="preserve">                                                 </w:t>
      </w:r>
      <w:r w:rsidRPr="00E32039">
        <w:rPr>
          <w:rFonts w:ascii="Arial" w:eastAsia="Times New Roman" w:hAnsi="Arial" w:cs="Arial"/>
          <w:color w:val="292929"/>
          <w:sz w:val="24"/>
          <w:szCs w:val="24"/>
          <w:lang w:eastAsia="ru-RU"/>
        </w:rPr>
        <w:t>Биологический музей – что это такое? Почему мир живых существ так разнообразен и как он возник? Зачем зебре полосатая шкура, а жирафу длинная шея? Вы узнаете ответ на эти и многие другие вопросы, подержите в руках окаменевшие раковины древних моллюсков и увидите движущиеся модели динозавров.</w:t>
      </w:r>
    </w:p>
    <w:p w:rsidR="00E32039" w:rsidRDefault="00E32039" w:rsidP="00BA62C8">
      <w:pPr>
        <w:spacing w:before="100" w:beforeAutospacing="1" w:after="240" w:line="240" w:lineRule="auto"/>
        <w:rPr>
          <w:rFonts w:ascii="Arial" w:eastAsia="Times New Roman" w:hAnsi="Arial" w:cs="Arial"/>
          <w:color w:val="292929"/>
          <w:sz w:val="24"/>
          <w:szCs w:val="24"/>
          <w:lang w:eastAsia="ru-RU"/>
        </w:rPr>
      </w:pPr>
      <w:r w:rsidRPr="00BA62C8">
        <w:rPr>
          <w:rFonts w:ascii="Arial" w:eastAsia="Times New Roman" w:hAnsi="Arial" w:cs="Arial"/>
          <w:b/>
          <w:bCs/>
          <w:color w:val="984806" w:themeColor="accent6" w:themeShade="80"/>
          <w:sz w:val="24"/>
          <w:szCs w:val="24"/>
          <w:lang w:eastAsia="ru-RU"/>
        </w:rPr>
        <w:t>3 занятие «Легенды о музейных экспонатах»</w:t>
      </w:r>
      <w:r w:rsidR="005345C6">
        <w:rPr>
          <w:rFonts w:ascii="Arial" w:eastAsia="Times New Roman" w:hAnsi="Arial" w:cs="Arial"/>
          <w:color w:val="292929"/>
          <w:sz w:val="24"/>
          <w:szCs w:val="24"/>
          <w:lang w:eastAsia="ru-RU"/>
        </w:rPr>
        <w:t xml:space="preserve">                                                </w:t>
      </w:r>
      <w:r w:rsidRPr="00E32039">
        <w:rPr>
          <w:rFonts w:ascii="Arial" w:eastAsia="Times New Roman" w:hAnsi="Arial" w:cs="Arial"/>
          <w:color w:val="292929"/>
          <w:sz w:val="24"/>
          <w:szCs w:val="24"/>
          <w:lang w:eastAsia="ru-RU"/>
        </w:rPr>
        <w:t xml:space="preserve">Хотите узнать тайны создания некоторых экспонатов и познакомиться с профессией художника-таксидермиста? Мы расскажем Вам, как экспонаты попадают в </w:t>
      </w:r>
      <w:proofErr w:type="gramStart"/>
      <w:r w:rsidRPr="00E32039">
        <w:rPr>
          <w:rFonts w:ascii="Arial" w:eastAsia="Times New Roman" w:hAnsi="Arial" w:cs="Arial"/>
          <w:color w:val="292929"/>
          <w:sz w:val="24"/>
          <w:szCs w:val="24"/>
          <w:lang w:eastAsia="ru-RU"/>
        </w:rPr>
        <w:t>музей</w:t>
      </w:r>
      <w:proofErr w:type="gramEnd"/>
      <w:r w:rsidRPr="00E32039">
        <w:rPr>
          <w:rFonts w:ascii="Arial" w:eastAsia="Times New Roman" w:hAnsi="Arial" w:cs="Arial"/>
          <w:color w:val="292929"/>
          <w:sz w:val="24"/>
          <w:szCs w:val="24"/>
          <w:lang w:eastAsia="ru-RU"/>
        </w:rPr>
        <w:t xml:space="preserve"> и познакомим Вас с историей интереснейших коллекций, среди них коллекции райских птиц и раковин моллюсков. По окончании занятия вы сами попробуете сочинить «биографию» музейного экспоната.</w:t>
      </w:r>
    </w:p>
    <w:p w:rsidR="00E32039" w:rsidRDefault="00E32039" w:rsidP="00E32039">
      <w:pPr>
        <w:spacing w:after="240" w:line="27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320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Вас ждут игры, сюрпризы, грамоты и подарки. Мы уверены, что Вы с пользой и удовол</w:t>
      </w:r>
      <w:r w:rsid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ьствием проведете время в </w:t>
      </w:r>
      <w:r w:rsidRPr="00E3203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музее!</w:t>
      </w:r>
    </w:p>
    <w:p w:rsidR="00B60CE4" w:rsidRPr="00E32039" w:rsidRDefault="00B60CE4" w:rsidP="00E32039">
      <w:pPr>
        <w:spacing w:after="240" w:line="27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1633E" w:rsidRPr="005345C6" w:rsidRDefault="00E32039" w:rsidP="005345C6">
      <w:pPr>
        <w:shd w:val="clear" w:color="auto" w:fill="07224F"/>
        <w:spacing w:line="270" w:lineRule="atLeast"/>
        <w:jc w:val="center"/>
        <w:rPr>
          <w:rFonts w:ascii="Arial" w:eastAsia="Times New Roman" w:hAnsi="Arial" w:cs="Arial"/>
          <w:color w:val="FFFFFF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0"/>
          <w:szCs w:val="20"/>
          <w:lang w:eastAsia="ru-RU"/>
        </w:rPr>
        <w:drawing>
          <wp:inline distT="0" distB="0" distL="0" distR="0">
            <wp:extent cx="2571750" cy="1563507"/>
            <wp:effectExtent l="19050" t="0" r="0" b="0"/>
            <wp:docPr id="1" name="Рисунок 1" descr="http://www.darwin.museum.ru/img/chil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rwin.museum.ru/img/child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3E" w:rsidRDefault="0021633E" w:rsidP="0021633E">
      <w:pPr>
        <w:spacing w:after="0" w:line="270" w:lineRule="atLeast"/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</w:pPr>
      <w:r w:rsidRPr="0021633E"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  <w:lastRenderedPageBreak/>
        <w:t>Экскурсии.</w:t>
      </w:r>
    </w:p>
    <w:p w:rsidR="0021633E" w:rsidRDefault="0021633E" w:rsidP="0021633E">
      <w:pPr>
        <w:spacing w:after="0" w:line="270" w:lineRule="atLeast"/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</w:pPr>
    </w:p>
    <w:p w:rsidR="0021633E" w:rsidRDefault="0021633E" w:rsidP="0021633E">
      <w:pPr>
        <w:spacing w:after="0" w:line="270" w:lineRule="atLeast"/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</w:pP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Вы думаете, с какого возраста ребенка нужно водить в музей? Сотрудники Дарвиновского музея считаю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т, что – с детского сада или</w:t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21633E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>«В гостях у Колобка»</w:t>
      </w:r>
      <w:r w:rsidRPr="00B65B49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A62C8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2 этаж / зал «</w:t>
      </w:r>
      <w:proofErr w:type="spellStart"/>
      <w:r w:rsidRPr="00BA62C8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Микроэволюция</w:t>
      </w:r>
      <w:proofErr w:type="spellEnd"/>
      <w:r w:rsidRPr="00BA62C8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»</w:t>
      </w:r>
    </w:p>
    <w:p w:rsidR="0021633E" w:rsidRPr="0021633E" w:rsidRDefault="0021633E" w:rsidP="0021633E">
      <w:pPr>
        <w:spacing w:line="270" w:lineRule="atLeast"/>
        <w:jc w:val="both"/>
        <w:rPr>
          <w:rFonts w:ascii="Arial" w:eastAsia="Times New Roman" w:hAnsi="Arial" w:cs="Arial"/>
          <w:color w:val="403152" w:themeColor="accent4" w:themeShade="80"/>
          <w:sz w:val="24"/>
          <w:szCs w:val="24"/>
          <w:lang w:eastAsia="ru-RU"/>
        </w:rPr>
      </w:pPr>
      <w:r w:rsidRPr="00B60CE4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anchor distT="47625" distB="47625" distL="47625" distR="47625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19225" cy="1428750"/>
            <wp:effectExtent l="19050" t="0" r="9525" b="0"/>
            <wp:wrapSquare wrapText="bothSides"/>
            <wp:docPr id="7" name="Рисунок 2" descr="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б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21633E">
        <w:rPr>
          <w:rFonts w:ascii="Arial" w:eastAsia="Times New Roman" w:hAnsi="Arial" w:cs="Arial"/>
          <w:color w:val="403152" w:themeColor="accent4" w:themeShade="80"/>
          <w:sz w:val="24"/>
          <w:szCs w:val="24"/>
          <w:lang w:eastAsia="ru-RU"/>
        </w:rPr>
        <w:t>В ГДМ разработана особая экскурсия для маленьких посетителей. А называется она «В гостях у Колобка, или Животные – герои русских народных сказок». Вместе с весёлым экскурсоводом Колобком дети узнают о животных в сказках и в природе. Экскурсия проводится в активной игровой форме с использованием аудиозаписей голосов животных.</w:t>
      </w:r>
    </w:p>
    <w:p w:rsidR="0021633E" w:rsidRPr="0021633E" w:rsidRDefault="0021633E" w:rsidP="0021633E">
      <w:pPr>
        <w:spacing w:after="0" w:line="270" w:lineRule="atLeast"/>
        <w:rPr>
          <w:rFonts w:ascii="Arial" w:eastAsia="Times New Roman" w:hAnsi="Arial" w:cs="Arial"/>
          <w:b/>
          <w:i/>
          <w:color w:val="403152" w:themeColor="accent4" w:themeShade="8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Откуда дети с самых ранних лет узнают о животных? Конечно, из сказок, которые им читают взрослые. Но сведения, содержащиеся в них, явно недостаточны. Вот почему ребята, впервые попавшие в наш естественнонаучный музей, как правило, слушают забавные лекции о «сказочных» зверях и птицах буквально затаив дыхание.</w:t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Наша экскурсия необычна тем, что ее ведет хорошо знакомый всем детям Колобок. Вместе с этим веселым сказочным персонажем ребята ходят по музею и с удивлением обнаруживают, что в нем есть не только чучела животных, но и картины и даже скульптуры, помогающие получить наиболее полное и цельное представление о природе.</w:t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Дети – непосредственные участники этого увлекательного путешествия, они отгадывают загадки, изображают увиденных зверей и птиц, играют. В процессе игры малыши много узнают о повадках животных и даже могут послушать их голоса: вой волков, рев медведей, «шепот» рыбок, тревожное кудахтанье кур.</w:t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B60CE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память о первой в жизни экскурсии каждому ребенку вручается именной значок.</w:t>
      </w:r>
    </w:p>
    <w:p w:rsidR="0021633E" w:rsidRDefault="0021633E" w:rsidP="0021633E">
      <w:p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5345C6" w:rsidRDefault="005345C6" w:rsidP="0021633E">
      <w:p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5345C6" w:rsidRDefault="005345C6" w:rsidP="0021633E">
      <w:p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21633E" w:rsidRDefault="0021633E" w:rsidP="0021633E">
      <w:p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  <w:r w:rsidRPr="00BA62C8">
        <w:rPr>
          <w:rFonts w:ascii="Arial" w:eastAsia="Times New Roman" w:hAnsi="Arial" w:cs="Arial"/>
          <w:sz w:val="24"/>
          <w:szCs w:val="24"/>
          <w:u w:val="single"/>
          <w:lang w:eastAsia="ru-RU"/>
        </w:rPr>
        <w:t>для младших школьников</w:t>
      </w:r>
    </w:p>
    <w:p w:rsidR="0021633E" w:rsidRPr="00BA62C8" w:rsidRDefault="0021633E" w:rsidP="0021633E">
      <w:p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21633E" w:rsidRPr="0021633E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>«Удивительный мир планеты Земля»</w:t>
      </w:r>
      <w:r w:rsidRPr="0021633E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</w:t>
      </w:r>
      <w:r w:rsidRPr="0021633E">
        <w:rPr>
          <w:rFonts w:ascii="Arial" w:eastAsia="Times New Roman" w:hAnsi="Arial" w:cs="Arial"/>
          <w:i/>
          <w:iCs/>
          <w:sz w:val="28"/>
          <w:szCs w:val="28"/>
          <w:vertAlign w:val="subscript"/>
          <w:lang w:eastAsia="ru-RU"/>
        </w:rPr>
        <w:t>1 этаж; зал «Многообразие жизни на Земле»</w:t>
      </w:r>
    </w:p>
    <w:p w:rsidR="0021633E" w:rsidRPr="00B65B49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t>Красочное многообразие животного мира нашей планеты. Обитатели тропического леса, саванны, высокогорий, подводного мира и морских побережий. Видимые и невидимые связи между ними.</w:t>
      </w:r>
    </w:p>
    <w:p w:rsidR="0021633E" w:rsidRPr="00BA62C8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36"/>
          <w:szCs w:val="36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 xml:space="preserve"> «Я тебя не боюсь!»</w:t>
      </w:r>
      <w:r w:rsidRPr="00BA62C8">
        <w:rPr>
          <w:rFonts w:ascii="Arial" w:eastAsia="Times New Roman" w:hAnsi="Arial" w:cs="Arial"/>
          <w:sz w:val="36"/>
          <w:szCs w:val="36"/>
          <w:lang w:eastAsia="ru-RU"/>
        </w:rPr>
        <w:t> </w:t>
      </w:r>
      <w:r w:rsidRPr="00BA62C8">
        <w:rPr>
          <w:rFonts w:ascii="Arial" w:eastAsia="Times New Roman" w:hAnsi="Arial" w:cs="Arial"/>
          <w:i/>
          <w:iCs/>
          <w:sz w:val="36"/>
          <w:szCs w:val="36"/>
          <w:vertAlign w:val="subscript"/>
          <w:lang w:eastAsia="ru-RU"/>
        </w:rPr>
        <w:t>2 этаж; зал «</w:t>
      </w:r>
      <w:proofErr w:type="spellStart"/>
      <w:r w:rsidRPr="00BA62C8">
        <w:rPr>
          <w:rFonts w:ascii="Arial" w:eastAsia="Times New Roman" w:hAnsi="Arial" w:cs="Arial"/>
          <w:i/>
          <w:iCs/>
          <w:sz w:val="36"/>
          <w:szCs w:val="36"/>
          <w:vertAlign w:val="subscript"/>
          <w:lang w:eastAsia="ru-RU"/>
        </w:rPr>
        <w:t>Микроэволюция</w:t>
      </w:r>
      <w:proofErr w:type="spellEnd"/>
      <w:r w:rsidRPr="00BA62C8">
        <w:rPr>
          <w:rFonts w:ascii="Arial" w:eastAsia="Times New Roman" w:hAnsi="Arial" w:cs="Arial"/>
          <w:i/>
          <w:iCs/>
          <w:sz w:val="36"/>
          <w:szCs w:val="36"/>
          <w:vertAlign w:val="subscript"/>
          <w:lang w:eastAsia="ru-RU"/>
        </w:rPr>
        <w:t>»</w:t>
      </w:r>
    </w:p>
    <w:p w:rsidR="0021633E" w:rsidRPr="00B65B49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t>Причудливость форм и разнообразие окрасок, шипы, колючки, яды, искусное подражание и страшные угрозы — далеко не полный арсенал средств защиты животных от хищников.</w:t>
      </w:r>
    </w:p>
    <w:p w:rsidR="0021633E" w:rsidRPr="00BA62C8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28"/>
          <w:szCs w:val="28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 xml:space="preserve"> «Как приручили животных»</w:t>
      </w:r>
      <w:r w:rsidRPr="00BA62C8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 xml:space="preserve"> </w:t>
      </w:r>
      <w:r w:rsidRPr="00BA62C8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BA62C8">
        <w:rPr>
          <w:rFonts w:ascii="Arial" w:eastAsia="Times New Roman" w:hAnsi="Arial" w:cs="Arial"/>
          <w:i/>
          <w:iCs/>
          <w:sz w:val="28"/>
          <w:szCs w:val="28"/>
          <w:vertAlign w:val="subscript"/>
          <w:lang w:eastAsia="ru-RU"/>
        </w:rPr>
        <w:t>2 этаж; залы «</w:t>
      </w:r>
      <w:proofErr w:type="spellStart"/>
      <w:r w:rsidRPr="00BA62C8">
        <w:rPr>
          <w:rFonts w:ascii="Arial" w:eastAsia="Times New Roman" w:hAnsi="Arial" w:cs="Arial"/>
          <w:i/>
          <w:iCs/>
          <w:sz w:val="28"/>
          <w:szCs w:val="28"/>
          <w:vertAlign w:val="subscript"/>
          <w:lang w:eastAsia="ru-RU"/>
        </w:rPr>
        <w:t>Микроэволюция</w:t>
      </w:r>
      <w:proofErr w:type="spellEnd"/>
      <w:r w:rsidRPr="00BA62C8">
        <w:rPr>
          <w:rFonts w:ascii="Arial" w:eastAsia="Times New Roman" w:hAnsi="Arial" w:cs="Arial"/>
          <w:i/>
          <w:iCs/>
          <w:sz w:val="28"/>
          <w:szCs w:val="28"/>
          <w:vertAlign w:val="subscript"/>
          <w:lang w:eastAsia="ru-RU"/>
        </w:rPr>
        <w:t>», «Этапы познания живой природы»</w:t>
      </w:r>
    </w:p>
    <w:p w:rsidR="0021633E" w:rsidRPr="00B65B49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Дикие предки домашних животных; история и время их приручения. Повадки и образ жизни домашних питомцев, разнообразие пород.</w:t>
      </w:r>
    </w:p>
    <w:p w:rsidR="0021633E" w:rsidRPr="00B65B49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 xml:space="preserve"> «Животный мир Земли»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ru-RU"/>
        </w:rPr>
        <w:t xml:space="preserve">   </w:t>
      </w:r>
      <w:r w:rsidRPr="00BA62C8">
        <w:rPr>
          <w:rFonts w:ascii="Arial" w:eastAsia="Times New Roman" w:hAnsi="Arial" w:cs="Arial"/>
          <w:i/>
          <w:iCs/>
          <w:sz w:val="24"/>
          <w:szCs w:val="24"/>
          <w:vertAlign w:val="subscript"/>
          <w:lang w:eastAsia="ru-RU"/>
        </w:rPr>
        <w:t> </w:t>
      </w:r>
      <w:r w:rsidRPr="00BA62C8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3 этаж; зал «Зоогеография»</w:t>
      </w:r>
    </w:p>
    <w:p w:rsidR="0021633E" w:rsidRPr="00B65B49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t>Удивительное путешествие в разные уголки планеты: в царство льда и холода, в жаркую пустыню, в тропические леса и даже на дно океана! Знакомство с чудесными растениями и животными там обитающими.</w:t>
      </w:r>
    </w:p>
    <w:p w:rsidR="0021633E" w:rsidRPr="00B65B49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1633E">
        <w:rPr>
          <w:rFonts w:ascii="Arial" w:eastAsia="Times New Roman" w:hAnsi="Arial" w:cs="Arial"/>
          <w:color w:val="984806" w:themeColor="accent6" w:themeShade="80"/>
          <w:sz w:val="28"/>
          <w:szCs w:val="28"/>
          <w:lang w:eastAsia="ru-RU"/>
        </w:rPr>
        <w:t xml:space="preserve"> «Животные в сказках народов мира»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ru-RU"/>
        </w:rPr>
        <w:t xml:space="preserve"> </w:t>
      </w:r>
      <w:r w:rsidRPr="00B65B49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BA62C8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3 этаж; зал «Зоогеография»</w:t>
      </w:r>
    </w:p>
    <w:p w:rsidR="0021633E" w:rsidRPr="00B65B49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t>Правда и вымысел о животных — героях сказок, мифов и легенд народов мира.</w:t>
      </w:r>
    </w:p>
    <w:p w:rsidR="0021633E" w:rsidRPr="0021633E" w:rsidRDefault="0021633E" w:rsidP="0021633E">
      <w:pPr>
        <w:spacing w:after="0" w:line="270" w:lineRule="atLeast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:rsidR="0021633E" w:rsidRPr="00B65B49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>« В мире древних животных»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ru-RU"/>
        </w:rPr>
        <w:t xml:space="preserve">  </w:t>
      </w:r>
      <w:r w:rsidRPr="00B65B49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21633E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3 этаж; зал «Макроэволюция»</w:t>
      </w:r>
    </w:p>
    <w:p w:rsidR="0021633E" w:rsidRPr="00B65B49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t>Возникновение и развитие жизни на Земле. Знакомство с каменной летописью планеты и с удивительными предками современных животных.</w:t>
      </w:r>
    </w:p>
    <w:p w:rsidR="0021633E" w:rsidRPr="0021633E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32"/>
          <w:szCs w:val="32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 xml:space="preserve"> «Изобретатель-природа»</w:t>
      </w:r>
      <w:r>
        <w:rPr>
          <w:rFonts w:ascii="Arial" w:eastAsia="Times New Roman" w:hAnsi="Arial" w:cs="Arial"/>
          <w:color w:val="984806" w:themeColor="accent6" w:themeShade="8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1633E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3 этаж; зал «Зоогеография»</w:t>
      </w:r>
    </w:p>
    <w:p w:rsidR="0021633E" w:rsidRPr="00B65B49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t>Ласты, фильтр, присоски, реактивный двигатель и многое другое – всё это удивительные изобретения, которые человек подсмотрел у животных.</w:t>
      </w:r>
    </w:p>
    <w:p w:rsidR="0021633E" w:rsidRPr="00B65B49" w:rsidRDefault="0021633E" w:rsidP="0021633E">
      <w:pPr>
        <w:spacing w:after="0" w:line="360" w:lineRule="atLeas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 xml:space="preserve"> «</w:t>
      </w:r>
      <w:proofErr w:type="spellStart"/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>Шестиногие</w:t>
      </w:r>
      <w:proofErr w:type="spellEnd"/>
      <w:r w:rsidRPr="0021633E">
        <w:rPr>
          <w:rFonts w:ascii="Arial" w:eastAsia="Times New Roman" w:hAnsi="Arial" w:cs="Arial"/>
          <w:i/>
          <w:color w:val="984806" w:themeColor="accent6" w:themeShade="80"/>
          <w:sz w:val="28"/>
          <w:szCs w:val="28"/>
          <w:lang w:eastAsia="ru-RU"/>
        </w:rPr>
        <w:t xml:space="preserve"> соседи по планете»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Pr="00B65B49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21633E">
        <w:rPr>
          <w:rFonts w:ascii="Arial" w:eastAsia="Times New Roman" w:hAnsi="Arial" w:cs="Arial"/>
          <w:i/>
          <w:iCs/>
          <w:sz w:val="32"/>
          <w:szCs w:val="32"/>
          <w:vertAlign w:val="subscript"/>
          <w:lang w:eastAsia="ru-RU"/>
        </w:rPr>
        <w:t>Выставочный комплекс, вестибюль 1 этажа</w:t>
      </w:r>
    </w:p>
    <w:p w:rsidR="0021633E" w:rsidRPr="0021633E" w:rsidRDefault="0021633E" w:rsidP="0021633E">
      <w:pPr>
        <w:spacing w:line="270" w:lineRule="atLeast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65B49">
        <w:rPr>
          <w:rFonts w:ascii="Arial" w:eastAsia="Times New Roman" w:hAnsi="Arial" w:cs="Arial"/>
          <w:sz w:val="24"/>
          <w:szCs w:val="24"/>
          <w:lang w:eastAsia="ru-RU"/>
        </w:rPr>
        <w:t>Знакомство с удивительным и разнообразным миром насекомых. Огромные яркие жуки и бабочки тропиков. Обитатели наших парков, садов, лесов, лугов. Редкие и охраняемые виды. Живые насекомые: тараканы, палочники, саранча и сверчки, цветочные жуки. В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озможность подержать их 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рука</w:t>
      </w:r>
    </w:p>
    <w:p w:rsidR="005345C6" w:rsidRPr="005345C6" w:rsidRDefault="005345C6" w:rsidP="005345C6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b/>
          <w:i/>
          <w:color w:val="403152" w:themeColor="accent4" w:themeShade="80"/>
          <w:sz w:val="36"/>
          <w:szCs w:val="36"/>
        </w:rPr>
      </w:pPr>
      <w:proofErr w:type="spellStart"/>
      <w:r w:rsidRPr="005345C6">
        <w:rPr>
          <w:rFonts w:ascii="Arial" w:hAnsi="Arial" w:cs="Arial"/>
          <w:b/>
          <w:i/>
          <w:color w:val="403152" w:themeColor="accent4" w:themeShade="80"/>
          <w:sz w:val="36"/>
          <w:szCs w:val="36"/>
        </w:rPr>
        <w:t>Биокружок</w:t>
      </w:r>
      <w:proofErr w:type="spellEnd"/>
      <w:r w:rsidRPr="005345C6">
        <w:rPr>
          <w:rFonts w:ascii="Arial" w:hAnsi="Arial" w:cs="Arial"/>
          <w:b/>
          <w:i/>
          <w:color w:val="403152" w:themeColor="accent4" w:themeShade="80"/>
          <w:sz w:val="36"/>
          <w:szCs w:val="36"/>
        </w:rPr>
        <w:t>.</w:t>
      </w:r>
    </w:p>
    <w:p w:rsidR="005345C6" w:rsidRDefault="005345C6" w:rsidP="005345C6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5345C6" w:rsidRPr="005345C6" w:rsidRDefault="005345C6" w:rsidP="005345C6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5345C6">
        <w:rPr>
          <w:rFonts w:ascii="Arial" w:hAnsi="Arial" w:cs="Arial"/>
          <w:b/>
          <w:bCs/>
          <w:noProof/>
          <w:color w:val="403152" w:themeColor="accent4" w:themeShade="80"/>
        </w:rPr>
        <w:drawing>
          <wp:anchor distT="0" distB="0" distL="142875" distR="142875" simplePos="0" relativeHeight="25166131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1790700"/>
            <wp:effectExtent l="171450" t="133350" r="361950" b="304800"/>
            <wp:wrapSquare wrapText="bothSides"/>
            <wp:docPr id="9" name="Рисунок 2" descr="Биологический кружок ВО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иологический кружок ВООП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345C6">
        <w:rPr>
          <w:rFonts w:ascii="Arial" w:hAnsi="Arial" w:cs="Arial"/>
          <w:color w:val="403152" w:themeColor="accent4" w:themeShade="80"/>
        </w:rPr>
        <w:t>Кружок юных биологов, основанный главным хранителем Дарвиновского музея Петром Петровичем Смолиным, существует при музее более 50 лет. Если вы любите путешествия, хотите больше узнать о животных и растениях и стать настоящими исследователями природы – приходите в кружок. Мы принимаем школьников 11–12 лет и старше.</w:t>
      </w:r>
    </w:p>
    <w:p w:rsidR="005345C6" w:rsidRPr="005345C6" w:rsidRDefault="005345C6" w:rsidP="005345C6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5345C6">
        <w:rPr>
          <w:rFonts w:ascii="Arial" w:hAnsi="Arial" w:cs="Arial"/>
          <w:color w:val="403152" w:themeColor="accent4" w:themeShade="80"/>
        </w:rPr>
        <w:t>Записаться в кружок можно по вторникам (с 17-30 до 20-00) в здании Выставочного комплекса музея, 2-й этаж, комн. 343.</w:t>
      </w:r>
    </w:p>
    <w:p w:rsidR="005345C6" w:rsidRDefault="005345C6" w:rsidP="005345C6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5345C6">
        <w:rPr>
          <w:rFonts w:ascii="Arial" w:hAnsi="Arial" w:cs="Arial"/>
          <w:color w:val="403152" w:themeColor="accent4" w:themeShade="80"/>
        </w:rPr>
        <w:t xml:space="preserve">Руководитель кружка – Екатерина Сергеевна Преображенская, тел.: (495) 163-37-95. Более подробно о работе кружка можно узнать </w:t>
      </w:r>
      <w:proofErr w:type="gramStart"/>
      <w:r w:rsidRPr="005345C6">
        <w:rPr>
          <w:rFonts w:ascii="Arial" w:hAnsi="Arial" w:cs="Arial"/>
          <w:color w:val="403152" w:themeColor="accent4" w:themeShade="80"/>
        </w:rPr>
        <w:t>по</w:t>
      </w:r>
      <w:proofErr w:type="gramEnd"/>
      <w:r w:rsidRPr="005345C6">
        <w:rPr>
          <w:rFonts w:ascii="Arial" w:hAnsi="Arial" w:cs="Arial"/>
          <w:color w:val="403152" w:themeColor="accent4" w:themeShade="80"/>
        </w:rPr>
        <w:t xml:space="preserve"> тел.: (499) 134-61-24</w:t>
      </w:r>
    </w:p>
    <w:p w:rsidR="005345C6" w:rsidRDefault="005345C6" w:rsidP="005345C6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5345C6" w:rsidRPr="005345C6" w:rsidRDefault="005345C6" w:rsidP="005345C6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5345C6" w:rsidRDefault="005345C6" w:rsidP="005345C6">
      <w:pPr>
        <w:pStyle w:val="1"/>
        <w:spacing w:before="0" w:line="440" w:lineRule="atLeast"/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</w:pPr>
      <w:r w:rsidRPr="005345C6"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  <w:t>Изостудия</w:t>
      </w:r>
    </w:p>
    <w:p w:rsidR="005345C6" w:rsidRPr="005345C6" w:rsidRDefault="005345C6" w:rsidP="005345C6">
      <w:pPr>
        <w:pStyle w:val="a4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333333"/>
        </w:rPr>
      </w:pPr>
      <w:r w:rsidRPr="005345C6">
        <w:rPr>
          <w:rFonts w:ascii="Arial" w:hAnsi="Arial" w:cs="Arial"/>
          <w:color w:val="333333"/>
        </w:rPr>
        <w:t>Для детей дошкольного и школьного возраста в музее работает студия анималистической живописи. Программа изостудии рассчитана на 7 лет обучения и дает серьезные знания по рисунку, живописи, композиции и истории искусств.</w:t>
      </w:r>
    </w:p>
    <w:p w:rsidR="005F0F31" w:rsidRDefault="005F0F31" w:rsidP="005F0F31">
      <w:pPr>
        <w:spacing w:after="0" w:line="270" w:lineRule="atLeast"/>
        <w:rPr>
          <w:rFonts w:ascii="Arial" w:eastAsia="Times New Roman" w:hAnsi="Arial" w:cs="Arial"/>
          <w:b/>
          <w:bCs/>
          <w:i/>
          <w:color w:val="403152" w:themeColor="accent4" w:themeShade="80"/>
          <w:sz w:val="32"/>
          <w:szCs w:val="32"/>
          <w:shd w:val="clear" w:color="auto" w:fill="FFFFFF"/>
          <w:lang w:eastAsia="ru-RU"/>
        </w:rPr>
      </w:pPr>
    </w:p>
    <w:p w:rsidR="005F0F31" w:rsidRPr="00837787" w:rsidRDefault="005F0F31" w:rsidP="005F0F31">
      <w:pPr>
        <w:spacing w:after="0" w:line="270" w:lineRule="atLeast"/>
        <w:rPr>
          <w:rFonts w:ascii="Arial" w:eastAsia="Times New Roman" w:hAnsi="Arial" w:cs="Arial"/>
          <w:b/>
          <w:bCs/>
          <w:i/>
          <w:color w:val="403152" w:themeColor="accent4" w:themeShade="80"/>
          <w:sz w:val="36"/>
          <w:szCs w:val="36"/>
          <w:shd w:val="clear" w:color="auto" w:fill="FFFFFF"/>
          <w:lang w:eastAsia="ru-RU"/>
        </w:rPr>
      </w:pPr>
      <w:r w:rsidRPr="00837787">
        <w:rPr>
          <w:rFonts w:ascii="Arial" w:eastAsia="Times New Roman" w:hAnsi="Arial" w:cs="Arial"/>
          <w:b/>
          <w:bCs/>
          <w:i/>
          <w:color w:val="403152" w:themeColor="accent4" w:themeShade="80"/>
          <w:sz w:val="36"/>
          <w:szCs w:val="36"/>
          <w:shd w:val="clear" w:color="auto" w:fill="FFFFFF"/>
          <w:lang w:eastAsia="ru-RU"/>
        </w:rPr>
        <w:t>Коллекции Дарвиновского музея.</w:t>
      </w:r>
    </w:p>
    <w:p w:rsidR="005F0F31" w:rsidRPr="00B65B49" w:rsidRDefault="005F0F31" w:rsidP="005F0F31">
      <w:pPr>
        <w:spacing w:after="0" w:line="270" w:lineRule="atLeast"/>
        <w:rPr>
          <w:rFonts w:ascii="Arial" w:eastAsia="Times New Roman" w:hAnsi="Arial" w:cs="Arial"/>
          <w:b/>
          <w:bCs/>
          <w:sz w:val="23"/>
          <w:szCs w:val="23"/>
          <w:shd w:val="clear" w:color="auto" w:fill="FFFFFF"/>
          <w:lang w:eastAsia="ru-RU"/>
        </w:rPr>
      </w:pPr>
    </w:p>
    <w:p w:rsidR="005F0F31" w:rsidRPr="00B65B49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B65B49">
        <w:rPr>
          <w:rFonts w:ascii="Arial" w:hAnsi="Arial" w:cs="Arial"/>
        </w:rPr>
        <w:t>Государственный Дарвиновский музей изначально был задуман как музей, посвященный теории эволюции живых организмов. В соответствии с этой тематикой и формировались все основные коллекции музея, начиная с момента основания в 1907 г.</w:t>
      </w:r>
    </w:p>
    <w:p w:rsidR="005F0F31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B65B49">
        <w:rPr>
          <w:rFonts w:ascii="Arial" w:hAnsi="Arial" w:cs="Arial"/>
        </w:rPr>
        <w:t>В отличи</w:t>
      </w:r>
      <w:proofErr w:type="gramStart"/>
      <w:r w:rsidRPr="00B65B49">
        <w:rPr>
          <w:rFonts w:ascii="Arial" w:hAnsi="Arial" w:cs="Arial"/>
        </w:rPr>
        <w:t>и</w:t>
      </w:r>
      <w:proofErr w:type="gramEnd"/>
      <w:r w:rsidRPr="00B65B49">
        <w:rPr>
          <w:rFonts w:ascii="Arial" w:hAnsi="Arial" w:cs="Arial"/>
        </w:rPr>
        <w:t xml:space="preserve"> от подавляющего большинства естественнонаучных музеев, как отечественных, так и зарубежных, чьи коллекции собирались либо по систематическому, либо по региональному принципу, коллекции Дарвиновского музея ориентированы в первую очередь на демонстрацию природной изменчивости животных (индивидуальной и географической) и иллюстрацию основных положений эволюционной теории, сформулированных в свое время Чарльзом Дарвином.</w:t>
      </w:r>
    </w:p>
    <w:p w:rsidR="005F0F31" w:rsidRPr="00B65B49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</w:p>
    <w:p w:rsidR="005F0F31" w:rsidRPr="009B7EFB" w:rsidRDefault="005F0F31" w:rsidP="005F0F31">
      <w:pPr>
        <w:spacing w:after="0" w:line="270" w:lineRule="atLeast"/>
        <w:rPr>
          <w:rFonts w:ascii="Arial" w:eastAsia="Times New Roman" w:hAnsi="Arial" w:cs="Arial"/>
          <w:b/>
          <w:bCs/>
          <w:i/>
          <w:shd w:val="clear" w:color="auto" w:fill="FFFFFF"/>
          <w:lang w:eastAsia="ru-RU"/>
        </w:rPr>
      </w:pPr>
    </w:p>
    <w:p w:rsidR="005F0F31" w:rsidRDefault="005F0F31" w:rsidP="005F0F31">
      <w:pPr>
        <w:spacing w:after="0" w:line="270" w:lineRule="atLeast"/>
        <w:jc w:val="center"/>
        <w:rPr>
          <w:rFonts w:ascii="Arial" w:eastAsia="Times New Roman" w:hAnsi="Arial" w:cs="Arial"/>
          <w:b/>
          <w:bCs/>
          <w:i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23112" cy="2486025"/>
            <wp:effectExtent l="38100" t="0" r="15438" b="752475"/>
            <wp:docPr id="6" name="Рисунок 1" descr="gu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e-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392" cy="24978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F0F31" w:rsidRPr="009F6EB7" w:rsidRDefault="005F0F31" w:rsidP="005F0F31">
      <w:pPr>
        <w:spacing w:after="0" w:line="270" w:lineRule="atLeast"/>
        <w:rPr>
          <w:rFonts w:ascii="Arial" w:eastAsia="Times New Roman" w:hAnsi="Arial" w:cs="Arial"/>
          <w:b/>
          <w:bCs/>
          <w:i/>
          <w:color w:val="403152" w:themeColor="accent4" w:themeShade="80"/>
          <w:sz w:val="32"/>
          <w:szCs w:val="32"/>
          <w:shd w:val="clear" w:color="auto" w:fill="FFFFFF"/>
          <w:lang w:eastAsia="ru-RU"/>
        </w:rPr>
      </w:pPr>
      <w:r w:rsidRPr="009F6EB7">
        <w:rPr>
          <w:rFonts w:ascii="Arial" w:eastAsia="Times New Roman" w:hAnsi="Arial" w:cs="Arial"/>
          <w:b/>
          <w:bCs/>
          <w:i/>
          <w:color w:val="403152" w:themeColor="accent4" w:themeShade="80"/>
          <w:sz w:val="32"/>
          <w:szCs w:val="32"/>
          <w:shd w:val="clear" w:color="auto" w:fill="FFFFFF"/>
          <w:lang w:eastAsia="ru-RU"/>
        </w:rPr>
        <w:t>Коллекции по разделам</w:t>
      </w:r>
      <w:r w:rsidRPr="009F6EB7">
        <w:rPr>
          <w:rFonts w:ascii="Arial" w:eastAsia="Times New Roman" w:hAnsi="Arial" w:cs="Arial"/>
          <w:b/>
          <w:bCs/>
          <w:i/>
          <w:color w:val="403152" w:themeColor="accent4" w:themeShade="80"/>
          <w:sz w:val="32"/>
          <w:szCs w:val="32"/>
          <w:shd w:val="clear" w:color="auto" w:fill="FFFFFF"/>
          <w:lang w:val="en-US" w:eastAsia="ru-RU"/>
        </w:rPr>
        <w:t>:</w:t>
      </w:r>
    </w:p>
    <w:p w:rsidR="005F0F31" w:rsidRPr="009B7EFB" w:rsidRDefault="005F0F31" w:rsidP="005F0F31">
      <w:pPr>
        <w:spacing w:after="0" w:line="270" w:lineRule="atLeast"/>
        <w:rPr>
          <w:rFonts w:ascii="Arial" w:eastAsia="Times New Roman" w:hAnsi="Arial" w:cs="Arial"/>
          <w:b/>
          <w:bCs/>
          <w:i/>
          <w:sz w:val="28"/>
          <w:szCs w:val="28"/>
          <w:shd w:val="clear" w:color="auto" w:fill="FFFFFF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1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Млекопитающие, чучела</w:t>
              </w:r>
            </w:hyperlink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2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Ракообразные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3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Млекопитающие, тушки</w:t>
              </w:r>
            </w:hyperlink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4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Моллюски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5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Млекопитающие, шкуры</w:t>
              </w:r>
            </w:hyperlink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6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Морские беспозвоночные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5F0F31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r w:rsidRPr="00B65B49">
              <w:rPr>
                <w:rFonts w:ascii="Arial" w:eastAsia="Times New Roman" w:hAnsi="Arial" w:cs="Arial"/>
                <w:b/>
                <w:bCs/>
                <w:i/>
                <w:shd w:val="clear" w:color="auto" w:fill="FFFFFF"/>
                <w:lang w:eastAsia="ru-RU"/>
              </w:rPr>
              <w:t>Птицы, чучела</w:t>
            </w:r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7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Бабочки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8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Птицы, тушки</w:t>
              </w:r>
            </w:hyperlink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29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Жуки и другие группы насекомых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30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Птицы, гнезда и кладки</w:t>
              </w:r>
            </w:hyperlink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31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Гнезда насекомых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32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Земноводные и пресмыкающиеся</w:t>
              </w:r>
            </w:hyperlink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33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Палеонтологическая коллекция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34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Рыбы</w:t>
              </w:r>
            </w:hyperlink>
          </w:p>
        </w:tc>
        <w:tc>
          <w:tcPr>
            <w:tcW w:w="4786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35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Ботаническая коллекция</w:t>
              </w:r>
            </w:hyperlink>
          </w:p>
        </w:tc>
      </w:tr>
      <w:tr w:rsidR="005F0F31" w:rsidRPr="009B7EFB" w:rsidTr="00C35E71">
        <w:tc>
          <w:tcPr>
            <w:tcW w:w="4785" w:type="dxa"/>
          </w:tcPr>
          <w:p w:rsidR="005F0F31" w:rsidRPr="009B7EFB" w:rsidRDefault="001C7879" w:rsidP="00C35E71">
            <w:pPr>
              <w:spacing w:line="270" w:lineRule="atLeast"/>
              <w:rPr>
                <w:rFonts w:ascii="Arial" w:eastAsia="Times New Roman" w:hAnsi="Arial" w:cs="Arial"/>
                <w:b/>
                <w:i/>
                <w:lang w:eastAsia="ru-RU"/>
              </w:rPr>
            </w:pPr>
            <w:hyperlink r:id="rId36" w:history="1">
              <w:r w:rsidR="005F0F31" w:rsidRPr="009B7EFB">
                <w:rPr>
                  <w:rFonts w:ascii="Arial" w:eastAsia="Times New Roman" w:hAnsi="Arial" w:cs="Arial"/>
                  <w:b/>
                  <w:i/>
                  <w:lang w:eastAsia="ru-RU"/>
                </w:rPr>
                <w:t>Остеологическая коллекция</w:t>
              </w:r>
            </w:hyperlink>
          </w:p>
        </w:tc>
        <w:tc>
          <w:tcPr>
            <w:tcW w:w="4786" w:type="dxa"/>
          </w:tcPr>
          <w:p w:rsidR="005F0F31" w:rsidRPr="009B7EFB" w:rsidRDefault="005F0F31" w:rsidP="00C35E71">
            <w:pPr>
              <w:spacing w:line="270" w:lineRule="atLeast"/>
              <w:rPr>
                <w:rFonts w:ascii="Arial" w:eastAsia="Times New Roman" w:hAnsi="Arial" w:cs="Arial"/>
                <w:b/>
                <w:bCs/>
                <w:i/>
                <w:shd w:val="clear" w:color="auto" w:fill="FFFFFF"/>
                <w:lang w:eastAsia="ru-RU"/>
              </w:rPr>
            </w:pPr>
            <w:r w:rsidRPr="009B7EFB">
              <w:rPr>
                <w:rFonts w:ascii="Arial" w:eastAsia="Times New Roman" w:hAnsi="Arial" w:cs="Arial"/>
                <w:b/>
                <w:bCs/>
                <w:i/>
                <w:shd w:val="clear" w:color="auto" w:fill="FFFFFF"/>
                <w:lang w:eastAsia="ru-RU"/>
              </w:rPr>
              <w:t>И другие</w:t>
            </w:r>
          </w:p>
        </w:tc>
      </w:tr>
    </w:tbl>
    <w:p w:rsidR="005F0F31" w:rsidRPr="00B65B49" w:rsidRDefault="005F0F31" w:rsidP="005F0F31">
      <w:pPr>
        <w:spacing w:after="0" w:line="270" w:lineRule="atLeast"/>
        <w:rPr>
          <w:rFonts w:ascii="Arial" w:eastAsia="Times New Roman" w:hAnsi="Arial" w:cs="Arial"/>
          <w:b/>
          <w:bCs/>
          <w:i/>
          <w:sz w:val="28"/>
          <w:szCs w:val="28"/>
          <w:shd w:val="clear" w:color="auto" w:fill="FFFFFF"/>
          <w:lang w:eastAsia="ru-RU"/>
        </w:rPr>
      </w:pPr>
    </w:p>
    <w:p w:rsidR="005F0F31" w:rsidRDefault="005F0F31" w:rsidP="005F0F31">
      <w:pPr>
        <w:spacing w:after="0" w:line="270" w:lineRule="atLeast"/>
        <w:rPr>
          <w:rFonts w:ascii="Arial" w:eastAsia="Times New Roman" w:hAnsi="Arial" w:cs="Arial"/>
          <w:sz w:val="23"/>
          <w:szCs w:val="23"/>
          <w:lang w:eastAsia="ru-RU"/>
        </w:rPr>
      </w:pPr>
    </w:p>
    <w:p w:rsidR="00837787" w:rsidRDefault="00837787" w:rsidP="005F0F31">
      <w:pPr>
        <w:spacing w:after="0" w:line="270" w:lineRule="atLeast"/>
        <w:rPr>
          <w:rFonts w:ascii="Arial" w:eastAsia="Times New Roman" w:hAnsi="Arial" w:cs="Arial"/>
          <w:sz w:val="23"/>
          <w:szCs w:val="23"/>
          <w:lang w:eastAsia="ru-RU"/>
        </w:rPr>
      </w:pPr>
    </w:p>
    <w:p w:rsidR="00837787" w:rsidRPr="00B65B49" w:rsidRDefault="00837787" w:rsidP="005F0F31">
      <w:pPr>
        <w:spacing w:after="0" w:line="270" w:lineRule="atLeast"/>
        <w:rPr>
          <w:rFonts w:ascii="Arial" w:eastAsia="Times New Roman" w:hAnsi="Arial" w:cs="Arial"/>
          <w:sz w:val="23"/>
          <w:szCs w:val="23"/>
          <w:lang w:eastAsia="ru-RU"/>
        </w:rPr>
      </w:pPr>
    </w:p>
    <w:p w:rsidR="005F0F31" w:rsidRPr="00BA519A" w:rsidRDefault="005F0F31" w:rsidP="00BA519A">
      <w:pPr>
        <w:jc w:val="center"/>
        <w:rPr>
          <w:rFonts w:ascii="Arial" w:hAnsi="Arial" w:cs="Arial"/>
          <w:sz w:val="40"/>
          <w:szCs w:val="40"/>
        </w:rPr>
      </w:pPr>
      <w:r w:rsidRPr="00BA519A">
        <w:rPr>
          <w:b/>
          <w:i/>
          <w:color w:val="403152" w:themeColor="accent4" w:themeShade="80"/>
          <w:sz w:val="40"/>
          <w:szCs w:val="40"/>
        </w:rPr>
        <w:lastRenderedPageBreak/>
        <w:t>Праздники в музее</w:t>
      </w:r>
    </w:p>
    <w:p w:rsidR="005F0F31" w:rsidRPr="00837787" w:rsidRDefault="00837787" w:rsidP="005F0F31">
      <w:pPr>
        <w:rPr>
          <w:rFonts w:ascii="Arial" w:hAnsi="Arial" w:cs="Arial"/>
          <w:b/>
          <w:bCs/>
          <w:i/>
          <w:color w:val="403152" w:themeColor="accent4" w:themeShade="80"/>
          <w:sz w:val="32"/>
          <w:szCs w:val="32"/>
        </w:rPr>
      </w:pPr>
      <w:r>
        <w:rPr>
          <w:rFonts w:ascii="Arial" w:hAnsi="Arial" w:cs="Arial"/>
          <w:b/>
          <w:bCs/>
          <w:i/>
          <w:color w:val="403152" w:themeColor="accent4" w:themeShade="80"/>
          <w:sz w:val="32"/>
          <w:szCs w:val="32"/>
        </w:rPr>
        <w:t>«</w:t>
      </w:r>
      <w:r w:rsidR="005F0F31" w:rsidRPr="00837787">
        <w:rPr>
          <w:rFonts w:ascii="Arial" w:hAnsi="Arial" w:cs="Arial"/>
          <w:b/>
          <w:bCs/>
          <w:i/>
          <w:color w:val="403152" w:themeColor="accent4" w:themeShade="80"/>
          <w:sz w:val="32"/>
          <w:szCs w:val="32"/>
        </w:rPr>
        <w:t>Всемирный день воды</w:t>
      </w:r>
      <w:r>
        <w:rPr>
          <w:rFonts w:ascii="Arial" w:hAnsi="Arial" w:cs="Arial"/>
          <w:b/>
          <w:bCs/>
          <w:i/>
          <w:color w:val="403152" w:themeColor="accent4" w:themeShade="80"/>
          <w:sz w:val="32"/>
          <w:szCs w:val="32"/>
        </w:rPr>
        <w:t>»</w:t>
      </w:r>
    </w:p>
    <w:p w:rsidR="00E85193" w:rsidRPr="005F0F31" w:rsidRDefault="00E85193" w:rsidP="005F0F31">
      <w:pPr>
        <w:rPr>
          <w:b/>
          <w:i/>
          <w:color w:val="403152" w:themeColor="accent4" w:themeShade="80"/>
          <w:sz w:val="36"/>
          <w:szCs w:val="36"/>
        </w:rPr>
      </w:pPr>
      <w:r>
        <w:rPr>
          <w:b/>
          <w:i/>
          <w:noProof/>
          <w:color w:val="403152" w:themeColor="accent4" w:themeShade="80"/>
          <w:sz w:val="36"/>
          <w:szCs w:val="36"/>
          <w:lang w:eastAsia="ru-RU"/>
        </w:rPr>
        <w:drawing>
          <wp:inline distT="0" distB="0" distL="0" distR="0">
            <wp:extent cx="4124325" cy="2751461"/>
            <wp:effectExtent l="38100" t="0" r="28575" b="810889"/>
            <wp:docPr id="13" name="Рисунок 12" descr="waterday20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day2011-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986" cy="27519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F0F31" w:rsidRPr="005F0F31" w:rsidRDefault="005F0F31" w:rsidP="005F0F31">
      <w:pPr>
        <w:pStyle w:val="2"/>
        <w:spacing w:before="150" w:beforeAutospacing="0" w:after="150" w:afterAutospacing="0" w:line="360" w:lineRule="atLeast"/>
        <w:rPr>
          <w:rFonts w:ascii="Arial" w:hAnsi="Arial" w:cs="Arial"/>
          <w:sz w:val="18"/>
          <w:szCs w:val="18"/>
        </w:rPr>
      </w:pPr>
      <w:r w:rsidRPr="005F0F31">
        <w:rPr>
          <w:rFonts w:ascii="Arial" w:hAnsi="Arial" w:cs="Arial"/>
          <w:sz w:val="18"/>
          <w:szCs w:val="18"/>
        </w:rPr>
        <w:t>19 марта с 10:30 до 16:00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>Всемирному дню воды 2011 не случайно была дана тема "Вода для городов". В этом году цель этого международного праздника - привлечь внимание людей всего мира к последствиям быстрого роста городского населения, в том числе к конфликтам и стихийным бедствиям на городских системах водоснабжения.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>В этот особенный день в Дарвиновском музее с 10:30 до 16:00 организована увлекательная программа для маленьких и взрослых посетителей - жителей многомиллионного мегаполиса.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 xml:space="preserve">Только в День воды в Дарвиновском музее пройдет первая эксклюзивная выставка Дениса Лотарева «AQVA DE VITA». Денис – необыкновенный художник по двум причинам: во-первых, он невероятно талантлив, а во-вторых, он пишет свои картины под водой! Денис самостоятельно изобрел способы создания подводных графических работ. В 2009 году в Киеве он встретился с первым в мире художником подводного жанра, членом команды </w:t>
      </w:r>
      <w:proofErr w:type="spellStart"/>
      <w:proofErr w:type="gramStart"/>
      <w:r w:rsidRPr="00E85193">
        <w:rPr>
          <w:rFonts w:ascii="Arial" w:hAnsi="Arial" w:cs="Arial"/>
        </w:rPr>
        <w:t>Жака-Ива</w:t>
      </w:r>
      <w:proofErr w:type="spellEnd"/>
      <w:proofErr w:type="gramEnd"/>
      <w:r w:rsidRPr="00E85193">
        <w:rPr>
          <w:rFonts w:ascii="Arial" w:hAnsi="Arial" w:cs="Arial"/>
        </w:rPr>
        <w:t xml:space="preserve"> </w:t>
      </w:r>
      <w:proofErr w:type="spellStart"/>
      <w:r w:rsidRPr="00E85193">
        <w:rPr>
          <w:rFonts w:ascii="Arial" w:hAnsi="Arial" w:cs="Arial"/>
        </w:rPr>
        <w:t>Кусто</w:t>
      </w:r>
      <w:proofErr w:type="spellEnd"/>
      <w:r w:rsidRPr="00E85193">
        <w:rPr>
          <w:rFonts w:ascii="Arial" w:hAnsi="Arial" w:cs="Arial"/>
        </w:rPr>
        <w:t xml:space="preserve"> – </w:t>
      </w:r>
      <w:proofErr w:type="spellStart"/>
      <w:r w:rsidRPr="00E85193">
        <w:rPr>
          <w:rFonts w:ascii="Arial" w:hAnsi="Arial" w:cs="Arial"/>
        </w:rPr>
        <w:t>Андрэ</w:t>
      </w:r>
      <w:proofErr w:type="spellEnd"/>
      <w:r w:rsidRPr="00E85193">
        <w:rPr>
          <w:rFonts w:ascii="Arial" w:hAnsi="Arial" w:cs="Arial"/>
        </w:rPr>
        <w:t xml:space="preserve"> </w:t>
      </w:r>
      <w:proofErr w:type="spellStart"/>
      <w:r w:rsidRPr="00E85193">
        <w:rPr>
          <w:rFonts w:ascii="Arial" w:hAnsi="Arial" w:cs="Arial"/>
        </w:rPr>
        <w:t>Лабаном</w:t>
      </w:r>
      <w:proofErr w:type="spellEnd"/>
      <w:r w:rsidRPr="00E85193">
        <w:rPr>
          <w:rFonts w:ascii="Arial" w:hAnsi="Arial" w:cs="Arial"/>
        </w:rPr>
        <w:t>, который поделился своими секретами масляной живописи под водой.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>Также в День воды Вас ждет экологическая викторина «Путешествие капельки» (за правильно найденные ответы выдаётся личный «Водный паспорт»). Вместе с героиней водного праздника – Капелькой – участники викторины пересекут гигантские водные просторы и познакомятся как с обитателями морей и океанов, так и с жителями пресных водоемов.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 xml:space="preserve">Для больших и маленьких посетителей Дарвиновский музей приготовил разнообразные экологические игры: игра «Чьи клювы и лапы» познакомит с водными и околоводными пернатыми планеты; игра «Морские тёзки» расскажет обо всех, кто по прихоти человека стал тезкой водных обитателей; игра «Рыбная </w:t>
      </w:r>
      <w:r w:rsidRPr="00E85193">
        <w:rPr>
          <w:rFonts w:ascii="Arial" w:hAnsi="Arial" w:cs="Arial"/>
        </w:rPr>
        <w:lastRenderedPageBreak/>
        <w:t>ловля» просто создана для любителей рыбалки и проводится на время. Стоит заранее подготовиться, ведь без труда не выловишь и рыбку из пруда!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>Мастер-классы «Морские фантазии», «Мыльная опера», «Картины из песка» объединяет не только тема праздника, но и возможность уже дома продолжать придумывать и творить, используя различные материалы и технологии, которым Вас научат опытные мастера. Ну а малышам мы предлагаем заняться «Морскими витражами».</w:t>
      </w:r>
    </w:p>
    <w:p w:rsidR="00E85193" w:rsidRDefault="00E85193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5572125" cy="3717330"/>
            <wp:effectExtent l="38100" t="0" r="9525" b="1102320"/>
            <wp:docPr id="14" name="Рисунок 13" descr="waterday20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day2011-5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975" cy="37192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>Демонстрационные занятия «Обитатели водоёма» и «Свойства воды» покажут и расскажут об уникальных свойствах воды и о живых обитателях водоёмов.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 xml:space="preserve">Только 19 марта в День воды у нас специальные гости! </w:t>
      </w:r>
      <w:proofErr w:type="gramStart"/>
      <w:r w:rsidRPr="00E85193">
        <w:rPr>
          <w:rFonts w:ascii="Arial" w:hAnsi="Arial" w:cs="Arial"/>
        </w:rPr>
        <w:t xml:space="preserve">Кафедра гидробиологии биологического факультета МГУ подготовила увлекательное занятие «Живая капля» о жизни в воде; студия авторского аквариумного дизайна «ALEXANDER </w:t>
      </w:r>
      <w:proofErr w:type="spellStart"/>
      <w:r w:rsidRPr="00E85193">
        <w:rPr>
          <w:rFonts w:ascii="Arial" w:hAnsi="Arial" w:cs="Arial"/>
        </w:rPr>
        <w:t>Aqua</w:t>
      </w:r>
      <w:proofErr w:type="spellEnd"/>
      <w:r w:rsidRPr="00E85193">
        <w:rPr>
          <w:rFonts w:ascii="Arial" w:hAnsi="Arial" w:cs="Arial"/>
        </w:rPr>
        <w:t xml:space="preserve"> </w:t>
      </w:r>
      <w:proofErr w:type="spellStart"/>
      <w:r w:rsidRPr="00E85193">
        <w:rPr>
          <w:rFonts w:ascii="Arial" w:hAnsi="Arial" w:cs="Arial"/>
        </w:rPr>
        <w:t>Design</w:t>
      </w:r>
      <w:proofErr w:type="spellEnd"/>
      <w:r w:rsidRPr="00E85193">
        <w:rPr>
          <w:rFonts w:ascii="Arial" w:hAnsi="Arial" w:cs="Arial"/>
        </w:rPr>
        <w:t xml:space="preserve"> </w:t>
      </w:r>
      <w:proofErr w:type="spellStart"/>
      <w:r w:rsidRPr="00E85193">
        <w:rPr>
          <w:rFonts w:ascii="Arial" w:hAnsi="Arial" w:cs="Arial"/>
        </w:rPr>
        <w:t>Studio</w:t>
      </w:r>
      <w:proofErr w:type="spellEnd"/>
      <w:r w:rsidRPr="00E85193">
        <w:rPr>
          <w:rFonts w:ascii="Arial" w:hAnsi="Arial" w:cs="Arial"/>
        </w:rPr>
        <w:t>» организует мастер-класс «Оформление аквариумных композиций в стиле «Природный аквариум»; журнал «</w:t>
      </w:r>
      <w:proofErr w:type="spellStart"/>
      <w:r w:rsidRPr="00E85193">
        <w:rPr>
          <w:rFonts w:ascii="Arial" w:hAnsi="Arial" w:cs="Arial"/>
        </w:rPr>
        <w:t>ЧиП</w:t>
      </w:r>
      <w:proofErr w:type="spellEnd"/>
      <w:r w:rsidRPr="00E85193">
        <w:rPr>
          <w:rFonts w:ascii="Arial" w:hAnsi="Arial" w:cs="Arial"/>
        </w:rPr>
        <w:t>» (Чудеса и Приключения) подарит посетителям музея не только самые интересные номера журнала, но и проведет увлекательную водную программу для них;</w:t>
      </w:r>
      <w:proofErr w:type="gramEnd"/>
      <w:r w:rsidRPr="00E85193">
        <w:rPr>
          <w:rFonts w:ascii="Arial" w:hAnsi="Arial" w:cs="Arial"/>
        </w:rPr>
        <w:t xml:space="preserve"> лаборатория проблем дошкольного и школьного воспитания и образования МНИЦ «Силы Природы» порадует биологической игротекой, где дети и взрослые могут весело, а главное, с пользой провести время - развить зрительную память, реакцию, расширить кругозор и обогатить свои знания, приняв участие в увлекательных интеллектуально-познавательных турнирах по игре «ВЕДА» (от глагола «ведать», знать).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 xml:space="preserve">В кинозале музея стоит посмотреть фильм «Морские динозавры» в 3D-формате, ну а бродить по залам музея можно не просто так, а еще </w:t>
      </w:r>
      <w:proofErr w:type="gramStart"/>
      <w:r w:rsidRPr="00E85193">
        <w:rPr>
          <w:rFonts w:ascii="Arial" w:hAnsi="Arial" w:cs="Arial"/>
        </w:rPr>
        <w:t>и</w:t>
      </w:r>
      <w:proofErr w:type="gramEnd"/>
      <w:r w:rsidRPr="00E85193">
        <w:rPr>
          <w:rFonts w:ascii="Arial" w:hAnsi="Arial" w:cs="Arial"/>
        </w:rPr>
        <w:t xml:space="preserve"> участвуя в игре-</w:t>
      </w:r>
      <w:r w:rsidRPr="00E85193">
        <w:rPr>
          <w:rFonts w:ascii="Arial" w:hAnsi="Arial" w:cs="Arial"/>
        </w:rPr>
        <w:lastRenderedPageBreak/>
        <w:t xml:space="preserve">путешествии «Музей раскрывает тайны». За правильные ответы </w:t>
      </w:r>
      <w:proofErr w:type="spellStart"/>
      <w:proofErr w:type="gramStart"/>
      <w:r w:rsidRPr="00E85193">
        <w:rPr>
          <w:rFonts w:ascii="Arial" w:hAnsi="Arial" w:cs="Arial"/>
        </w:rPr>
        <w:t>D</w:t>
      </w:r>
      <w:proofErr w:type="gramEnd"/>
      <w:r w:rsidRPr="00E85193">
        <w:rPr>
          <w:rFonts w:ascii="Arial" w:hAnsi="Arial" w:cs="Arial"/>
        </w:rPr>
        <w:t>ы</w:t>
      </w:r>
      <w:proofErr w:type="spellEnd"/>
      <w:r w:rsidRPr="00E85193">
        <w:rPr>
          <w:rFonts w:ascii="Arial" w:hAnsi="Arial" w:cs="Arial"/>
        </w:rPr>
        <w:t xml:space="preserve"> получите «Удостоверение знатока музея».</w:t>
      </w:r>
    </w:p>
    <w:p w:rsidR="005F0F31" w:rsidRPr="00E85193" w:rsidRDefault="005F0F31" w:rsidP="005F0F31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</w:rPr>
      </w:pPr>
      <w:r w:rsidRPr="00E85193">
        <w:rPr>
          <w:rFonts w:ascii="Arial" w:hAnsi="Arial" w:cs="Arial"/>
        </w:rPr>
        <w:t>Сохранение состояния водных ресурсов городов – одна из первостепенных задач государства, но начинать беречь воду надо с собственного крана.</w:t>
      </w:r>
    </w:p>
    <w:p w:rsidR="005F0F31" w:rsidRDefault="005F0F31" w:rsidP="005F0F31">
      <w:pPr>
        <w:spacing w:after="0" w:line="270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9800C7" w:rsidRDefault="005F0F31" w:rsidP="009800C7">
      <w:pPr>
        <w:spacing w:before="150" w:after="150" w:line="360" w:lineRule="atLeast"/>
        <w:jc w:val="both"/>
        <w:outlineLvl w:val="1"/>
        <w:rPr>
          <w:rFonts w:ascii="Arial" w:hAnsi="Arial" w:cs="Arial"/>
          <w:bCs/>
          <w:i/>
          <w:color w:val="403152" w:themeColor="accent4" w:themeShade="80"/>
          <w:sz w:val="32"/>
          <w:szCs w:val="32"/>
        </w:rPr>
      </w:pPr>
      <w:r>
        <w:rPr>
          <w:rFonts w:ascii="Arial" w:eastAsia="Times New Roman" w:hAnsi="Arial" w:cs="Arial"/>
          <w:b/>
          <w:bCs/>
          <w:i/>
          <w:noProof/>
          <w:color w:val="403152" w:themeColor="accent4" w:themeShade="80"/>
          <w:sz w:val="32"/>
          <w:szCs w:val="32"/>
          <w:lang w:eastAsia="ru-RU"/>
        </w:rPr>
        <w:drawing>
          <wp:inline distT="0" distB="0" distL="0" distR="0">
            <wp:extent cx="5330086" cy="8162925"/>
            <wp:effectExtent l="19050" t="0" r="3914" b="0"/>
            <wp:docPr id="12" name="Рисунок 11" descr="waterday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day201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796" cy="81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93" w:rsidRPr="00837787" w:rsidRDefault="00837787" w:rsidP="009800C7">
      <w:pPr>
        <w:spacing w:before="150" w:after="150" w:line="360" w:lineRule="atLeast"/>
        <w:jc w:val="both"/>
        <w:outlineLvl w:val="1"/>
        <w:rPr>
          <w:rFonts w:ascii="Arial" w:eastAsia="Times New Roman" w:hAnsi="Arial" w:cs="Arial"/>
          <w:b/>
          <w:bCs/>
          <w:i/>
          <w:color w:val="403152" w:themeColor="accent4" w:themeShade="80"/>
          <w:sz w:val="32"/>
          <w:szCs w:val="32"/>
          <w:lang w:eastAsia="ru-RU"/>
        </w:rPr>
      </w:pPr>
      <w:r>
        <w:rPr>
          <w:rFonts w:ascii="Arial" w:hAnsi="Arial" w:cs="Arial"/>
          <w:b/>
          <w:bCs/>
          <w:i/>
          <w:color w:val="403152" w:themeColor="accent4" w:themeShade="80"/>
          <w:sz w:val="32"/>
          <w:szCs w:val="32"/>
        </w:rPr>
        <w:lastRenderedPageBreak/>
        <w:t>«</w:t>
      </w:r>
      <w:r w:rsidR="00E85193" w:rsidRPr="00837787">
        <w:rPr>
          <w:rFonts w:ascii="Arial" w:hAnsi="Arial" w:cs="Arial"/>
          <w:b/>
          <w:bCs/>
          <w:i/>
          <w:color w:val="403152" w:themeColor="accent4" w:themeShade="80"/>
          <w:sz w:val="32"/>
          <w:szCs w:val="32"/>
        </w:rPr>
        <w:t>Международный день птиц</w:t>
      </w:r>
      <w:r>
        <w:rPr>
          <w:rFonts w:ascii="Arial" w:hAnsi="Arial" w:cs="Arial"/>
          <w:b/>
          <w:bCs/>
          <w:i/>
          <w:color w:val="403152" w:themeColor="accent4" w:themeShade="80"/>
          <w:sz w:val="32"/>
          <w:szCs w:val="32"/>
        </w:rPr>
        <w:t>»</w:t>
      </w:r>
    </w:p>
    <w:p w:rsidR="00E85193" w:rsidRPr="00E85193" w:rsidRDefault="00E85193" w:rsidP="00E85193">
      <w:pPr>
        <w:pStyle w:val="2"/>
        <w:spacing w:before="150" w:beforeAutospacing="0" w:after="150" w:afterAutospacing="0" w:line="360" w:lineRule="atLeast"/>
        <w:rPr>
          <w:rFonts w:ascii="Arial" w:hAnsi="Arial" w:cs="Arial"/>
          <w:color w:val="403152" w:themeColor="accent4" w:themeShade="80"/>
          <w:sz w:val="24"/>
          <w:szCs w:val="24"/>
        </w:rPr>
      </w:pPr>
      <w:r w:rsidRPr="00E85193">
        <w:rPr>
          <w:rFonts w:ascii="Arial" w:hAnsi="Arial" w:cs="Arial"/>
          <w:color w:val="403152" w:themeColor="accent4" w:themeShade="80"/>
          <w:sz w:val="24"/>
          <w:szCs w:val="24"/>
        </w:rPr>
        <w:t>2 апреля с 10:30 до 16:00</w:t>
      </w:r>
    </w:p>
    <w:p w:rsidR="00E85193" w:rsidRP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t>История праздника птиц уходит корнями в XIX век, а возможно, и глубже. В России уже в XVIII веке существовала традиция - развешивать скворечники весной и выпускать на свободу птиц на Благовещение (по старому стилю 25 марта, по новому - 7 апреля). Праздник независимо возник сразу в нескольких странах, а в России стал массовым с конца XIX – начала XX веков. В конце 1990-х годов стараниями Союза Охраны Птиц России и ряда других организаций День птиц становится заметным явлением по всей России: его отмечают в календарях, организуют уличные гуляния и различные «пернатые» акции. День птиц даже входит в официальную программу праздничных мероприятий Москвы.</w:t>
      </w:r>
    </w:p>
    <w:p w:rsidR="009800C7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t>В Дарвиновском музее праздник начал проводиться с 2000 года и сразу стал заметным явлением в весенней жизни столицы. В этом году День птиц придет в музей 2 апреля. В этот день посетителей ждет обширная весенняя праздничная программа, включающая в себя разнообразные конкурсы, викторины, мастер-классы для всей семьи.</w:t>
      </w:r>
    </w:p>
    <w:p w:rsidR="009800C7" w:rsidRPr="00E85193" w:rsidRDefault="009800C7" w:rsidP="009800C7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4013057" cy="6019800"/>
            <wp:effectExtent l="19050" t="0" r="6493" b="0"/>
            <wp:docPr id="19" name="Рисунок 18" descr="birdsday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day201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057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93" w:rsidRP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lastRenderedPageBreak/>
        <w:t xml:space="preserve">Как устроено яйцо птицы? Как выглядит скорлупа под </w:t>
      </w:r>
      <w:proofErr w:type="spellStart"/>
      <w:r w:rsidRPr="00E85193">
        <w:rPr>
          <w:rFonts w:ascii="Arial" w:hAnsi="Arial" w:cs="Arial"/>
          <w:color w:val="403152" w:themeColor="accent4" w:themeShade="80"/>
        </w:rPr>
        <w:t>бинокуляром</w:t>
      </w:r>
      <w:proofErr w:type="spellEnd"/>
      <w:r w:rsidRPr="00E85193">
        <w:rPr>
          <w:rFonts w:ascii="Arial" w:hAnsi="Arial" w:cs="Arial"/>
          <w:color w:val="403152" w:themeColor="accent4" w:themeShade="80"/>
        </w:rPr>
        <w:t>? Какие бывают яйца и гнезда? Нас окружают природные знаки и письмена, как в них разобраться? Вы когда-нибудь видели перья под микроскопом? А как по одному перу определить вид птицы? Об этом и другом - игровые занятия «Птичьи следы», «Чье яйцо», «Пух и перья».</w:t>
      </w: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t>Специально приглашенные в музей мастера обучат всех желающих изготавливать жаворонков из соленого теста, раскрашивать свистульки в виде птиц («</w:t>
      </w:r>
      <w:proofErr w:type="spellStart"/>
      <w:r w:rsidRPr="00E85193">
        <w:rPr>
          <w:rFonts w:ascii="Arial" w:hAnsi="Arial" w:cs="Arial"/>
          <w:color w:val="403152" w:themeColor="accent4" w:themeShade="80"/>
        </w:rPr>
        <w:t>Боровская</w:t>
      </w:r>
      <w:proofErr w:type="spellEnd"/>
      <w:r w:rsidRPr="00E85193">
        <w:rPr>
          <w:rFonts w:ascii="Arial" w:hAnsi="Arial" w:cs="Arial"/>
          <w:color w:val="403152" w:themeColor="accent4" w:themeShade="80"/>
        </w:rPr>
        <w:t xml:space="preserve"> игрушка»), делать миниатюры из природных материалов. Изготовленные поделки останутся у вас на память о празднике.</w:t>
      </w: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3648075" cy="2433740"/>
            <wp:effectExtent l="38100" t="0" r="28575" b="728560"/>
            <wp:docPr id="15" name="Рисунок 14" descr="birdsday2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day2011-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660" cy="2434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t>Гости из национального парка «Лосиный Остров» проведут занятие о том, как строить скворечники и дуплянки для птиц, а также – как правильно их повесить, чтобы там поселились птицы.</w:t>
      </w: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E85193" w:rsidRPr="00E85193" w:rsidRDefault="00E85193" w:rsidP="00E85193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3867150" cy="2248362"/>
            <wp:effectExtent l="38100" t="0" r="19050" b="666288"/>
            <wp:docPr id="16" name="Рисунок 15" descr="birdsday2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day2011-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2483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85193" w:rsidRP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t>Специальное игровое занятие будет посвящено голосам птиц. Многие ли отличают жаворонка от соловья? А ведь это совсем не сложно.</w:t>
      </w:r>
    </w:p>
    <w:p w:rsidR="00E85193" w:rsidRP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lastRenderedPageBreak/>
        <w:t>Наконец, вас ждет «</w:t>
      </w:r>
      <w:proofErr w:type="gramStart"/>
      <w:r w:rsidRPr="00E85193">
        <w:rPr>
          <w:rFonts w:ascii="Arial" w:hAnsi="Arial" w:cs="Arial"/>
          <w:color w:val="403152" w:themeColor="accent4" w:themeShade="80"/>
        </w:rPr>
        <w:t>орнитологическая</w:t>
      </w:r>
      <w:proofErr w:type="gramEnd"/>
      <w:r w:rsidRPr="00E85193">
        <w:rPr>
          <w:rFonts w:ascii="Arial" w:hAnsi="Arial" w:cs="Arial"/>
          <w:color w:val="403152" w:themeColor="accent4" w:themeShade="80"/>
        </w:rPr>
        <w:t xml:space="preserve"> </w:t>
      </w:r>
      <w:proofErr w:type="spellStart"/>
      <w:r w:rsidRPr="00E85193">
        <w:rPr>
          <w:rFonts w:ascii="Arial" w:hAnsi="Arial" w:cs="Arial"/>
          <w:color w:val="403152" w:themeColor="accent4" w:themeShade="80"/>
        </w:rPr>
        <w:t>бродилка</w:t>
      </w:r>
      <w:proofErr w:type="spellEnd"/>
      <w:r w:rsidRPr="00E85193">
        <w:rPr>
          <w:rFonts w:ascii="Arial" w:hAnsi="Arial" w:cs="Arial"/>
          <w:color w:val="403152" w:themeColor="accent4" w:themeShade="80"/>
        </w:rPr>
        <w:t>» по залам музея. Только ответив на все вопросы, вы сможете составить имя Птицы года и получить настоящие «Птичьи права».</w:t>
      </w:r>
    </w:p>
    <w:p w:rsidR="00E85193" w:rsidRP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t>Для самых молодых участников праздника подготовлены занятия «Узнай и дорисуй птицу» и «Птичья мозаика».</w:t>
      </w: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E85193">
        <w:rPr>
          <w:rFonts w:ascii="Arial" w:hAnsi="Arial" w:cs="Arial"/>
          <w:color w:val="403152" w:themeColor="accent4" w:themeShade="80"/>
        </w:rPr>
        <w:t>Второго апреля в Дарвиновский музей придут гости из Союза охраны птиц России. В кинозале музея они расскажут о птице года, покажут интересные снимки птиц и проведут викторину. Наиболее активных участников праздника ждут призы!</w:t>
      </w:r>
    </w:p>
    <w:p w:rsidR="00E85193" w:rsidRDefault="00E85193" w:rsidP="00E85193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9800C7" w:rsidRDefault="00E85193" w:rsidP="009800C7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b/>
          <w:bCs/>
          <w:i/>
          <w:color w:val="403152" w:themeColor="accent4" w:themeShade="80"/>
          <w:sz w:val="28"/>
          <w:szCs w:val="28"/>
          <w:lang w:val="en-US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3533775" cy="2357487"/>
            <wp:effectExtent l="38100" t="0" r="28575" b="709563"/>
            <wp:docPr id="17" name="Рисунок 16" descr="birdsday20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day2011-3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574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800C7" w:rsidRPr="009800C7" w:rsidRDefault="009800C7" w:rsidP="009800C7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b/>
          <w:bCs/>
          <w:i/>
          <w:color w:val="403152" w:themeColor="accent4" w:themeShade="80"/>
          <w:sz w:val="28"/>
          <w:szCs w:val="28"/>
        </w:rPr>
      </w:pPr>
      <w:r w:rsidRPr="009800C7">
        <w:rPr>
          <w:rFonts w:ascii="Arial" w:hAnsi="Arial" w:cs="Arial"/>
          <w:b/>
          <w:bCs/>
          <w:i/>
          <w:color w:val="403152" w:themeColor="accent4" w:themeShade="80"/>
          <w:sz w:val="28"/>
          <w:szCs w:val="28"/>
        </w:rPr>
        <w:t>Так же в этот день:</w:t>
      </w:r>
    </w:p>
    <w:p w:rsidR="009800C7" w:rsidRDefault="009800C7" w:rsidP="009800C7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  <w:lang w:val="en-US"/>
        </w:rPr>
      </w:pPr>
      <w:r w:rsidRPr="009800C7">
        <w:rPr>
          <w:rFonts w:ascii="Arial" w:hAnsi="Arial" w:cs="Arial"/>
          <w:b/>
          <w:bCs/>
          <w:i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162300" cy="4228458"/>
            <wp:effectExtent l="19050" t="0" r="0" b="0"/>
            <wp:docPr id="22" name="Рисунок 19" descr="birdsday2011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day2011add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2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ACA" w:rsidRPr="00BA519A" w:rsidRDefault="009800C7" w:rsidP="00492ACA">
      <w:pPr>
        <w:pStyle w:val="1"/>
        <w:spacing w:before="0" w:line="440" w:lineRule="atLeast"/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</w:pPr>
      <w:r w:rsidRPr="009800C7">
        <w:rPr>
          <w:rFonts w:ascii="Arial" w:hAnsi="Arial" w:cs="Arial"/>
          <w:bCs w:val="0"/>
          <w:i/>
          <w:color w:val="403152" w:themeColor="accent4" w:themeShade="80"/>
          <w:sz w:val="32"/>
          <w:szCs w:val="32"/>
        </w:rPr>
        <w:lastRenderedPageBreak/>
        <w:t>«Международный день Земли»</w:t>
      </w:r>
    </w:p>
    <w:p w:rsidR="009800C7" w:rsidRPr="00BA519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t>Сейчас на Земле сложилась очень тревожная экологическая ситуация, и с каждым годом она только обостряется. Чтобы мы с вами не забывали об этой беде, Организацией Объединенных наций еще в прошлом веке был учрежден специальный праздник – День Земли. В этот день по всему миру проходят различные экологические мероприятия и акции. Такую важную дату вместе с жителями планеты празднует и Государственный Дарвиновский музей, который 23 апреля приготовил для своих посетителей разнообразные игры, мастер-классы и увлекательные занятия, посвященные планете Земля и её обитателям.</w:t>
      </w:r>
    </w:p>
    <w:p w:rsidR="009800C7" w:rsidRPr="009800C7" w:rsidRDefault="009800C7" w:rsidP="009800C7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  <w:lang w:val="en-US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4829175" cy="7285318"/>
            <wp:effectExtent l="19050" t="0" r="9525" b="0"/>
            <wp:docPr id="23" name="Рисунок 22" descr="earthday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day201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361" cy="728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C7" w:rsidRPr="009800C7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lastRenderedPageBreak/>
        <w:t xml:space="preserve">У Дня Земли есть свой флаг. Он так и называется «Флаг Земли» и представляет собой фотографию нашей планеты, снятой из космоса. В настоящий момент это снимок, который был сделан астронавтами Аполлона-17, </w:t>
      </w:r>
      <w:proofErr w:type="gramStart"/>
      <w:r w:rsidRPr="009800C7">
        <w:rPr>
          <w:rFonts w:ascii="Arial" w:hAnsi="Arial" w:cs="Arial"/>
          <w:color w:val="403152" w:themeColor="accent4" w:themeShade="80"/>
        </w:rPr>
        <w:t>направляющегося</w:t>
      </w:r>
      <w:proofErr w:type="gramEnd"/>
      <w:r w:rsidRPr="009800C7">
        <w:rPr>
          <w:rFonts w:ascii="Arial" w:hAnsi="Arial" w:cs="Arial"/>
          <w:color w:val="403152" w:themeColor="accent4" w:themeShade="80"/>
        </w:rPr>
        <w:t xml:space="preserve"> с миссией на Луну. Поэтому совсем не случайно именно в День Земли, 23 апреля, в гостях у Дарвиновского музея Государственный музей истории космонавтики имени К.Э. Циолковского (</w:t>
      </w:r>
      <w:proofErr w:type="gramStart"/>
      <w:r w:rsidRPr="009800C7">
        <w:rPr>
          <w:rFonts w:ascii="Arial" w:hAnsi="Arial" w:cs="Arial"/>
          <w:color w:val="403152" w:themeColor="accent4" w:themeShade="80"/>
        </w:rPr>
        <w:t>г</w:t>
      </w:r>
      <w:proofErr w:type="gramEnd"/>
      <w:r w:rsidRPr="009800C7">
        <w:rPr>
          <w:rFonts w:ascii="Arial" w:hAnsi="Arial" w:cs="Arial"/>
          <w:color w:val="403152" w:themeColor="accent4" w:themeShade="80"/>
        </w:rPr>
        <w:t xml:space="preserve">. Калуга) с интерактивным занятием-игрой для поклонников космоса. Вас приглашают на орбитальную космическую станцию «Мир», где можно представить себя космонавтом, забить гвоздь настоящим 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безреактивным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 xml:space="preserve"> молотком, вынуть его космическими клещами (которые предварительно нужно правильно собрать), уложить космические продукты, потушить пожар на станции и, наконец, выйти в открытый космос.</w:t>
      </w:r>
    </w:p>
    <w:p w:rsidR="009800C7" w:rsidRPr="00BA519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t xml:space="preserve">Только 23 апреля с помощью музейной экологической 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бродилки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 xml:space="preserve"> «Путешествие в 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Грызландию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 xml:space="preserve">» вы побываете в различных уголках земного шара и поближе познакомитесь с самыми многочисленными и разнообразными млекопитающими на Земле — грызунами. Среди них есть звери массой от 3-5 грамм до 80 кг, а отдельные ископаемые представители этой группы предположительно весили до 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полутонны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 xml:space="preserve">. Тело некоторых современных грызунов покрыто иголками, другие в процессе эволюции обзавелись крыльями, кто-то имеет лучшую в мире шубу, а иным не досталось и этого. Тот, кто успешно завершит свое путешествие по 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Грызландии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 xml:space="preserve"> и верно ответит на коварные вопросы о грызунах, получит «Свидетельство жителя Земли».</w:t>
      </w:r>
    </w:p>
    <w:p w:rsidR="00492ACA" w:rsidRPr="00492ACA" w:rsidRDefault="00492ACA" w:rsidP="00492ACA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  <w:lang w:val="en-US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2924175" cy="1950805"/>
            <wp:effectExtent l="19050" t="0" r="9525" b="0"/>
            <wp:docPr id="24" name="Рисунок 23" descr="earthday20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day2011-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43" cy="19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C7" w:rsidRPr="00BA519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t>Специально в День Земли ученые</w:t>
      </w:r>
      <w:r w:rsidRPr="009800C7">
        <w:rPr>
          <w:rStyle w:val="apple-converted-space"/>
          <w:rFonts w:ascii="Arial" w:hAnsi="Arial" w:cs="Arial"/>
          <w:color w:val="403152" w:themeColor="accent4" w:themeShade="80"/>
        </w:rPr>
        <w:t> </w:t>
      </w:r>
      <w:hyperlink r:id="rId47" w:tgtFrame="_blank" w:history="1">
        <w:r w:rsidRPr="009800C7">
          <w:rPr>
            <w:rStyle w:val="a3"/>
            <w:rFonts w:ascii="Arial" w:hAnsi="Arial" w:cs="Arial"/>
            <w:color w:val="403152" w:themeColor="accent4" w:themeShade="80"/>
          </w:rPr>
          <w:t>геологического факультета МГУ</w:t>
        </w:r>
      </w:hyperlink>
      <w:r w:rsidRPr="009800C7">
        <w:rPr>
          <w:rStyle w:val="apple-converted-space"/>
          <w:rFonts w:ascii="Arial" w:hAnsi="Arial" w:cs="Arial"/>
          <w:color w:val="403152" w:themeColor="accent4" w:themeShade="80"/>
        </w:rPr>
        <w:t> </w:t>
      </w:r>
      <w:r w:rsidRPr="009800C7">
        <w:rPr>
          <w:rFonts w:ascii="Arial" w:hAnsi="Arial" w:cs="Arial"/>
          <w:color w:val="403152" w:themeColor="accent4" w:themeShade="80"/>
        </w:rPr>
        <w:t>проведут в Дарвиновском музее занятия, посвященные древним обитателям нашей планеты, продемонстрируют некоторые минералы и горные породы. Вам представиться возможность не только прикоснуться к древним окаменелостям, но и с помощью точных приборов самостоятельно изучить каменную летопись Земли.</w:t>
      </w:r>
    </w:p>
    <w:p w:rsidR="00492ACA" w:rsidRPr="00492ACA" w:rsidRDefault="00492ACA" w:rsidP="00492ACA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  <w:lang w:val="en-US"/>
        </w:rPr>
      </w:pPr>
      <w:r w:rsidRPr="00492ACA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1971675" cy="2543175"/>
            <wp:effectExtent l="19050" t="0" r="9525" b="0"/>
            <wp:docPr id="27" name="Рисунок 25" descr="earthday20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day2011-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C7" w:rsidRPr="00BA519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lastRenderedPageBreak/>
        <w:t xml:space="preserve">Если же захотите сменить квалификацию и стать археологом-палеонтологом — смело участвуйте в игре «Следы былых биосфер»: произведя мини-раскопки, найдите ископаемые останки и сами определите, какому древнему животному они принадлежали! Для </w:t>
      </w:r>
      <w:proofErr w:type="gramStart"/>
      <w:r w:rsidRPr="009800C7">
        <w:rPr>
          <w:rFonts w:ascii="Arial" w:hAnsi="Arial" w:cs="Arial"/>
          <w:color w:val="403152" w:themeColor="accent4" w:themeShade="80"/>
        </w:rPr>
        <w:t>самых</w:t>
      </w:r>
      <w:proofErr w:type="gramEnd"/>
      <w:r w:rsidRPr="009800C7">
        <w:rPr>
          <w:rFonts w:ascii="Arial" w:hAnsi="Arial" w:cs="Arial"/>
          <w:color w:val="403152" w:themeColor="accent4" w:themeShade="80"/>
        </w:rPr>
        <w:t xml:space="preserve"> ленивых, а, может, для самых творческих — «Портреты Юрского периода». Нарисуйте по предложенному образцу динозавра той эпохи, придумайте ему расцветку, пофантазируйте, какой величины у него были зубы, лапы и хвост, а, может, несмотря на грозный вид, он питался исключительно растениями?</w:t>
      </w:r>
    </w:p>
    <w:p w:rsidR="00492ACA" w:rsidRPr="00BA519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492ACA" w:rsidRPr="00BA519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492ACA" w:rsidRPr="00492AC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t xml:space="preserve">На занятии «Многоногие соседи», которое проходит в инсектарии музея, специалисты-биологи с удовольствием расскажут, покажут и даже дадут подержать живых насекомых – экзотических тараканов, бабочек, палочников, </w:t>
      </w:r>
    </w:p>
    <w:p w:rsidR="00492ACA" w:rsidRPr="00492AC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492AC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  <w:lang w:val="en-US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3800475" cy="2535410"/>
            <wp:effectExtent l="19050" t="0" r="9525" b="0"/>
            <wp:docPr id="25" name="Рисунок 24" descr="earthday20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day2011-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084" cy="25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C7" w:rsidRPr="009800C7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proofErr w:type="gramStart"/>
      <w:r w:rsidRPr="009800C7">
        <w:rPr>
          <w:rFonts w:ascii="Arial" w:hAnsi="Arial" w:cs="Arial"/>
          <w:color w:val="403152" w:themeColor="accent4" w:themeShade="80"/>
        </w:rPr>
        <w:t>которых</w:t>
      </w:r>
      <w:proofErr w:type="gramEnd"/>
      <w:r w:rsidRPr="009800C7">
        <w:rPr>
          <w:rFonts w:ascii="Arial" w:hAnsi="Arial" w:cs="Arial"/>
          <w:color w:val="403152" w:themeColor="accent4" w:themeShade="80"/>
        </w:rPr>
        <w:t xml:space="preserve">, кстати, ученые относят к отряду 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привиденьевых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>. Что это за отряд и чем он интересен – все это вы узнаете на занятии.</w:t>
      </w:r>
    </w:p>
    <w:p w:rsidR="009800C7" w:rsidRPr="00BA519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t>На мастер-классе «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Хлудневская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 xml:space="preserve"> игрушка» придется постараться: роспись игрушек требует максимальной сосредоточенности, терпения и полета фантазии! Не хотите раскрашивать — лепите, создавайте пластилиновый зоопарк – из разноцветного пластилина и пластики.</w:t>
      </w:r>
    </w:p>
    <w:p w:rsidR="00492ACA" w:rsidRPr="00492ACA" w:rsidRDefault="00492ACA" w:rsidP="00492ACA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  <w:lang w:val="en-US"/>
        </w:rPr>
      </w:pPr>
      <w:r w:rsidRPr="00492ACA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2314575" cy="2934882"/>
            <wp:effectExtent l="19050" t="0" r="9525" b="0"/>
            <wp:docPr id="29" name="Рисунок 27" descr="earthday20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day2011-4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0C7" w:rsidRPr="009800C7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lastRenderedPageBreak/>
        <w:t>На игровом занятии «Мир ароматов» предлагаем проверить свое обоняние и определить по запаху один из ароматов нашей планеты.</w:t>
      </w:r>
    </w:p>
    <w:p w:rsidR="009800C7" w:rsidRPr="00BA519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t>На выставке «Зеркала богини Земли» журнала «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Ихтиосфера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>» представлены профессиональные фотографии наших водоемов и некоторых их удивительных обитателей.</w:t>
      </w:r>
    </w:p>
    <w:p w:rsidR="00492ACA" w:rsidRPr="00BA519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9800C7" w:rsidRPr="00BA519A" w:rsidRDefault="009800C7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  <w:r w:rsidRPr="009800C7">
        <w:rPr>
          <w:rFonts w:ascii="Arial" w:hAnsi="Arial" w:cs="Arial"/>
          <w:color w:val="403152" w:themeColor="accent4" w:themeShade="80"/>
        </w:rPr>
        <w:t xml:space="preserve">Только 23 апреля среди гостей музея будут живые экспонаты «Музея Орловского Рысака и Русской тройки». Они встретят Вас у входа в музей на открытии выставки «Все мы немного лошади» в 12:00. В это время посетители смогут увидеть настоящего представителя самой маленькой породы пони в мире — </w:t>
      </w:r>
      <w:proofErr w:type="gramStart"/>
      <w:r w:rsidRPr="009800C7">
        <w:rPr>
          <w:rFonts w:ascii="Arial" w:hAnsi="Arial" w:cs="Arial"/>
          <w:color w:val="403152" w:themeColor="accent4" w:themeShade="80"/>
        </w:rPr>
        <w:t>американскую</w:t>
      </w:r>
      <w:proofErr w:type="gramEnd"/>
      <w:r w:rsidRPr="009800C7">
        <w:rPr>
          <w:rFonts w:ascii="Arial" w:hAnsi="Arial" w:cs="Arial"/>
          <w:color w:val="403152" w:themeColor="accent4" w:themeShade="80"/>
        </w:rPr>
        <w:t xml:space="preserve"> мини-лошадь. Кроме того, здесь же пройдет мастер-класс по правилам </w:t>
      </w:r>
      <w:proofErr w:type="spellStart"/>
      <w:r w:rsidRPr="009800C7">
        <w:rPr>
          <w:rFonts w:ascii="Arial" w:hAnsi="Arial" w:cs="Arial"/>
          <w:color w:val="403152" w:themeColor="accent4" w:themeShade="80"/>
        </w:rPr>
        <w:t>запрягания</w:t>
      </w:r>
      <w:proofErr w:type="spellEnd"/>
      <w:r w:rsidRPr="009800C7">
        <w:rPr>
          <w:rFonts w:ascii="Arial" w:hAnsi="Arial" w:cs="Arial"/>
          <w:color w:val="403152" w:themeColor="accent4" w:themeShade="80"/>
        </w:rPr>
        <w:t xml:space="preserve"> орловского рысака в русский экипаж. Зрители воочию увидят значение таких народных пословиц, как «не видно не зги», «взялся за гуж — не говори, что не дюж» и др. Семьи с детьми смогут поучаствовать в конкурсе на лучшую «семейную тройку». Для самых маленьких посетителей будет организовано катание верхом на пони. В рамках выставки пройдет конкурс детского рисунка на тему «Сказочные лошадки».</w:t>
      </w:r>
    </w:p>
    <w:p w:rsidR="00492ACA" w:rsidRPr="00BA519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492ACA" w:rsidRPr="00BA519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</w:rPr>
      </w:pPr>
    </w:p>
    <w:p w:rsidR="00492ACA" w:rsidRPr="00492AC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  <w:lang w:val="en-US"/>
        </w:rPr>
      </w:pPr>
      <w:r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>
            <wp:extent cx="5514975" cy="3676650"/>
            <wp:effectExtent l="38100" t="0" r="28575" b="1104900"/>
            <wp:docPr id="31" name="Рисунок 30" descr="children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day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7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92ACA" w:rsidRPr="00492ACA" w:rsidRDefault="00492ACA" w:rsidP="009800C7">
      <w:pPr>
        <w:pStyle w:val="a4"/>
        <w:spacing w:before="0" w:beforeAutospacing="0" w:after="0" w:afterAutospacing="0" w:line="270" w:lineRule="atLeast"/>
        <w:jc w:val="both"/>
        <w:rPr>
          <w:rFonts w:ascii="Arial" w:hAnsi="Arial" w:cs="Arial"/>
          <w:color w:val="403152" w:themeColor="accent4" w:themeShade="80"/>
          <w:lang w:val="en-US"/>
        </w:rPr>
      </w:pPr>
    </w:p>
    <w:p w:rsidR="009800C7" w:rsidRPr="009800C7" w:rsidRDefault="009800C7" w:rsidP="009800C7">
      <w:pPr>
        <w:pStyle w:val="a4"/>
        <w:spacing w:before="0" w:beforeAutospacing="0" w:after="0" w:afterAutospacing="0" w:line="270" w:lineRule="atLeast"/>
        <w:jc w:val="center"/>
        <w:rPr>
          <w:rFonts w:ascii="Arial" w:hAnsi="Arial" w:cs="Arial"/>
          <w:color w:val="403152" w:themeColor="accent4" w:themeShade="80"/>
        </w:rPr>
      </w:pPr>
    </w:p>
    <w:p w:rsidR="009800C7" w:rsidRPr="009800C7" w:rsidRDefault="009800C7" w:rsidP="00E85193">
      <w:pPr>
        <w:spacing w:before="150" w:after="150" w:line="360" w:lineRule="atLeast"/>
        <w:outlineLvl w:val="1"/>
        <w:rPr>
          <w:rFonts w:ascii="Arial" w:eastAsia="Times New Roman" w:hAnsi="Arial" w:cs="Arial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sectPr w:rsidR="009800C7" w:rsidRPr="009800C7" w:rsidSect="00BA62C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445" w:rsidRDefault="00F74445" w:rsidP="00E32039">
      <w:pPr>
        <w:spacing w:after="0" w:line="240" w:lineRule="auto"/>
      </w:pPr>
      <w:r>
        <w:separator/>
      </w:r>
    </w:p>
  </w:endnote>
  <w:endnote w:type="continuationSeparator" w:id="0">
    <w:p w:rsidR="00F74445" w:rsidRDefault="00F74445" w:rsidP="00E32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39" w:rsidRDefault="00E3203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39" w:rsidRDefault="00E3203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39" w:rsidRDefault="00E3203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445" w:rsidRDefault="00F74445" w:rsidP="00E32039">
      <w:pPr>
        <w:spacing w:after="0" w:line="240" w:lineRule="auto"/>
      </w:pPr>
      <w:r>
        <w:separator/>
      </w:r>
    </w:p>
  </w:footnote>
  <w:footnote w:type="continuationSeparator" w:id="0">
    <w:p w:rsidR="00F74445" w:rsidRDefault="00F74445" w:rsidP="00E32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39" w:rsidRDefault="00E3203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39" w:rsidRDefault="00E3203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039" w:rsidRDefault="00E3203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6B6A"/>
    <w:multiLevelType w:val="multilevel"/>
    <w:tmpl w:val="3E46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F135D0"/>
    <w:multiLevelType w:val="multilevel"/>
    <w:tmpl w:val="157E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5B49"/>
    <w:rsid w:val="001C7879"/>
    <w:rsid w:val="0021633E"/>
    <w:rsid w:val="002D6E5C"/>
    <w:rsid w:val="00330B1D"/>
    <w:rsid w:val="00337EFD"/>
    <w:rsid w:val="003D237C"/>
    <w:rsid w:val="00403823"/>
    <w:rsid w:val="00492ACA"/>
    <w:rsid w:val="004F2758"/>
    <w:rsid w:val="005345C6"/>
    <w:rsid w:val="005F0F31"/>
    <w:rsid w:val="00631788"/>
    <w:rsid w:val="00643586"/>
    <w:rsid w:val="0068364E"/>
    <w:rsid w:val="006D0F14"/>
    <w:rsid w:val="00715541"/>
    <w:rsid w:val="007D656A"/>
    <w:rsid w:val="00837787"/>
    <w:rsid w:val="008F61DB"/>
    <w:rsid w:val="009800C7"/>
    <w:rsid w:val="009B7EFB"/>
    <w:rsid w:val="009F6EB7"/>
    <w:rsid w:val="00AD341B"/>
    <w:rsid w:val="00B60CE4"/>
    <w:rsid w:val="00B65B49"/>
    <w:rsid w:val="00B85529"/>
    <w:rsid w:val="00BA519A"/>
    <w:rsid w:val="00BA62C8"/>
    <w:rsid w:val="00C1384E"/>
    <w:rsid w:val="00C56371"/>
    <w:rsid w:val="00D32997"/>
    <w:rsid w:val="00DB6FF7"/>
    <w:rsid w:val="00E32039"/>
    <w:rsid w:val="00E85193"/>
    <w:rsid w:val="00F74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541"/>
  </w:style>
  <w:style w:type="paragraph" w:styleId="1">
    <w:name w:val="heading 1"/>
    <w:basedOn w:val="a"/>
    <w:next w:val="a"/>
    <w:link w:val="10"/>
    <w:uiPriority w:val="9"/>
    <w:qFormat/>
    <w:rsid w:val="009B7E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65B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E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5B4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6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5B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B65B49"/>
  </w:style>
  <w:style w:type="table" w:styleId="a5">
    <w:name w:val="Table Grid"/>
    <w:basedOn w:val="a1"/>
    <w:uiPriority w:val="59"/>
    <w:rsid w:val="00B65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B7E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B7E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header"/>
    <w:basedOn w:val="a"/>
    <w:link w:val="a7"/>
    <w:uiPriority w:val="99"/>
    <w:semiHidden/>
    <w:unhideWhenUsed/>
    <w:rsid w:val="00E32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2039"/>
  </w:style>
  <w:style w:type="paragraph" w:styleId="a8">
    <w:name w:val="footer"/>
    <w:basedOn w:val="a"/>
    <w:link w:val="a9"/>
    <w:uiPriority w:val="99"/>
    <w:semiHidden/>
    <w:unhideWhenUsed/>
    <w:rsid w:val="00E32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20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0890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601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46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180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35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573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3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835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89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986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24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5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darwin.museum.ru/_collection/?dir=coll&amp;more=sb" TargetMode="External"/><Relationship Id="rId39" Type="http://schemas.openxmlformats.org/officeDocument/2006/relationships/image" Target="media/image15.jpeg"/><Relationship Id="rId21" Type="http://schemas.openxmlformats.org/officeDocument/2006/relationships/hyperlink" Target="http://www.darwin.museum.ru/_collection/?dir=coll&amp;more=mch" TargetMode="External"/><Relationship Id="rId34" Type="http://schemas.openxmlformats.org/officeDocument/2006/relationships/hyperlink" Target="http://www.darwin.museum.ru/_collection/?dir=coll&amp;more=f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://popular.geo.web.ru/projects/earthday11.html" TargetMode="External"/><Relationship Id="rId50" Type="http://schemas.openxmlformats.org/officeDocument/2006/relationships/image" Target="media/image25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darwin.museum.ru/_collection/?dir=coll&amp;more=msh" TargetMode="External"/><Relationship Id="rId33" Type="http://schemas.openxmlformats.org/officeDocument/2006/relationships/hyperlink" Target="http://www.darwin.museum.ru/_collection/?dir=coll&amp;more=pal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darwin.museum.ru/_collection/?dir=coll&amp;more=bug" TargetMode="External"/><Relationship Id="rId41" Type="http://schemas.openxmlformats.org/officeDocument/2006/relationships/image" Target="media/image17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darwin.museum.ru/_collection/?dir=coll&amp;more=m" TargetMode="External"/><Relationship Id="rId32" Type="http://schemas.openxmlformats.org/officeDocument/2006/relationships/hyperlink" Target="http://www.darwin.museum.ru/_collection/?dir=coll&amp;more=z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darwin.museum.ru/_collection/?dir=coll&amp;more=mt" TargetMode="External"/><Relationship Id="rId28" Type="http://schemas.openxmlformats.org/officeDocument/2006/relationships/hyperlink" Target="http://www.darwin.museum.ru/_collection/?dir=coll&amp;more=pt" TargetMode="External"/><Relationship Id="rId36" Type="http://schemas.openxmlformats.org/officeDocument/2006/relationships/hyperlink" Target="http://www.darwin.museum.ru/_collection/?dir=coll&amp;more=o" TargetMode="External"/><Relationship Id="rId49" Type="http://schemas.openxmlformats.org/officeDocument/2006/relationships/image" Target="media/image24.jpeg"/><Relationship Id="rId57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darwin.museum.ru/_collection/?dir=coll&amp;more=hi" TargetMode="External"/><Relationship Id="rId44" Type="http://schemas.openxmlformats.org/officeDocument/2006/relationships/image" Target="media/image20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arwin.museum.ru/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darwin.museum.ru/_collection/?dir=coll&amp;more=r" TargetMode="External"/><Relationship Id="rId27" Type="http://schemas.openxmlformats.org/officeDocument/2006/relationships/hyperlink" Target="http://www.darwin.museum.ru/_collection/?dir=coll&amp;more=but" TargetMode="External"/><Relationship Id="rId30" Type="http://schemas.openxmlformats.org/officeDocument/2006/relationships/hyperlink" Target="http://www.darwin.museum.ru/_collection/?dir=coll&amp;more=pa" TargetMode="External"/><Relationship Id="rId35" Type="http://schemas.openxmlformats.org/officeDocument/2006/relationships/hyperlink" Target="http://www.darwin.museum.ru/_collection/?dir=coll&amp;more=bot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3.jpe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2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114BD-823C-4187-B53E-24171464D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3673</Words>
  <Characters>20937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17</cp:revision>
  <dcterms:created xsi:type="dcterms:W3CDTF">2012-02-13T13:06:00Z</dcterms:created>
  <dcterms:modified xsi:type="dcterms:W3CDTF">2012-02-15T16:36:00Z</dcterms:modified>
</cp:coreProperties>
</file>