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16" w:rsidRPr="00524225" w:rsidRDefault="000F395B" w:rsidP="009D4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225">
        <w:rPr>
          <w:rFonts w:ascii="Times New Roman" w:hAnsi="Times New Roman" w:cs="Times New Roman"/>
          <w:sz w:val="28"/>
          <w:szCs w:val="28"/>
        </w:rPr>
        <w:t>Тема</w:t>
      </w:r>
      <w:r w:rsidR="00524225" w:rsidRPr="00524225">
        <w:rPr>
          <w:rFonts w:ascii="Times New Roman" w:hAnsi="Times New Roman" w:cs="Times New Roman"/>
          <w:sz w:val="28"/>
          <w:szCs w:val="28"/>
        </w:rPr>
        <w:t>:</w:t>
      </w:r>
      <w:r w:rsidRPr="00524225">
        <w:rPr>
          <w:rFonts w:ascii="Times New Roman" w:hAnsi="Times New Roman" w:cs="Times New Roman"/>
          <w:sz w:val="28"/>
          <w:szCs w:val="28"/>
        </w:rPr>
        <w:t xml:space="preserve"> «Об использование дополнительных развивающих зон в организации занятий детей»</w:t>
      </w:r>
    </w:p>
    <w:p w:rsidR="000F395B" w:rsidRPr="00524225" w:rsidRDefault="000F395B">
      <w:pPr>
        <w:rPr>
          <w:rFonts w:ascii="Times New Roman" w:hAnsi="Times New Roman" w:cs="Times New Roman"/>
          <w:sz w:val="28"/>
          <w:szCs w:val="28"/>
        </w:rPr>
      </w:pPr>
      <w:r w:rsidRPr="00524225">
        <w:rPr>
          <w:rFonts w:ascii="Times New Roman" w:hAnsi="Times New Roman" w:cs="Times New Roman"/>
          <w:sz w:val="28"/>
          <w:szCs w:val="28"/>
        </w:rPr>
        <w:t>С первых  дней жизни малыша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Дети в играх подражают взрослым и воспроизводят их действия, присваивают себе роли воспитателей, продавцов, врачей, строителей.</w:t>
      </w:r>
    </w:p>
    <w:p w:rsidR="000F395B" w:rsidRPr="00524225" w:rsidRDefault="000F395B">
      <w:pPr>
        <w:rPr>
          <w:rFonts w:ascii="Times New Roman" w:hAnsi="Times New Roman" w:cs="Times New Roman"/>
          <w:sz w:val="28"/>
          <w:szCs w:val="28"/>
        </w:rPr>
      </w:pPr>
      <w:r w:rsidRPr="00524225">
        <w:rPr>
          <w:rFonts w:ascii="Times New Roman" w:hAnsi="Times New Roman" w:cs="Times New Roman"/>
          <w:sz w:val="28"/>
          <w:szCs w:val="28"/>
        </w:rPr>
        <w:t>Ярко выраженная склонность детей к определенным ролям, играм, видам труда или другой деятельности свидетельствует о первых проявлениях «профессиональной направленности» в развитии личности ребенка.</w:t>
      </w:r>
    </w:p>
    <w:p w:rsidR="000F395B" w:rsidRPr="00524225" w:rsidRDefault="000F395B">
      <w:pPr>
        <w:rPr>
          <w:rFonts w:ascii="Times New Roman" w:hAnsi="Times New Roman" w:cs="Times New Roman"/>
          <w:sz w:val="28"/>
          <w:szCs w:val="28"/>
        </w:rPr>
      </w:pPr>
      <w:r w:rsidRPr="00524225">
        <w:rPr>
          <w:rFonts w:ascii="Times New Roman" w:hAnsi="Times New Roman" w:cs="Times New Roman"/>
          <w:sz w:val="28"/>
          <w:szCs w:val="28"/>
        </w:rPr>
        <w:t>Знакомство дошкольников с многообразием мира профессий в обществе не только расширяет общую осве</w:t>
      </w:r>
      <w:r w:rsidR="00096A56" w:rsidRPr="00524225">
        <w:rPr>
          <w:rFonts w:ascii="Times New Roman" w:hAnsi="Times New Roman" w:cs="Times New Roman"/>
          <w:sz w:val="28"/>
          <w:szCs w:val="28"/>
        </w:rPr>
        <w:t>домленность об окружающем мире  и кругозор детей, но и формирует у них определенный элементарный опыт профессиональных действий, способствует ранней «профессиональной ориентации».</w:t>
      </w:r>
    </w:p>
    <w:p w:rsidR="00096A56" w:rsidRPr="00524225" w:rsidRDefault="00096A56">
      <w:pPr>
        <w:rPr>
          <w:rFonts w:ascii="Times New Roman" w:hAnsi="Times New Roman" w:cs="Times New Roman"/>
          <w:sz w:val="28"/>
          <w:szCs w:val="28"/>
        </w:rPr>
      </w:pPr>
      <w:r w:rsidRPr="00524225">
        <w:rPr>
          <w:rFonts w:ascii="Times New Roman" w:hAnsi="Times New Roman" w:cs="Times New Roman"/>
          <w:sz w:val="28"/>
          <w:szCs w:val="28"/>
        </w:rPr>
        <w:t xml:space="preserve">Предметная среда в нашем детском саду выступает условием творческого развития личности ребенка, </w:t>
      </w:r>
      <w:r w:rsidR="009D4203">
        <w:rPr>
          <w:rFonts w:ascii="Times New Roman" w:hAnsi="Times New Roman" w:cs="Times New Roman"/>
          <w:sz w:val="28"/>
          <w:szCs w:val="28"/>
        </w:rPr>
        <w:t xml:space="preserve">фактором оздоровления  и </w:t>
      </w:r>
      <w:r w:rsidRPr="00524225">
        <w:rPr>
          <w:rFonts w:ascii="Times New Roman" w:hAnsi="Times New Roman" w:cs="Times New Roman"/>
          <w:sz w:val="28"/>
          <w:szCs w:val="28"/>
        </w:rPr>
        <w:t>предоставляет детям значительную самостоятельность, способствует формированию представлений о профессиональной деятельности взрослых.</w:t>
      </w:r>
    </w:p>
    <w:p w:rsidR="00096A56" w:rsidRPr="00524225" w:rsidRDefault="00096A56">
      <w:pPr>
        <w:rPr>
          <w:rFonts w:ascii="Times New Roman" w:hAnsi="Times New Roman" w:cs="Times New Roman"/>
          <w:sz w:val="28"/>
          <w:szCs w:val="28"/>
        </w:rPr>
      </w:pPr>
      <w:r w:rsidRPr="00524225">
        <w:rPr>
          <w:rFonts w:ascii="Times New Roman" w:hAnsi="Times New Roman" w:cs="Times New Roman"/>
          <w:sz w:val="28"/>
          <w:szCs w:val="28"/>
        </w:rPr>
        <w:t>В группах  имеются центры для мальчиков и девочек, приспособленные для сюжетно-ролевых игр, игр профессионально-ориентированного характера: «Магазин»</w:t>
      </w:r>
      <w:r w:rsidR="008A4B5E" w:rsidRPr="00524225">
        <w:rPr>
          <w:rFonts w:ascii="Times New Roman" w:hAnsi="Times New Roman" w:cs="Times New Roman"/>
          <w:sz w:val="28"/>
          <w:szCs w:val="28"/>
        </w:rPr>
        <w:t xml:space="preserve">, </w:t>
      </w:r>
      <w:r w:rsidRPr="00524225">
        <w:rPr>
          <w:rFonts w:ascii="Times New Roman" w:hAnsi="Times New Roman" w:cs="Times New Roman"/>
          <w:sz w:val="28"/>
          <w:szCs w:val="28"/>
        </w:rPr>
        <w:t>«Больница», «Мастерские», «Библиотека»</w:t>
      </w:r>
      <w:r w:rsidR="008A4B5E" w:rsidRPr="00524225">
        <w:rPr>
          <w:rFonts w:ascii="Times New Roman" w:hAnsi="Times New Roman" w:cs="Times New Roman"/>
          <w:sz w:val="28"/>
          <w:szCs w:val="28"/>
        </w:rPr>
        <w:t>, «</w:t>
      </w:r>
      <w:r w:rsidRPr="00524225">
        <w:rPr>
          <w:rFonts w:ascii="Times New Roman" w:hAnsi="Times New Roman" w:cs="Times New Roman"/>
          <w:sz w:val="28"/>
          <w:szCs w:val="28"/>
        </w:rPr>
        <w:t>Уголок рисования».</w:t>
      </w:r>
    </w:p>
    <w:p w:rsidR="00096A56" w:rsidRPr="00524225" w:rsidRDefault="00096A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4225">
        <w:rPr>
          <w:rFonts w:ascii="Times New Roman" w:hAnsi="Times New Roman" w:cs="Times New Roman"/>
          <w:sz w:val="28"/>
          <w:szCs w:val="28"/>
        </w:rPr>
        <w:t xml:space="preserve">Помещение детского сада рационально используется: в музыкальном зале  есть возможность познакомиться с профессиями музыканта, артиста, дирижера; в зимнем саду – агронома, садовода, эколога; в тренажерном зале – спортсмена, тренера, спортивного врача; в изостудии </w:t>
      </w:r>
      <w:r w:rsidR="00524225" w:rsidRPr="00524225">
        <w:rPr>
          <w:rFonts w:ascii="Times New Roman" w:hAnsi="Times New Roman" w:cs="Times New Roman"/>
          <w:sz w:val="28"/>
          <w:szCs w:val="28"/>
        </w:rPr>
        <w:t>– х</w:t>
      </w:r>
      <w:r w:rsidRPr="00524225">
        <w:rPr>
          <w:rFonts w:ascii="Times New Roman" w:hAnsi="Times New Roman" w:cs="Times New Roman"/>
          <w:sz w:val="28"/>
          <w:szCs w:val="28"/>
        </w:rPr>
        <w:t>удожника, музейного работника; в кабине по ознакомлению с ПДД - милиционера, водителя, инспектора.</w:t>
      </w:r>
      <w:proofErr w:type="gramEnd"/>
      <w:r w:rsidRPr="00524225">
        <w:rPr>
          <w:rFonts w:ascii="Times New Roman" w:hAnsi="Times New Roman" w:cs="Times New Roman"/>
          <w:sz w:val="28"/>
          <w:szCs w:val="28"/>
        </w:rPr>
        <w:t xml:space="preserve"> В ДОУ  создана казачья хата, где</w:t>
      </w:r>
      <w:r w:rsidR="009D4203">
        <w:rPr>
          <w:rFonts w:ascii="Times New Roman" w:hAnsi="Times New Roman" w:cs="Times New Roman"/>
          <w:sz w:val="28"/>
          <w:szCs w:val="28"/>
        </w:rPr>
        <w:t xml:space="preserve">  дети могут </w:t>
      </w:r>
      <w:r w:rsidRPr="00524225">
        <w:rPr>
          <w:rFonts w:ascii="Times New Roman" w:hAnsi="Times New Roman" w:cs="Times New Roman"/>
          <w:sz w:val="28"/>
          <w:szCs w:val="28"/>
        </w:rPr>
        <w:t xml:space="preserve">окунуться в атмосферу старинного казачьего быта, поиграть и использовать </w:t>
      </w:r>
      <w:r w:rsidR="008A4B5E" w:rsidRPr="00524225">
        <w:rPr>
          <w:rFonts w:ascii="Times New Roman" w:hAnsi="Times New Roman" w:cs="Times New Roman"/>
          <w:sz w:val="28"/>
          <w:szCs w:val="28"/>
        </w:rPr>
        <w:t>собранные</w:t>
      </w:r>
      <w:r w:rsidRPr="00524225">
        <w:rPr>
          <w:rFonts w:ascii="Times New Roman" w:hAnsi="Times New Roman" w:cs="Times New Roman"/>
          <w:sz w:val="28"/>
          <w:szCs w:val="28"/>
        </w:rPr>
        <w:t xml:space="preserve"> атрибуты в сюжетно-ролевых играх</w:t>
      </w:r>
      <w:r w:rsidR="008A4B5E" w:rsidRPr="00524225">
        <w:rPr>
          <w:rFonts w:ascii="Times New Roman" w:hAnsi="Times New Roman" w:cs="Times New Roman"/>
          <w:sz w:val="28"/>
          <w:szCs w:val="28"/>
        </w:rPr>
        <w:t xml:space="preserve">,  а знания применять в продуктивной деятельности (трудовой, конструктивной, изобразительной, речевой). </w:t>
      </w:r>
    </w:p>
    <w:p w:rsidR="009D4203" w:rsidRDefault="009D4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24225">
        <w:rPr>
          <w:rFonts w:ascii="Times New Roman" w:hAnsi="Times New Roman" w:cs="Times New Roman"/>
          <w:sz w:val="28"/>
          <w:szCs w:val="28"/>
        </w:rPr>
        <w:t xml:space="preserve"> детском саду организован кружок «Кубанские ремесла». </w:t>
      </w:r>
      <w:r w:rsidR="00524225" w:rsidRPr="00524225">
        <w:rPr>
          <w:rFonts w:ascii="Times New Roman" w:hAnsi="Times New Roman" w:cs="Times New Roman"/>
          <w:sz w:val="28"/>
          <w:szCs w:val="28"/>
        </w:rPr>
        <w:t xml:space="preserve">Занятия проводятся по подгруппам во второй половине дня, что дает возможность выявить и поддержать детей, способных к творческой деятельности, полнее </w:t>
      </w:r>
      <w:r w:rsidR="00524225" w:rsidRPr="0052422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потенциал дошкольного образования, дает возможность каждому ребенку удовлетворить свои индивидуальные, познавательные, творческие запросы.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5B" w:rsidRDefault="009D4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кружка</w:t>
      </w:r>
      <w:r w:rsidR="004619F7">
        <w:rPr>
          <w:rFonts w:ascii="Times New Roman" w:hAnsi="Times New Roman" w:cs="Times New Roman"/>
          <w:sz w:val="28"/>
          <w:szCs w:val="28"/>
        </w:rPr>
        <w:t>: формирование у дошкольников целостного восприятия народного искусства, как части культуры народа, приобщение к культурным традициям, воспитание  любви к своей малой родине, раскрытие истоков народных ремесел, их роли в жизни наших предков.</w:t>
      </w:r>
    </w:p>
    <w:p w:rsidR="004619F7" w:rsidRDefault="009D4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 знакомятся с ремеслами (керамикой, обработкой драгоценных камней, резьбой по дереву,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лозоплетением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…) и постигают  умения наших предков </w:t>
      </w:r>
      <w:r w:rsidR="004619F7">
        <w:rPr>
          <w:rFonts w:ascii="Times New Roman" w:hAnsi="Times New Roman" w:cs="Times New Roman"/>
          <w:sz w:val="28"/>
          <w:szCs w:val="28"/>
        </w:rPr>
        <w:t xml:space="preserve"> при помощи рисования, аппликации, лепк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619F7">
        <w:rPr>
          <w:rFonts w:ascii="Times New Roman" w:hAnsi="Times New Roman" w:cs="Times New Roman"/>
          <w:sz w:val="28"/>
          <w:szCs w:val="28"/>
        </w:rPr>
        <w:t>(например</w:t>
      </w:r>
      <w:r>
        <w:rPr>
          <w:rFonts w:ascii="Times New Roman" w:hAnsi="Times New Roman" w:cs="Times New Roman"/>
          <w:sz w:val="28"/>
          <w:szCs w:val="28"/>
        </w:rPr>
        <w:t>, можно делают</w:t>
      </w:r>
      <w:r w:rsidR="004619F7">
        <w:rPr>
          <w:rFonts w:ascii="Times New Roman" w:hAnsi="Times New Roman" w:cs="Times New Roman"/>
          <w:sz w:val="28"/>
          <w:szCs w:val="28"/>
        </w:rPr>
        <w:t xml:space="preserve"> железное кружево – </w:t>
      </w:r>
      <w:proofErr w:type="spellStart"/>
      <w:r w:rsidR="004619F7">
        <w:rPr>
          <w:rFonts w:ascii="Times New Roman" w:hAnsi="Times New Roman" w:cs="Times New Roman"/>
          <w:sz w:val="28"/>
          <w:szCs w:val="28"/>
        </w:rPr>
        <w:t>ковань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19F7">
        <w:rPr>
          <w:rFonts w:ascii="Times New Roman" w:hAnsi="Times New Roman" w:cs="Times New Roman"/>
          <w:sz w:val="28"/>
          <w:szCs w:val="28"/>
        </w:rPr>
        <w:t xml:space="preserve"> из жгутиков пластилина).</w:t>
      </w:r>
    </w:p>
    <w:p w:rsidR="004619F7" w:rsidRDefault="004619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0868A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различными материалами: </w:t>
      </w:r>
      <w:r w:rsidR="000E3520">
        <w:rPr>
          <w:rFonts w:ascii="Times New Roman" w:hAnsi="Times New Roman" w:cs="Times New Roman"/>
          <w:sz w:val="28"/>
          <w:szCs w:val="28"/>
        </w:rPr>
        <w:t xml:space="preserve"> тканью, фольгой, семенами, крупами, бисером, бусинками, кожей, нитками, фантиками.</w:t>
      </w:r>
      <w:proofErr w:type="gramEnd"/>
      <w:r w:rsidR="000E3520">
        <w:rPr>
          <w:rFonts w:ascii="Times New Roman" w:hAnsi="Times New Roman" w:cs="Times New Roman"/>
          <w:sz w:val="28"/>
          <w:szCs w:val="28"/>
        </w:rPr>
        <w:t xml:space="preserve"> Овладевают знаниями об особенностях различных материалов, учатся подбирать материал нужной величины, формы, цвета. Знакомятся с нетрадиционными видами деятельности: аппликация из пластилина, </w:t>
      </w:r>
      <w:proofErr w:type="spellStart"/>
      <w:r w:rsidR="000E3520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0E3520">
        <w:rPr>
          <w:rFonts w:ascii="Times New Roman" w:hAnsi="Times New Roman" w:cs="Times New Roman"/>
          <w:sz w:val="28"/>
          <w:szCs w:val="28"/>
        </w:rPr>
        <w:t xml:space="preserve">, чеканка.  </w:t>
      </w:r>
    </w:p>
    <w:p w:rsidR="000E3520" w:rsidRDefault="000E3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организации</w:t>
      </w:r>
      <w:r w:rsidR="009D4203">
        <w:rPr>
          <w:rFonts w:ascii="Times New Roman" w:hAnsi="Times New Roman" w:cs="Times New Roman"/>
          <w:sz w:val="28"/>
          <w:szCs w:val="28"/>
        </w:rPr>
        <w:t xml:space="preserve"> кружка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203">
        <w:rPr>
          <w:rFonts w:ascii="Times New Roman" w:hAnsi="Times New Roman" w:cs="Times New Roman"/>
          <w:sz w:val="28"/>
          <w:szCs w:val="28"/>
        </w:rPr>
        <w:t xml:space="preserve">являются интегрированные </w:t>
      </w:r>
      <w:r>
        <w:rPr>
          <w:rFonts w:ascii="Times New Roman" w:hAnsi="Times New Roman" w:cs="Times New Roman"/>
          <w:sz w:val="28"/>
          <w:szCs w:val="28"/>
        </w:rPr>
        <w:t xml:space="preserve"> занятия,  состоящие из рассказов, бесед, выполнений творческих заданий, экспер</w:t>
      </w:r>
      <w:r w:rsidR="009D4203">
        <w:rPr>
          <w:rFonts w:ascii="Times New Roman" w:hAnsi="Times New Roman" w:cs="Times New Roman"/>
          <w:sz w:val="28"/>
          <w:szCs w:val="28"/>
        </w:rPr>
        <w:t xml:space="preserve">иментов, но используются и  занятия-сказки, посиделки.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0868AB">
        <w:rPr>
          <w:rFonts w:ascii="Times New Roman" w:hAnsi="Times New Roman" w:cs="Times New Roman"/>
          <w:sz w:val="28"/>
          <w:szCs w:val="28"/>
        </w:rPr>
        <w:t xml:space="preserve">ерез игру и </w:t>
      </w:r>
      <w:r>
        <w:rPr>
          <w:rFonts w:ascii="Times New Roman" w:hAnsi="Times New Roman" w:cs="Times New Roman"/>
          <w:sz w:val="28"/>
          <w:szCs w:val="28"/>
        </w:rPr>
        <w:t>игровые ситуации  дети побуждаются к активной художественно-творческой деятельности.  По  завершению работы</w:t>
      </w:r>
      <w:r w:rsidR="000868AB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 устраиваем  выставки в  кубанской горнице, так как это имеет особое знач</w:t>
      </w:r>
      <w:r w:rsidR="000868AB">
        <w:rPr>
          <w:rFonts w:ascii="Times New Roman" w:hAnsi="Times New Roman" w:cs="Times New Roman"/>
          <w:sz w:val="28"/>
          <w:szCs w:val="28"/>
        </w:rPr>
        <w:t xml:space="preserve">ение, </w:t>
      </w:r>
      <w:r>
        <w:rPr>
          <w:rFonts w:ascii="Times New Roman" w:hAnsi="Times New Roman" w:cs="Times New Roman"/>
          <w:sz w:val="28"/>
          <w:szCs w:val="28"/>
        </w:rPr>
        <w:t>дети видят результат своего труда и ощущают его важность.</w:t>
      </w:r>
    </w:p>
    <w:p w:rsidR="000E3520" w:rsidRPr="00524225" w:rsidRDefault="000868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 в</w:t>
      </w:r>
      <w:r w:rsidR="000E3520">
        <w:rPr>
          <w:rFonts w:ascii="Times New Roman" w:hAnsi="Times New Roman" w:cs="Times New Roman"/>
          <w:sz w:val="28"/>
          <w:szCs w:val="28"/>
        </w:rPr>
        <w:t>сестороннему развитию дошкольников способствуют развлечения, организованные воспи</w:t>
      </w:r>
      <w:r w:rsidR="009D4203">
        <w:rPr>
          <w:rFonts w:ascii="Times New Roman" w:hAnsi="Times New Roman" w:cs="Times New Roman"/>
          <w:sz w:val="28"/>
          <w:szCs w:val="28"/>
        </w:rPr>
        <w:t>тателями, музыкальными  работниками: театрализованная деятельность, КВН, викторины, эстафеты, аттракционы, спортивные развлечения.</w:t>
      </w:r>
      <w:proofErr w:type="gramEnd"/>
    </w:p>
    <w:sectPr w:rsidR="000E3520" w:rsidRPr="00524225" w:rsidSect="0054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5B"/>
    <w:rsid w:val="000868AB"/>
    <w:rsid w:val="00096A56"/>
    <w:rsid w:val="000E3520"/>
    <w:rsid w:val="000F395B"/>
    <w:rsid w:val="00137129"/>
    <w:rsid w:val="004619F7"/>
    <w:rsid w:val="00524225"/>
    <w:rsid w:val="00540916"/>
    <w:rsid w:val="008A4B5E"/>
    <w:rsid w:val="009D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2012-05-27T13:42:00Z</dcterms:created>
  <dcterms:modified xsi:type="dcterms:W3CDTF">2012-05-27T15:43:00Z</dcterms:modified>
</cp:coreProperties>
</file>