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5" w:rsidRPr="00457285" w:rsidRDefault="00457285" w:rsidP="00457285">
      <w:pPr>
        <w:pStyle w:val="3"/>
        <w:rPr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57285" w:rsidRPr="00457285" w:rsidTr="004572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195" w:bottomFromText="150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5"/>
              <w:gridCol w:w="202"/>
            </w:tblGrid>
            <w:tr w:rsidR="00457285" w:rsidRPr="0045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285" w:rsidRPr="00457285" w:rsidRDefault="00457285">
                  <w:pPr>
                    <w:jc w:val="center"/>
                    <w:rPr>
                      <w:sz w:val="32"/>
                      <w:szCs w:val="24"/>
                    </w:rPr>
                  </w:pPr>
                  <w:r w:rsidRPr="00457285"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2857500" cy="2857500"/>
                        <wp:effectExtent l="19050" t="0" r="0" b="0"/>
                        <wp:docPr id="3" name="Рисунок 3" descr="http://www.margaritka.ua/uploads/statti/2b9e4878fd07e9b1465ac1cc7c1c85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rgaritka.ua/uploads/statti/2b9e4878fd07e9b1465ac1cc7c1c85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285" w:rsidRPr="00457285" w:rsidRDefault="00457285">
                  <w:pPr>
                    <w:rPr>
                      <w:sz w:val="32"/>
                      <w:szCs w:val="24"/>
                    </w:rPr>
                  </w:pPr>
                  <w:r w:rsidRPr="00457285">
                    <w:rPr>
                      <w:sz w:val="28"/>
                    </w:rPr>
                    <w:t>  </w:t>
                  </w:r>
                </w:p>
              </w:tc>
            </w:tr>
          </w:tbl>
          <w:p w:rsidR="00837686" w:rsidRPr="00837686" w:rsidRDefault="00457285" w:rsidP="00837686">
            <w:pPr>
              <w:pStyle w:val="a6"/>
              <w:rPr>
                <w:sz w:val="32"/>
              </w:rPr>
            </w:pPr>
            <w:r w:rsidRPr="00457285">
              <w:rPr>
                <w:sz w:val="32"/>
              </w:rPr>
              <w:t> </w:t>
            </w:r>
            <w:r w:rsidR="00837686" w:rsidRPr="00837686">
              <w:rPr>
                <w:sz w:val="32"/>
              </w:rPr>
              <w:t>Дети - это будущие участники общества. А этикет, как известно, описывает правила и нормы поведения в конкретном обществе. Прекрасно, если родители с малых лет прививают ребёнку эти правила и н</w:t>
            </w:r>
            <w:r w:rsidR="004411B5">
              <w:rPr>
                <w:sz w:val="32"/>
              </w:rPr>
              <w:t xml:space="preserve">ормы. Ещё лучше, если эти правила </w:t>
            </w:r>
            <w:r w:rsidR="00837686" w:rsidRPr="00837686">
              <w:rPr>
                <w:sz w:val="32"/>
              </w:rPr>
              <w:t xml:space="preserve"> преподносится не как вариант поведения в случае, когда приходят гости или когда мы идём в гости, а как обычные повседневные правила. Ведь быть культурным желательно не по выходным или по случаю, а всегда. Каждому из нас порой сложно придерживаться этикета именно потому, что такое поведение нам не свойственно и нам нужно напрягаться, чтобы соответствовать нормам и правилам.</w:t>
            </w:r>
          </w:p>
          <w:p w:rsidR="004411B5" w:rsidRDefault="00837686" w:rsidP="004411B5">
            <w:pPr>
              <w:pStyle w:val="a7"/>
              <w:rPr>
                <w:rFonts w:ascii="Times New Roman" w:hAnsi="Times New Roman"/>
                <w:sz w:val="32"/>
              </w:rPr>
            </w:pPr>
            <w:r w:rsidRPr="004411B5">
              <w:rPr>
                <w:rFonts w:ascii="Times New Roman" w:hAnsi="Times New Roman"/>
                <w:sz w:val="32"/>
              </w:rPr>
              <w:t xml:space="preserve">Этикет за столом для детей ничем особенно не отличается от этикета за столом для взрослых. Самый важный вопрос, как правильно научить ребёнка всем нюансам этикета. Ответ на этот вопрос очевиден. </w:t>
            </w:r>
          </w:p>
          <w:p w:rsidR="004411B5" w:rsidRPr="004411B5" w:rsidRDefault="00837686" w:rsidP="004411B5">
            <w:pPr>
              <w:pStyle w:val="a7"/>
              <w:rPr>
                <w:rFonts w:ascii="Times New Roman" w:hAnsi="Times New Roman"/>
                <w:b/>
                <w:sz w:val="32"/>
              </w:rPr>
            </w:pPr>
            <w:r w:rsidRPr="004411B5">
              <w:rPr>
                <w:rFonts w:ascii="Times New Roman" w:hAnsi="Times New Roman"/>
                <w:b/>
                <w:sz w:val="32"/>
              </w:rPr>
              <w:t xml:space="preserve">Во-первых, стоит показывать личным примером. </w:t>
            </w:r>
          </w:p>
          <w:p w:rsidR="004411B5" w:rsidRDefault="00837686" w:rsidP="004411B5">
            <w:pPr>
              <w:pStyle w:val="a7"/>
              <w:rPr>
                <w:rFonts w:ascii="Times New Roman" w:hAnsi="Times New Roman"/>
                <w:sz w:val="32"/>
              </w:rPr>
            </w:pPr>
            <w:r w:rsidRPr="004411B5">
              <w:rPr>
                <w:rFonts w:ascii="Times New Roman" w:hAnsi="Times New Roman"/>
                <w:b/>
                <w:sz w:val="32"/>
              </w:rPr>
              <w:t>Во-вторых, учим ребёнка новым умениям в виде игры</w:t>
            </w:r>
            <w:r w:rsidRPr="004411B5">
              <w:rPr>
                <w:rFonts w:ascii="Times New Roman" w:hAnsi="Times New Roman"/>
                <w:sz w:val="32"/>
              </w:rPr>
              <w:t xml:space="preserve">. </w:t>
            </w:r>
          </w:p>
          <w:p w:rsidR="004411B5" w:rsidRDefault="00837686" w:rsidP="004411B5">
            <w:pPr>
              <w:pStyle w:val="a7"/>
              <w:rPr>
                <w:rFonts w:ascii="Times New Roman" w:hAnsi="Times New Roman"/>
                <w:sz w:val="32"/>
              </w:rPr>
            </w:pPr>
            <w:r w:rsidRPr="004411B5">
              <w:rPr>
                <w:rFonts w:ascii="Times New Roman" w:hAnsi="Times New Roman"/>
                <w:sz w:val="32"/>
              </w:rPr>
              <w:t>Не стоит устраивать клоунаду. Игра подразумевает отсутствие строгости и сухих правил, требований. Игра предполагает, что если вы учите малыша кушать ножиком и вилкой, можете сопроводить это ролевой игр</w:t>
            </w:r>
            <w:r w:rsidR="004411B5" w:rsidRPr="004411B5">
              <w:rPr>
                <w:rFonts w:ascii="Times New Roman" w:hAnsi="Times New Roman"/>
                <w:sz w:val="32"/>
              </w:rPr>
              <w:t>о</w:t>
            </w:r>
            <w:r w:rsidRPr="004411B5">
              <w:rPr>
                <w:rFonts w:ascii="Times New Roman" w:hAnsi="Times New Roman"/>
                <w:sz w:val="32"/>
              </w:rPr>
              <w:t>й: "Однажды взрослый котёнок пришёл в гости. Там его усадили за стол. Перед ним была тарелка с едой, а также вилка и ножик. Котёнок хотел было есть просто вилкой, а потом огляделся - все взрослые кошки и коты кушали не только вилкой, но и ножом. Котёнок подошёл к своей подружке и спросил: ты можешь научить меня как правильно держать нож и вилку?". Подружка кошечка ответила: "Конечно!". </w:t>
            </w:r>
          </w:p>
          <w:p w:rsidR="00837686" w:rsidRPr="004411B5" w:rsidRDefault="00837686" w:rsidP="004411B5">
            <w:pPr>
              <w:pStyle w:val="a7"/>
              <w:rPr>
                <w:rFonts w:ascii="Times New Roman" w:hAnsi="Times New Roman"/>
                <w:sz w:val="32"/>
              </w:rPr>
            </w:pPr>
            <w:r w:rsidRPr="004411B5">
              <w:rPr>
                <w:rFonts w:ascii="Times New Roman" w:hAnsi="Times New Roman"/>
                <w:sz w:val="32"/>
              </w:rPr>
              <w:t>Так может выглядеть начало истории-игры. Рассказывая, как учила подружка кошечка котёнка, Вы показываете малышу всё наглядно, а он пробует повторять. Хвали</w:t>
            </w:r>
            <w:r w:rsidR="004411B5">
              <w:rPr>
                <w:rFonts w:ascii="Times New Roman" w:hAnsi="Times New Roman"/>
                <w:sz w:val="32"/>
              </w:rPr>
              <w:t>т</w:t>
            </w:r>
            <w:r w:rsidR="004411B5" w:rsidRPr="004411B5">
              <w:rPr>
                <w:rFonts w:ascii="Times New Roman" w:hAnsi="Times New Roman"/>
                <w:sz w:val="32"/>
              </w:rPr>
              <w:t>е малыша, даже если он что-то де</w:t>
            </w:r>
            <w:r w:rsidR="004411B5">
              <w:rPr>
                <w:rFonts w:ascii="Times New Roman" w:hAnsi="Times New Roman"/>
                <w:sz w:val="32"/>
              </w:rPr>
              <w:t>лает не так или мало старается.</w:t>
            </w:r>
          </w:p>
          <w:p w:rsidR="00457285" w:rsidRPr="00457285" w:rsidRDefault="00457285">
            <w:pPr>
              <w:pStyle w:val="a6"/>
              <w:rPr>
                <w:sz w:val="32"/>
              </w:rPr>
            </w:pPr>
          </w:p>
        </w:tc>
      </w:tr>
    </w:tbl>
    <w:p w:rsidR="000A5B9D" w:rsidRPr="000A5B9D" w:rsidRDefault="000A5B9D" w:rsidP="00837686">
      <w:pPr>
        <w:pStyle w:val="2"/>
        <w:rPr>
          <w:i/>
          <w:sz w:val="18"/>
        </w:rPr>
      </w:pPr>
    </w:p>
    <w:p w:rsidR="00837686" w:rsidRPr="000A5B9D" w:rsidRDefault="00837686" w:rsidP="00837686">
      <w:pPr>
        <w:pStyle w:val="2"/>
        <w:rPr>
          <w:i/>
          <w:color w:val="FF0000"/>
          <w:sz w:val="44"/>
        </w:rPr>
      </w:pPr>
      <w:r w:rsidRPr="000A5B9D">
        <w:rPr>
          <w:i/>
          <w:color w:val="FF0000"/>
          <w:sz w:val="44"/>
        </w:rPr>
        <w:t>Что включает этикет за столом для детей</w:t>
      </w:r>
    </w:p>
    <w:p w:rsidR="00837686" w:rsidRPr="004411B5" w:rsidRDefault="00837686" w:rsidP="00837686">
      <w:pPr>
        <w:pStyle w:val="a6"/>
        <w:rPr>
          <w:sz w:val="32"/>
        </w:rPr>
      </w:pPr>
      <w:r w:rsidRPr="004411B5">
        <w:rPr>
          <w:b/>
          <w:bCs/>
          <w:sz w:val="32"/>
        </w:rPr>
        <w:t>1. Обучение правильному использованию столовых приборов.</w:t>
      </w:r>
    </w:p>
    <w:p w:rsidR="00837686" w:rsidRPr="00837686" w:rsidRDefault="00837686" w:rsidP="00837686">
      <w:pPr>
        <w:pStyle w:val="a6"/>
        <w:rPr>
          <w:sz w:val="28"/>
        </w:rPr>
      </w:pPr>
      <w:r w:rsidRPr="00837686">
        <w:rPr>
          <w:sz w:val="28"/>
        </w:rPr>
        <w:t>Идеально, если Вы сами хорошо владеете азами сервировки и постоянно или периодически</w:t>
      </w:r>
      <w:r w:rsidRPr="00837686">
        <w:rPr>
          <w:b/>
          <w:bCs/>
          <w:sz w:val="28"/>
        </w:rPr>
        <w:t xml:space="preserve"> </w:t>
      </w:r>
      <w:hyperlink r:id="rId7" w:tgtFrame="_blank" w:history="1">
        <w:r w:rsidRPr="00837686">
          <w:rPr>
            <w:rStyle w:val="a3"/>
            <w:b/>
            <w:bCs/>
            <w:sz w:val="28"/>
          </w:rPr>
          <w:t>сервируете стол по всем правилам</w:t>
        </w:r>
      </w:hyperlink>
      <w:proofErr w:type="gramStart"/>
      <w:r w:rsidRPr="00837686">
        <w:rPr>
          <w:sz w:val="28"/>
        </w:rPr>
        <w:t xml:space="preserve"> .</w:t>
      </w:r>
      <w:proofErr w:type="gramEnd"/>
      <w:r w:rsidRPr="00837686">
        <w:rPr>
          <w:sz w:val="28"/>
        </w:rPr>
        <w:t xml:space="preserve"> Для таких целей дома желательно иметь хороший набор столовых приборов, чтобы ребёнок с малых лет учился различать столовую вилку от закусочной или рыбной. Ему не составит труда за несколько приёмов пищи по всем правилам этикета запомнить назначение каждого прибора. Став взрослым, у вашего ребёнка никогда не возникнет смятения относительно манипуляций со столовыми приборами.</w:t>
      </w:r>
    </w:p>
    <w:p w:rsidR="00837686" w:rsidRPr="004411B5" w:rsidRDefault="00837686" w:rsidP="00837686">
      <w:pPr>
        <w:pStyle w:val="a6"/>
        <w:rPr>
          <w:sz w:val="32"/>
        </w:rPr>
      </w:pPr>
      <w:r w:rsidRPr="004411B5">
        <w:rPr>
          <w:b/>
          <w:bCs/>
          <w:sz w:val="32"/>
        </w:rPr>
        <w:t xml:space="preserve">2. Этикет за столом включает и поведение за столом  </w:t>
      </w:r>
    </w:p>
    <w:p w:rsidR="00837686" w:rsidRPr="00837686" w:rsidRDefault="00837686" w:rsidP="00837686">
      <w:pPr>
        <w:pStyle w:val="a6"/>
        <w:rPr>
          <w:sz w:val="28"/>
        </w:rPr>
      </w:pPr>
      <w:r w:rsidRPr="00837686">
        <w:rPr>
          <w:sz w:val="28"/>
        </w:rPr>
        <w:t>Кратко перечислим основные постулаты этикета поведения за столом:</w:t>
      </w:r>
    </w:p>
    <w:p w:rsidR="00837686" w:rsidRPr="004411B5" w:rsidRDefault="00837686" w:rsidP="0083768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sz w:val="28"/>
        </w:rPr>
      </w:pPr>
      <w:r w:rsidRPr="004411B5">
        <w:rPr>
          <w:b/>
          <w:i/>
          <w:sz w:val="28"/>
        </w:rPr>
        <w:t>красивая осанка за столом</w:t>
      </w:r>
    </w:p>
    <w:p w:rsidR="00837686" w:rsidRPr="004411B5" w:rsidRDefault="00837686" w:rsidP="0083768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sz w:val="28"/>
        </w:rPr>
      </w:pPr>
      <w:r w:rsidRPr="004411B5">
        <w:rPr>
          <w:b/>
          <w:i/>
          <w:sz w:val="28"/>
        </w:rPr>
        <w:t>не пригибаться к тарелке, когда ешь</w:t>
      </w:r>
    </w:p>
    <w:p w:rsidR="00837686" w:rsidRPr="004411B5" w:rsidRDefault="00837686" w:rsidP="0083768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sz w:val="28"/>
        </w:rPr>
      </w:pPr>
      <w:r w:rsidRPr="004411B5">
        <w:rPr>
          <w:b/>
          <w:i/>
          <w:sz w:val="28"/>
        </w:rPr>
        <w:t>кушать без лишнего шума</w:t>
      </w:r>
    </w:p>
    <w:p w:rsidR="00837686" w:rsidRPr="004411B5" w:rsidRDefault="00837686" w:rsidP="0083768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sz w:val="20"/>
        </w:rPr>
      </w:pPr>
      <w:r w:rsidRPr="004411B5">
        <w:rPr>
          <w:b/>
          <w:i/>
          <w:sz w:val="28"/>
        </w:rPr>
        <w:t xml:space="preserve">не баловаться с едой </w:t>
      </w:r>
      <w:r w:rsidRPr="004411B5">
        <w:rPr>
          <w:b/>
          <w:i/>
          <w:sz w:val="20"/>
        </w:rPr>
        <w:t>(не хлюпать ложкой по супу, не брать кашу или котлету руками).</w:t>
      </w:r>
    </w:p>
    <w:p w:rsidR="00837686" w:rsidRPr="004411B5" w:rsidRDefault="00837686" w:rsidP="00837686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  <w:sz w:val="28"/>
        </w:rPr>
      </w:pPr>
      <w:r w:rsidRPr="004411B5">
        <w:rPr>
          <w:b/>
          <w:i/>
          <w:sz w:val="28"/>
        </w:rPr>
        <w:t>проявлять заботу о присутствующих за столом</w:t>
      </w:r>
    </w:p>
    <w:p w:rsidR="000A5B9D" w:rsidRPr="000A5B9D" w:rsidRDefault="000A5B9D" w:rsidP="00837686">
      <w:pPr>
        <w:pStyle w:val="2"/>
        <w:rPr>
          <w:i/>
          <w:color w:val="FF0000"/>
          <w:sz w:val="40"/>
          <w:szCs w:val="40"/>
        </w:rPr>
      </w:pPr>
      <w:r w:rsidRPr="000A5B9D">
        <w:rPr>
          <w:i/>
          <w:color w:val="FF0000"/>
          <w:sz w:val="42"/>
          <w:szCs w:val="42"/>
        </w:rPr>
        <w:t xml:space="preserve">         </w:t>
      </w:r>
      <w:r w:rsidR="00837686" w:rsidRPr="000A5B9D">
        <w:rPr>
          <w:i/>
          <w:color w:val="FF0000"/>
          <w:sz w:val="40"/>
          <w:szCs w:val="40"/>
        </w:rPr>
        <w:t xml:space="preserve">С какого возраста можно учить ребёнка </w:t>
      </w:r>
      <w:r w:rsidRPr="000A5B9D">
        <w:rPr>
          <w:i/>
          <w:color w:val="FF0000"/>
          <w:sz w:val="40"/>
          <w:szCs w:val="40"/>
        </w:rPr>
        <w:t xml:space="preserve">            </w:t>
      </w:r>
    </w:p>
    <w:p w:rsidR="00837686" w:rsidRPr="000A5B9D" w:rsidRDefault="000A5B9D" w:rsidP="00837686">
      <w:pPr>
        <w:pStyle w:val="2"/>
        <w:rPr>
          <w:i/>
          <w:color w:val="FF0000"/>
          <w:sz w:val="40"/>
          <w:szCs w:val="40"/>
        </w:rPr>
      </w:pPr>
      <w:r w:rsidRPr="000A5B9D">
        <w:rPr>
          <w:i/>
          <w:color w:val="FF0000"/>
          <w:sz w:val="40"/>
          <w:szCs w:val="40"/>
        </w:rPr>
        <w:t xml:space="preserve">                               </w:t>
      </w:r>
      <w:r w:rsidR="00837686" w:rsidRPr="000A5B9D">
        <w:rPr>
          <w:i/>
          <w:color w:val="FF0000"/>
          <w:sz w:val="40"/>
          <w:szCs w:val="40"/>
        </w:rPr>
        <w:t xml:space="preserve">этикету за столом </w:t>
      </w:r>
    </w:p>
    <w:p w:rsidR="00837686" w:rsidRPr="00837686" w:rsidRDefault="00837686" w:rsidP="00837686">
      <w:pPr>
        <w:pStyle w:val="a6"/>
        <w:rPr>
          <w:sz w:val="28"/>
        </w:rPr>
      </w:pPr>
      <w:r w:rsidRPr="00837686">
        <w:rPr>
          <w:sz w:val="28"/>
        </w:rPr>
        <w:t xml:space="preserve">Начинать учить этикету ребёнка можно с любого возраста. В идеале стоит начинать учить ребёнка этикету с рождения, а этикету за столом с момента введения прикорма. Некоторые считают этикет чем-то не принадлежащим к повседневной жизни, </w:t>
      </w:r>
      <w:proofErr w:type="gramStart"/>
      <w:r w:rsidRPr="00837686">
        <w:rPr>
          <w:sz w:val="28"/>
        </w:rPr>
        <w:t>однако</w:t>
      </w:r>
      <w:proofErr w:type="gramEnd"/>
      <w:r w:rsidRPr="00837686">
        <w:rPr>
          <w:sz w:val="28"/>
        </w:rPr>
        <w:t xml:space="preserve"> это не так. Аналогично, как вы обучаете ребёнка элементарным правилам дорожного движения (переходим улицу только на зелёный свет, через дорогу идём только с мамой за руку),  так и правила поведения в обществе никогда не рано проговаривать ребёнку.</w:t>
      </w:r>
    </w:p>
    <w:p w:rsidR="000A5B9D" w:rsidRDefault="00837686" w:rsidP="000A5B9D">
      <w:pPr>
        <w:pStyle w:val="a6"/>
        <w:rPr>
          <w:sz w:val="28"/>
        </w:rPr>
      </w:pPr>
      <w:r w:rsidRPr="00837686">
        <w:rPr>
          <w:sz w:val="28"/>
        </w:rPr>
        <w:t>Однако</w:t>
      </w:r>
      <w:proofErr w:type="gramStart"/>
      <w:r w:rsidRPr="00837686">
        <w:rPr>
          <w:sz w:val="28"/>
        </w:rPr>
        <w:t>,</w:t>
      </w:r>
      <w:proofErr w:type="gramEnd"/>
      <w:r w:rsidRPr="00837686">
        <w:rPr>
          <w:sz w:val="28"/>
        </w:rPr>
        <w:t xml:space="preserve"> стоит заметить, что иные родители слишком увлекаются и требуют от ребёнка слишком многого, не адекватно возрасту. Обучение этикету (и этикету за столом в частности) не должно быть борьбой с ребёнком, постановкой ребёнка в жёсткие рамки. В каждом деле желательно избирать золотую середину и избегать крайностей. А крайность в нашей теме, если родители до 5 лет ребёнка закрывают глаза на баловство за столом, а затем имеют сложную проблему - исправлять свои же ошибки воспитания. Также крайность, как мы говорили, когда обучение этикету превращается в муштру ребёнка. Нужно помнить, что Ваша задача лишь донести до ребёнка все необходимые правила, которые пригодятся ему в жизни. А то, насколько ребёнок захочет этим правилам следовать, зависит от Вашей виртуозности как родителя и как воспитателя. </w:t>
      </w:r>
    </w:p>
    <w:p w:rsidR="000A5B9D" w:rsidRPr="000A5B9D" w:rsidRDefault="000A5B9D" w:rsidP="000A5B9D">
      <w:pPr>
        <w:pStyle w:val="a6"/>
        <w:rPr>
          <w:sz w:val="28"/>
        </w:rPr>
      </w:pPr>
      <w:r>
        <w:lastRenderedPageBreak/>
        <w:t xml:space="preserve"> </w:t>
      </w:r>
      <w:r w:rsidRPr="000A5B9D">
        <w:rPr>
          <w:rFonts w:ascii="Arial Black" w:hAnsi="Arial Black"/>
          <w:i/>
          <w:smallCaps/>
          <w:imprint/>
          <w:color w:val="FF0000"/>
          <w:sz w:val="144"/>
        </w:rPr>
        <w:t xml:space="preserve">Этикет </w:t>
      </w:r>
    </w:p>
    <w:p w:rsidR="000A5B9D" w:rsidRPr="000A5B9D" w:rsidRDefault="000A5B9D" w:rsidP="000A5B9D">
      <w:pPr>
        <w:pStyle w:val="a7"/>
        <w:rPr>
          <w:rFonts w:ascii="Arial Black" w:hAnsi="Arial Black"/>
          <w:i/>
          <w:smallCaps/>
          <w:imprint/>
          <w:color w:val="FF0000"/>
          <w:sz w:val="144"/>
        </w:rPr>
      </w:pPr>
      <w:r>
        <w:rPr>
          <w:rFonts w:ascii="Arial Black" w:hAnsi="Arial Black"/>
          <w:i/>
          <w:smallCaps/>
          <w:imprint/>
          <w:color w:val="FF0000"/>
          <w:sz w:val="144"/>
        </w:rPr>
        <w:t xml:space="preserve">     </w:t>
      </w:r>
      <w:r w:rsidRPr="000A5B9D">
        <w:rPr>
          <w:rFonts w:ascii="Arial Black" w:hAnsi="Arial Black"/>
          <w:i/>
          <w:smallCaps/>
          <w:imprint/>
          <w:color w:val="FF0000"/>
          <w:sz w:val="144"/>
        </w:rPr>
        <w:t>за столом</w:t>
      </w:r>
    </w:p>
    <w:p w:rsidR="004411B5" w:rsidRDefault="000A5B9D"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5022077" cy="6621517"/>
            <wp:effectExtent l="19050" t="0" r="7123" b="0"/>
            <wp:docPr id="7" name="Рисунок 5" descr="C:\Users\Андрей\Desktop\6a010536ead653970b01127944bdff28a4-32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6a010536ead653970b01127944bdff28a4-320w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40" cy="66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1B5" w:rsidSect="000A5B9D">
      <w:pgSz w:w="11906" w:h="16838"/>
      <w:pgMar w:top="568" w:right="850" w:bottom="851" w:left="1134" w:header="708" w:footer="708" w:gutter="0"/>
      <w:pgBorders w:offsetFrom="page">
        <w:top w:val="circlesLines" w:sz="17" w:space="24" w:color="0070C0"/>
        <w:left w:val="circlesLines" w:sz="17" w:space="24" w:color="0070C0"/>
        <w:bottom w:val="circlesLines" w:sz="17" w:space="24" w:color="0070C0"/>
        <w:right w:val="circlesLines" w:sz="17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554"/>
    <w:multiLevelType w:val="multilevel"/>
    <w:tmpl w:val="F8E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05191"/>
    <w:multiLevelType w:val="multilevel"/>
    <w:tmpl w:val="CC4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73A93"/>
    <w:multiLevelType w:val="multilevel"/>
    <w:tmpl w:val="3CC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A298D"/>
    <w:rsid w:val="000A5B9D"/>
    <w:rsid w:val="000F1E1F"/>
    <w:rsid w:val="004411B5"/>
    <w:rsid w:val="00457285"/>
    <w:rsid w:val="00775182"/>
    <w:rsid w:val="00837686"/>
    <w:rsid w:val="00DA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82"/>
  </w:style>
  <w:style w:type="paragraph" w:styleId="1">
    <w:name w:val="heading 1"/>
    <w:basedOn w:val="a"/>
    <w:link w:val="10"/>
    <w:uiPriority w:val="9"/>
    <w:qFormat/>
    <w:rsid w:val="00DA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298D"/>
    <w:rPr>
      <w:color w:val="0000FF"/>
      <w:u w:val="single"/>
    </w:rPr>
  </w:style>
  <w:style w:type="paragraph" w:customStyle="1" w:styleId="rtejustify">
    <w:name w:val="rtejustify"/>
    <w:basedOn w:val="a"/>
    <w:rsid w:val="00DA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9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7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7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45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7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argaritka.ua/etiket/id=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93FE-9401-4632-9174-FE992DE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2013-02-13T15:08:00Z</cp:lastPrinted>
  <dcterms:created xsi:type="dcterms:W3CDTF">2013-02-13T14:09:00Z</dcterms:created>
  <dcterms:modified xsi:type="dcterms:W3CDTF">2013-02-13T15:10:00Z</dcterms:modified>
</cp:coreProperties>
</file>