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275815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872"/>
          </w:tblGrid>
          <w:tr w:rsidR="008B43C0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4C9A67E695E04ECA9D7293E4A13D60E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B43C0" w:rsidRDefault="00125BC4" w:rsidP="00125BC4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ВСЁ О РАЗВИТИИ РЕБЁНКА                      с 1г.6м.-1г.9м.</w:t>
                    </w:r>
                  </w:p>
                </w:tc>
              </w:sdtContent>
            </w:sdt>
          </w:tr>
          <w:tr w:rsidR="008B43C0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1CAA136AF4974DA9900A41F43B8587F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B43C0" w:rsidRDefault="00125BC4" w:rsidP="00125BC4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Развиваемся играя</w:t>
                    </w:r>
                  </w:p>
                </w:tc>
              </w:sdtContent>
            </w:sdt>
          </w:tr>
          <w:tr w:rsidR="008B43C0">
            <w:tc>
              <w:tcPr>
                <w:tcW w:w="5746" w:type="dxa"/>
              </w:tcPr>
              <w:p w:rsidR="008B43C0" w:rsidRDefault="008B43C0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B43C0">
            <w:sdt>
              <w:sdtPr>
                <w:alias w:val="Аннотация"/>
                <w:id w:val="703864200"/>
                <w:placeholder>
                  <w:docPart w:val="663F4E30568849DA87120C5F4433F4B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B43C0" w:rsidRDefault="00125BC4" w:rsidP="00125BC4">
                    <w:pPr>
                      <w:pStyle w:val="a3"/>
                    </w:pPr>
                    <w:r>
                      <w:t xml:space="preserve">МБДОУ ДС №1 СП «ЛАДУШКИ» </w:t>
                    </w:r>
                  </w:p>
                </w:tc>
              </w:sdtContent>
            </w:sdt>
          </w:tr>
          <w:tr w:rsidR="008B43C0">
            <w:tc>
              <w:tcPr>
                <w:tcW w:w="5746" w:type="dxa"/>
              </w:tcPr>
              <w:p w:rsidR="008B43C0" w:rsidRDefault="008B43C0">
                <w:pPr>
                  <w:pStyle w:val="a3"/>
                </w:pPr>
              </w:p>
            </w:tc>
          </w:tr>
          <w:tr w:rsidR="008B43C0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F8E275BB28C6445BAC93FF2861F8E01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B43C0" w:rsidRDefault="00125BC4" w:rsidP="00125BC4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Старший воспитатель: </w:t>
                    </w:r>
                    <w:proofErr w:type="spellStart"/>
                    <w:r>
                      <w:rPr>
                        <w:b/>
                        <w:bCs/>
                      </w:rPr>
                      <w:t>Мачинская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Татьяна Васильевна</w:t>
                    </w:r>
                  </w:p>
                </w:tc>
              </w:sdtContent>
            </w:sdt>
          </w:tr>
          <w:tr w:rsidR="008B43C0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35C3059EAF2C4A278117F25F38D52F2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1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B43C0" w:rsidRDefault="00125BC4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19.01.2014</w:t>
                    </w:r>
                  </w:p>
                </w:tc>
              </w:sdtContent>
            </w:sdt>
          </w:tr>
          <w:tr w:rsidR="008B43C0">
            <w:tc>
              <w:tcPr>
                <w:tcW w:w="5746" w:type="dxa"/>
              </w:tcPr>
              <w:p w:rsidR="008B43C0" w:rsidRDefault="008B43C0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8B43C0" w:rsidRDefault="00125BC4">
          <w:r>
            <w:rPr>
              <w:noProof/>
              <w:lang w:eastAsia="ru-RU"/>
            </w:rPr>
            <w:drawing>
              <wp:inline distT="0" distB="0" distL="0" distR="0">
                <wp:extent cx="3094540" cy="3039282"/>
                <wp:effectExtent l="0" t="0" r="0" b="0"/>
                <wp:docPr id="1" name="Рисунок 0" descr="Девочка играет в кукл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Девочка играет в куклы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6933" cy="3071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B43C0"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8B43C0"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8B43C0"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8B43C0" w:rsidRDefault="008B43C0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</w:sdtContent>
    </w:sdt>
    <w:p w:rsidR="0022514F" w:rsidRPr="0022514F" w:rsidRDefault="0022514F" w:rsidP="00225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530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lastRenderedPageBreak/>
        <w:t>Все о развитии ребенка от 1 года 6 мес. до 1 года 9 мес</w:t>
      </w:r>
      <w:r w:rsidRPr="00225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386530" w:rsidRDefault="0022514F" w:rsidP="0022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53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Основные педагогические условия развития активной речи малыша</w:t>
      </w:r>
      <w:r w:rsidRPr="0022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г. 6мес. - 1 г. 9 мес.</w:t>
      </w:r>
    </w:p>
    <w:p w:rsidR="0022514F" w:rsidRPr="008B43C0" w:rsidRDefault="0022514F" w:rsidP="002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необходимо: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речевое общение в активную практику освоения окружающего мира ребенком;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повседневной жизни малыша ситуации, вызывающие необходимость в речевом контакте </w:t>
      </w:r>
      <w:proofErr w:type="gramStart"/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практиковать ситуации, вызывающие у ребенка интерес и желание входить в речевое общение с </w:t>
      </w:r>
      <w:proofErr w:type="gramStart"/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активной речевой практике как к одному из путей познания социального и природного окружения (поведение и деятельность людей, их отношения в социуме, взаимодействие с природой и животным миром);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речь как средство воспитания личности ребенка, оказывая влияние на его поступки не только с позиций запрета - «можно» или «нельзя», но и с точки зрения оценки самого поступка - «хорошо» или «плохо»;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пользоваться речью. Подводить малыша к мотивации своих действий, основываясь на их результате, и таким образом закладывать в поведении ребенка элементы самоорганизации, нравственно-этического воспитания;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правильный образец речи, используя прямой (диалог) или косвенный (монолог) речевой контакт с ребенком;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вытеснять из активного словаря ребенка </w:t>
      </w:r>
      <w:proofErr w:type="spellStart"/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(облегченные) слова, заменяя их общеупотребительными; </w:t>
      </w:r>
    </w:p>
    <w:p w:rsidR="0022514F" w:rsidRPr="008B43C0" w:rsidRDefault="0022514F" w:rsidP="00225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внимательно, относиться к автономной речи малыша, формируя звукопроизношение отдельных слов на основе речевого подражания. Побуждать к произнесению простых предложений из 2-3 слов.</w:t>
      </w:r>
    </w:p>
    <w:p w:rsidR="00386530" w:rsidRDefault="0022514F" w:rsidP="002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 по всем направлениям</w:t>
      </w:r>
      <w:r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 изначально видит перед собой целостную картину мира, хотя и многого еще не понимает. </w:t>
      </w:r>
    </w:p>
    <w:p w:rsidR="00386530" w:rsidRDefault="00386530" w:rsidP="002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2514F" w:rsidRPr="0038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г. 9 мес</w:t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малыш уже способен понимать действия человека и животных, которые связаны с выражением желаний (потребность есть, пить, спать и т.п.), физических состояний (холодно, жарко, мокро и т.п.), эмоциональных проявлений (испугался, обрадовался, заплакал, застеснялся и т.п.), а так же сочувствием и помощью (например, «пожалей зайку, он испугался» или «угости белочку - ей хочется съесть орешек</w:t>
      </w:r>
      <w:proofErr w:type="gramEnd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т.п.). На конкретных примерах собственного отношения к миру, используя показы с куклой и игрушками, изображающими животных, взрослый способствует формированию у малыша добрых чувств, доброжелательности к взрослым и детям, бережного отношения ко всему живому. Это начало нравственно-этического воспитания. </w:t>
      </w:r>
    </w:p>
    <w:p w:rsidR="00386530" w:rsidRDefault="00386530" w:rsidP="002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изменения к 1 г. 9 мес. происходят и в умственном развитии ребенка. Он умеет решать несложные задания на соотнесение и группировку предметов. Если раньше малыш справлялся с дидактическим заданием по формуле «Найди такой же!» (кубик, шарик, картинку, куколку, и т. д.), то теперь он может справиться и с более сложной задачей: «Дай такой же, но...» (кубик большой и такой же, но маленький, шарик красный и такой же, но зеленый и т.п.). Предметная игра - по-прежнему ведущая деятельность малютки, но она уже опирается на более развитые </w:t>
      </w:r>
      <w:proofErr w:type="spellStart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синтетические связи в коре головного мозга. А это значит, что дитя уже делает обобщения по </w:t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существенным признакам в зависимости от поставленной перед ним задачи (находит одинаковые игрушки и раскладывает их по величине, форме или цвету; так же поступает и с картинками, предметами быта и т.п.).</w:t>
      </w:r>
    </w:p>
    <w:p w:rsidR="00386530" w:rsidRDefault="00386530" w:rsidP="002251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Пришедшее к ребенку ранее умение использовать предметы по их назначению к 1 г. 9 мес. оформляется в развитую </w:t>
      </w:r>
      <w:proofErr w:type="spellStart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сюжетно-отобразителъную</w:t>
      </w:r>
      <w:proofErr w:type="spellEnd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игру: малыш метелкой подметает дорожку, совком нагружает песок в ведерко. Он продолжает с интересом наблюдать за действиями взрослого: ребенку важно видеть, как ведет себя мама или другой человек, и понять, для чего он использует те или иные предметы. При этом кроха проявляет интерес не только к предметам, но к действиям с </w:t>
      </w:r>
      <w:r w:rsidR="008B4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ними. И это понятно. Овладение ф</w:t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ункциональными действиями без показа взрослого невозможно. Деятельность с учетом значения вещей, многократные воспроизведения общих схем их использования применительно к разнообразным ситуациям развертываются в особую форму игры - </w:t>
      </w:r>
      <w:r w:rsidR="0022514F" w:rsidRPr="00225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предметную игру</w:t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и </w:t>
      </w:r>
      <w:r w:rsidR="0022514F" w:rsidRPr="00225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сюжетно - </w:t>
      </w:r>
      <w:proofErr w:type="spellStart"/>
      <w:r w:rsidR="0022514F" w:rsidRPr="00225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отобразительную</w:t>
      </w:r>
      <w:proofErr w:type="spellEnd"/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направленности. Дитя кормит куклу из ложечки, поит из чашки, купает в ванночке, качает в колыбели и т.п. Что это значит? Малыш «проигрывает» с куклой фрагменты своей собственной жизни. Ребенок отображает, но не берет на себя какую-либо роль. </w:t>
      </w:r>
      <w:r w:rsidR="0022514F" w:rsidRPr="00225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Неслучайно малыш в этот период интенсивно «учится», как отмечалось выше, самостоятельности в элементарном самообслуживании, и в совместных действиях </w:t>
      </w:r>
      <w:proofErr w:type="gramStart"/>
      <w:r w:rsidR="0022514F" w:rsidRPr="00225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="0022514F" w:rsidRPr="00225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взрослыми. </w:t>
      </w:r>
    </w:p>
    <w:p w:rsidR="0022514F" w:rsidRDefault="00386530" w:rsidP="002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22514F" w:rsidRPr="002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должны делать взрослые для того, чтобы обеспечить ребенку поступательное развитие в третьем триместре? </w:t>
      </w:r>
    </w:p>
    <w:p w:rsidR="008B43C0" w:rsidRPr="0022514F" w:rsidRDefault="008B43C0" w:rsidP="002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600"/>
      </w:tblGrid>
      <w:tr w:rsidR="0022514F" w:rsidRPr="0022514F" w:rsidTr="0022514F">
        <w:trPr>
          <w:tblCellSpacing w:w="0" w:type="dxa"/>
        </w:trPr>
        <w:tc>
          <w:tcPr>
            <w:tcW w:w="0" w:type="auto"/>
            <w:tcBorders>
              <w:top w:val="outset" w:sz="6" w:space="0" w:color="66FF99"/>
              <w:left w:val="outset" w:sz="6" w:space="0" w:color="66FF99"/>
              <w:bottom w:val="outset" w:sz="6" w:space="0" w:color="66FF99"/>
              <w:right w:val="outset" w:sz="6" w:space="0" w:color="66FF99"/>
            </w:tcBorders>
            <w:hideMark/>
          </w:tcPr>
          <w:tbl>
            <w:tblPr>
              <w:tblStyle w:val="-3"/>
              <w:tblW w:w="0" w:type="auto"/>
              <w:tblLook w:val="04A0"/>
            </w:tblPr>
            <w:tblGrid>
              <w:gridCol w:w="7076"/>
              <w:gridCol w:w="7474"/>
            </w:tblGrid>
            <w:tr w:rsidR="0022514F" w:rsidRPr="0022514F" w:rsidTr="008B43C0">
              <w:trPr>
                <w:cnfStyle w:val="1000000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Мини-программа третьего триместра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воспитания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Обеспечить психофизическое благополучие ребенка на основе ведущих линий развития, соответствующих </w:t>
                  </w:r>
                  <w:proofErr w:type="spell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микропериоду</w:t>
                  </w:r>
                  <w:proofErr w:type="spell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1г. 6 </w:t>
                  </w:r>
                  <w:proofErr w:type="spellStart"/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1г. 9 мес.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и поддерживать здоровую пространственную среду в доме и на улице, побуждающую ребенка к разнообразной двигательной активности и развивающей деятельности – играм и занятиям.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совершенствовать самостоятельную ходьбу.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специальные пособия и природную сред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ходить по прямой и между кочек, взбираться на бугорки, перешагивать канавки и пр.) 1. Учить ребенка ходить по ограниченной поверхности: 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 дорожке 25-30 см Б) по доске, положенной на пол или на землю (ширина 15-20 см) В) по наклонной плоскости, один край которой поднят на 15-20 см 2) Учить малыша ходить в разных направлениях с переменой ориентиров (например, «к дереву, к скамейке, к качелям, к папе, а теперь ко мне» и пр.) 3) Учить ребенка выполнять просьбу в быстром</w:t>
                  </w:r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замедленном</w:t>
                  </w:r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темпах по просьбе взрослого.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совершенствовать координацию движений и ориентировку в пространстве, чувство равновесия.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Тренировать вестибулярный аппарат ребенка: 1. Учить спускаться и подниматься по наклонной доске (ширина 25 см, длина 2 м, высота 20 см), упражнение выполняется с помощью взрослого; 2. Учить ходить по гимнастической скамейке (размеры те же), упражнение выполняется с помощью взрослого; 3. Учить подниматься на высоту и спускаться (высота 15 см) используя ящик, а также детскую горку (с </w:t>
                  </w: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высотой ступеней 15 см) 4. Учить перешагивать через препятствия – бруски, положенные на пол (землю) на расстоянии 25-30 см один от другого.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Развивать глазомер, точность движений в пространстве.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Тренировать ребенка в метании шариков: 1) вдаль (левой и правой руками) 2) в горизонтальную цель (корзину, стоящую на полу).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наглядно-действенное мышление – сенсомоторный интеллект.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с малышом предметные игры всех видов: дидактические, строительные, </w:t>
                  </w:r>
                  <w:proofErr w:type="spell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сюжетно-отобразительные</w:t>
                  </w:r>
                  <w:proofErr w:type="spell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предметами-орудиями (игры, в которых ребенок приобретает опыт использования одного предмета в качестве орудия по отношению к другому.</w:t>
                  </w:r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Например, сачком вылавливает рыбок, молоточком «забивает» втулки в верстачок и т.д.).</w:t>
                  </w:r>
                  <w:proofErr w:type="gramEnd"/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накопление чувственного опыта, ориентировку в цвете, форме, величине предмета. Постепенно приучать малыша выражать впечатления словами, обозначая и поясняя все, что разворачивается в его практических действиях и в игре.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Предлагать более усложненные варианты действий с дидактическими игрушками (матрешками, кубами, шарами, кольцами и т.д.). Выполнять задания на ориентировку в двух свойствах одновременно: например, в цвете и форме («найди красные шарик и кубик») или в цвете и величине («найди кубики зеленые – большой и маленький»), или по форме и величине («найди большие шары») и т.п.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развивать орудийные действия с предметами, а также функциональные (закрепленные социальной практикой их использования ) действия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Показывать, как нужно использовать предметы по их функциональному назначению - разыгрывать перед ребенком 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развернутые</w:t>
                  </w:r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игровые сюжеты с куклой (катание на машине, полет на самолете, катание на санках).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творческие способности ребенка в занятиях со строительными наборами (кубики, строительные модули и т.п.)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Внести в занятия с малышом строительные игры. Учить выполнять по показу, а затем самостоятельно (по просьбе взрослого) несложные сюжетные постройки – например, «дорожка для зайчика», «заборчик для цыпляток», «скамеечка для матрешки», «ворота для машины» и пр.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Продолжать совершенствовать сюжетно – </w:t>
                  </w:r>
                  <w:proofErr w:type="spell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отобразительные</w:t>
                  </w:r>
                  <w:proofErr w:type="spell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 с образными рисунками. Побуждать к участию в совместных играх </w:t>
                  </w:r>
                  <w:proofErr w:type="gram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взрослым. Вызывать желание </w:t>
                  </w:r>
                  <w:r w:rsidRPr="0022514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подражать </w:t>
                  </w: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им, повторяя их действия.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ребенка яркими впечатлениями, отражающими знакомые сюжеты с куклой (мишкой, зайкой и пр.). Показывать игровые сюжеты, отражающие сценки из жизни самого ребенка (например, прием пищи, купание, одевание, сборы на прогулку и пр.), вводить в показы большее число аксессуаров. Предлагать для рассматривания картины и картинки, отображающие знакомые игровые сюжеты.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Расширять понимание речи (пассивный словарь), обращенной к ребенку и понимаемой им речи взрослого. 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показы сопровождать пояснениями, называть новые для малыша предметы и действия с ними. Использовать речевые конструкции из 2-3 слов, короткие рассказы из 2-3 простых предложений. Постепенно подводить малыша к пониманию несложных сюжетов без наглядного сопровождения (показа).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разговорную речь.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активный словарь. Постепенно выводить из лексикона малыша облегченные слова, заменяя их общеупотребительными. Вводить в речевую практику ребенка новые слова, обозначающие предметы и действия с ними.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воспитывать основополагающее доверие к окружающему миру. Расширять социальные контакты малыша обогащать его знакомство с окружающим миром более глубокими, но понятными ему впечатлениями. Например, тетя Маша поливает газон – травку, травка «пьет» водичку. Травка растет. И т.п.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нравственно – этические чувства, доброе отношение к взрослым и детям. Воспитывать чувство любви ко всему живому (цветам, травке, деревцам, животным и птицам). Учить общаться с окружающими, ориентируясь на возраст и пол собеседника (дедушка-бабушка, тетя-дядя, мальчик-девочка).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ребенка в лучших национальных традициях.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первые эстетические чувства на лучших образцах народного творчества: нравится – не нравится, красиво – некрасиво и т.п. Знакомить с лучшими образцами прикладного искусства (изделия народного творчества для маленьких). Например, расписные ложки, вышитые фартучки, расписные деревянные игрушки, лепные свистульки, </w:t>
                  </w:r>
                  <w:proofErr w:type="spell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грохотушки</w:t>
                  </w:r>
                  <w:proofErr w:type="spell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музыкальный слух, певческие и танцевальные способности.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Знакомить ребенка с произведениями музыкального, певческого и танцевального фольклора для маленьких, используя музыкальные кассеты и видеозаписи.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малыша эмоционально, знакомя с поэтическим творчеством для маленьких. Внести детскую литературу в повседневную жизнь ребенка; используя иллюстрации и картинки, расширять знания малыша об окружающем мире.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proofErr w:type="spellStart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песенки, малые фольклорные поэтические произведения. Включать произведения поэтического фольклора в игровые показы с сюжетными игрушками. Воспитывать познавательный интерес, любовь и бережное отношение к книге.</w:t>
                  </w:r>
                </w:p>
              </w:tc>
            </w:tr>
            <w:tr w:rsidR="0022514F" w:rsidRPr="0022514F" w:rsidTr="008B43C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посильную самостоятельность и элементарное самообслуживание в режимных процессах (прием пищи, одевание с помощью взрослого, мытье рук, пользование туалетом).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реагировать на стимул «я сам» свойственный детям 2-го года жизни. Бережно относиться к чувствам ребенка, связанным с формированием его характера и первых привычек.</w:t>
                  </w:r>
                </w:p>
              </w:tc>
            </w:tr>
            <w:tr w:rsidR="0022514F" w:rsidRPr="0022514F" w:rsidTr="008B43C0">
              <w:trPr>
                <w:cnfStyle w:val="000000010000"/>
              </w:trPr>
              <w:tc>
                <w:tcPr>
                  <w:cnfStyle w:val="001000000000"/>
                  <w:tcW w:w="0" w:type="auto"/>
                  <w:hideMark/>
                </w:tcPr>
                <w:p w:rsidR="0022514F" w:rsidRPr="0022514F" w:rsidRDefault="0022514F" w:rsidP="002251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ребенку достойное воспитание в семье.</w:t>
                  </w:r>
                </w:p>
              </w:tc>
              <w:tc>
                <w:tcPr>
                  <w:tcW w:w="0" w:type="auto"/>
                  <w:hideMark/>
                </w:tcPr>
                <w:p w:rsidR="0022514F" w:rsidRPr="0022514F" w:rsidRDefault="0022514F" w:rsidP="0022514F">
                  <w:pPr>
                    <w:cnfStyle w:val="00000001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Создавать разумной любовью и заботой о ребенке эмоционально – </w:t>
                  </w:r>
                  <w:r w:rsidRPr="0022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положительный, спокойный микроклимат семейных отношений. Сделать ребенка свидетелем положительных поступков взрослых по отношению друг к другу и к малышу, поступков, достойных подражания.</w:t>
                  </w:r>
                </w:p>
              </w:tc>
            </w:tr>
          </w:tbl>
          <w:p w:rsidR="0022514F" w:rsidRPr="0022514F" w:rsidRDefault="0022514F" w:rsidP="0022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D75" w:rsidRPr="00386530" w:rsidRDefault="00E13D75"/>
    <w:sectPr w:rsidR="00E13D75" w:rsidRPr="00386530" w:rsidSect="008B43C0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CDB"/>
    <w:multiLevelType w:val="multilevel"/>
    <w:tmpl w:val="9FB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QmOKooIBqQFxChkhKs+Tf3+YPw=" w:salt="LNJdVqm16x4l0cToTyLCNA=="/>
  <w:defaultTabStop w:val="708"/>
  <w:drawingGridHorizontalSpacing w:val="110"/>
  <w:displayHorizontalDrawingGridEvery w:val="2"/>
  <w:characterSpacingControl w:val="doNotCompress"/>
  <w:compat/>
  <w:rsids>
    <w:rsidRoot w:val="0022514F"/>
    <w:rsid w:val="000942AF"/>
    <w:rsid w:val="00125BC4"/>
    <w:rsid w:val="0022514F"/>
    <w:rsid w:val="00386530"/>
    <w:rsid w:val="008B43C0"/>
    <w:rsid w:val="008E6D3F"/>
    <w:rsid w:val="00E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5"/>
  </w:style>
  <w:style w:type="paragraph" w:styleId="1">
    <w:name w:val="heading 1"/>
    <w:basedOn w:val="a"/>
    <w:link w:val="10"/>
    <w:uiPriority w:val="9"/>
    <w:qFormat/>
    <w:rsid w:val="0022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25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5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data">
    <w:name w:val="numdata"/>
    <w:basedOn w:val="a"/>
    <w:rsid w:val="0022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8B4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8B4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No Spacing"/>
    <w:link w:val="a4"/>
    <w:uiPriority w:val="1"/>
    <w:qFormat/>
    <w:rsid w:val="008B43C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B43C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9A67E695E04ECA9D7293E4A13D6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4F287-3CEA-4CDB-BCF0-3A3D42880FE1}"/>
      </w:docPartPr>
      <w:docPartBody>
        <w:p w:rsidR="00000000" w:rsidRDefault="00843B91" w:rsidP="00843B91">
          <w:pPr>
            <w:pStyle w:val="4C9A67E695E04ECA9D7293E4A13D60E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1CAA136AF4974DA9900A41F43B858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D9DB-8ED1-426A-9EA0-5E895A2CD604}"/>
      </w:docPartPr>
      <w:docPartBody>
        <w:p w:rsidR="00000000" w:rsidRDefault="00843B91" w:rsidP="00843B91">
          <w:pPr>
            <w:pStyle w:val="1CAA136AF4974DA9900A41F43B8587F0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663F4E30568849DA87120C5F4433F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F586C-EBD0-47E6-9E02-148BDDEE8845}"/>
      </w:docPartPr>
      <w:docPartBody>
        <w:p w:rsidR="00000000" w:rsidRDefault="00843B91" w:rsidP="00843B91">
          <w:pPr>
            <w:pStyle w:val="663F4E30568849DA87120C5F4433F4B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F8E275BB28C6445BAC93FF2861F8E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CEE97-5DBF-40C0-B8C9-88D95438FF97}"/>
      </w:docPartPr>
      <w:docPartBody>
        <w:p w:rsidR="00000000" w:rsidRDefault="00843B91" w:rsidP="00843B91">
          <w:pPr>
            <w:pStyle w:val="F8E275BB28C6445BAC93FF2861F8E01F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3B91"/>
    <w:rsid w:val="00681587"/>
    <w:rsid w:val="008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9A67E695E04ECA9D7293E4A13D60ED">
    <w:name w:val="4C9A67E695E04ECA9D7293E4A13D60ED"/>
    <w:rsid w:val="00843B91"/>
  </w:style>
  <w:style w:type="paragraph" w:customStyle="1" w:styleId="1CAA136AF4974DA9900A41F43B8587F0">
    <w:name w:val="1CAA136AF4974DA9900A41F43B8587F0"/>
    <w:rsid w:val="00843B91"/>
  </w:style>
  <w:style w:type="paragraph" w:customStyle="1" w:styleId="663F4E30568849DA87120C5F4433F4B5">
    <w:name w:val="663F4E30568849DA87120C5F4433F4B5"/>
    <w:rsid w:val="00843B91"/>
  </w:style>
  <w:style w:type="paragraph" w:customStyle="1" w:styleId="F8E275BB28C6445BAC93FF2861F8E01F">
    <w:name w:val="F8E275BB28C6445BAC93FF2861F8E01F"/>
    <w:rsid w:val="00843B91"/>
  </w:style>
  <w:style w:type="paragraph" w:customStyle="1" w:styleId="35C3059EAF2C4A278117F25F38D52F22">
    <w:name w:val="35C3059EAF2C4A278117F25F38D52F22"/>
    <w:rsid w:val="00843B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2014-01-19T00:00:00</PublishDate>
  <Abstract>МБДОУ ДС №1 СП «ЛАДУШКИ»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1741</Words>
  <Characters>9927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О РАЗВИТИИ РЕБЁНКА                      с 1г.6м.-1г.9м.</dc:title>
  <dc:subject>Развиваемся играя</dc:subject>
  <dc:creator>Старший воспитатель: Мачинская Татьяна Васильевна</dc:creator>
  <cp:keywords/>
  <dc:description/>
  <cp:lastModifiedBy>1</cp:lastModifiedBy>
  <cp:revision>4</cp:revision>
  <dcterms:created xsi:type="dcterms:W3CDTF">2010-10-17T11:43:00Z</dcterms:created>
  <dcterms:modified xsi:type="dcterms:W3CDTF">2014-01-19T07:59:00Z</dcterms:modified>
</cp:coreProperties>
</file>