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41" w:rsidRPr="00EA3106" w:rsidRDefault="00E27048" w:rsidP="00EA3106">
      <w:pPr>
        <w:pBdr>
          <w:top w:val="triple" w:sz="4" w:space="1" w:color="auto"/>
          <w:left w:val="triple" w:sz="4" w:space="4" w:color="auto"/>
          <w:bottom w:val="triple" w:sz="4" w:space="1" w:color="auto"/>
          <w:right w:val="triple" w:sz="4" w:space="4" w:color="auto"/>
        </w:pBdr>
        <w:shd w:val="pct5" w:color="C6D9F1" w:themeColor="text2" w:themeTint="33" w:fill="auto"/>
        <w:spacing w:after="120"/>
        <w:rPr>
          <w:rFonts w:ascii="Times New Roman" w:hAnsi="Times New Roman" w:cs="Times New Roman"/>
          <w:b/>
          <w:i/>
          <w:sz w:val="44"/>
          <w:szCs w:val="44"/>
          <w:lang w:val="tt-RU"/>
        </w:rPr>
      </w:pPr>
      <w:r w:rsidRPr="00EA3106">
        <w:rPr>
          <w:rFonts w:ascii="Times New Roman" w:hAnsi="Times New Roman" w:cs="Times New Roman"/>
          <w:b/>
          <w:i/>
          <w:sz w:val="44"/>
          <w:szCs w:val="44"/>
          <w:lang w:val="tt-RU"/>
        </w:rPr>
        <w:t>Китап яратучы баланы ничек тәрбияләргә?</w:t>
      </w:r>
    </w:p>
    <w:p w:rsidR="00E27048" w:rsidRPr="00EA3106" w:rsidRDefault="00E2704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-Баланың беренче китаплары төсле, матур, рәсемле булырга тиеш, шулай булса бала аны укыганчы ук аның белән кызыксына башлый.Шул ук вакытта китап иллюстрацияләрдән генә дә тормаска тиеш, чөнки аның мәгънәсен аңласа, баланың ул китапны укыйсы килмәс.</w:t>
      </w:r>
    </w:p>
    <w:p w:rsidR="00E27048" w:rsidRPr="00EA3106" w:rsidRDefault="00E2704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-Әгәр дә китап кечкенә бүлемтекләргә бүленсә яхшырак булыр, яки бер китап үзенә берничә әсәр алса да бик яхшы.</w:t>
      </w:r>
    </w:p>
    <w:p w:rsidR="00E27048" w:rsidRPr="00EA3106" w:rsidRDefault="00E2704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-Моңа олылар да битараф булмаска тиеш, бала</w:t>
      </w:r>
      <w:r w:rsidR="00EA3106">
        <w:rPr>
          <w:rFonts w:ascii="Times New Roman" w:hAnsi="Times New Roman" w:cs="Times New Roman"/>
          <w:sz w:val="28"/>
          <w:szCs w:val="28"/>
          <w:lang w:val="tt-RU"/>
        </w:rPr>
        <w:t xml:space="preserve">га </w:t>
      </w:r>
      <w:r w:rsidRPr="00EA3106">
        <w:rPr>
          <w:rFonts w:ascii="Times New Roman" w:hAnsi="Times New Roman" w:cs="Times New Roman"/>
          <w:sz w:val="28"/>
          <w:szCs w:val="28"/>
          <w:lang w:val="tt-RU"/>
        </w:rPr>
        <w:t>китапны укып бетергәч аның эчтәлеге белән кызыксыныгыз, баланы мактагыз.</w:t>
      </w:r>
    </w:p>
    <w:p w:rsidR="00E27048" w:rsidRPr="00EA3106" w:rsidRDefault="00E2704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-Уку культурасын да тәрбияләргә кирәк, әгәр дә бала</w:t>
      </w:r>
      <w:r w:rsidR="00EA3106">
        <w:rPr>
          <w:rFonts w:ascii="Times New Roman" w:hAnsi="Times New Roman" w:cs="Times New Roman"/>
          <w:sz w:val="28"/>
          <w:szCs w:val="28"/>
          <w:lang w:val="tt-RU"/>
        </w:rPr>
        <w:t xml:space="preserve"> </w:t>
      </w:r>
      <w:r w:rsidRPr="00EA3106">
        <w:rPr>
          <w:rFonts w:ascii="Times New Roman" w:hAnsi="Times New Roman" w:cs="Times New Roman"/>
          <w:sz w:val="28"/>
          <w:szCs w:val="28"/>
          <w:lang w:val="tt-RU"/>
        </w:rPr>
        <w:t xml:space="preserve"> ул китапның бер битен калдырып өченч</w:t>
      </w:r>
      <w:r w:rsidR="00EA3106">
        <w:rPr>
          <w:rFonts w:ascii="Times New Roman" w:hAnsi="Times New Roman" w:cs="Times New Roman"/>
          <w:sz w:val="28"/>
          <w:szCs w:val="28"/>
          <w:lang w:val="tt-RU"/>
        </w:rPr>
        <w:t>есен укып</w:t>
      </w:r>
      <w:r w:rsidRPr="00EA3106">
        <w:rPr>
          <w:rFonts w:ascii="Times New Roman" w:hAnsi="Times New Roman" w:cs="Times New Roman"/>
          <w:sz w:val="28"/>
          <w:szCs w:val="28"/>
          <w:lang w:val="tt-RU"/>
        </w:rPr>
        <w:t>, артын карап укыса бу тискәре ягы, китапны эзлекле рәвештә укырга өйрәтергә кирәк.</w:t>
      </w:r>
    </w:p>
    <w:p w:rsidR="00E27048" w:rsidRPr="00EA3106" w:rsidRDefault="00E2704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-Олылар кичләрен балага китапны үзләре укырга да тиеш, бу бала белән мөнәсәбәтләрне рухи яктан яхшырта.</w:t>
      </w:r>
    </w:p>
    <w:p w:rsidR="00E27048" w:rsidRPr="00EA3106" w:rsidRDefault="00E2704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w:t>
      </w:r>
      <w:r w:rsidR="006E71E8" w:rsidRPr="00EA3106">
        <w:rPr>
          <w:rFonts w:ascii="Times New Roman" w:hAnsi="Times New Roman" w:cs="Times New Roman"/>
          <w:sz w:val="28"/>
          <w:szCs w:val="28"/>
          <w:lang w:val="tt-RU"/>
        </w:rPr>
        <w:t>-Балалар әти-әниләрен китап укыганын күрергә тиеш, чөнки ул олыларга охшарга тырыша.</w:t>
      </w:r>
    </w:p>
    <w:p w:rsidR="006E71E8" w:rsidRPr="00EA3106" w:rsidRDefault="006E71E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-Өйдә балаларның үз библиотекасы</w:t>
      </w:r>
      <w:r w:rsidR="00EA3106">
        <w:rPr>
          <w:rFonts w:ascii="Times New Roman" w:hAnsi="Times New Roman" w:cs="Times New Roman"/>
          <w:sz w:val="28"/>
          <w:szCs w:val="28"/>
          <w:lang w:val="tt-RU"/>
        </w:rPr>
        <w:t>н</w:t>
      </w:r>
      <w:r w:rsidRPr="00EA3106">
        <w:rPr>
          <w:rFonts w:ascii="Times New Roman" w:hAnsi="Times New Roman" w:cs="Times New Roman"/>
          <w:sz w:val="28"/>
          <w:szCs w:val="28"/>
          <w:lang w:val="tt-RU"/>
        </w:rPr>
        <w:t xml:space="preserve"> бул</w:t>
      </w:r>
      <w:r w:rsidR="00EA3106">
        <w:rPr>
          <w:rFonts w:ascii="Times New Roman" w:hAnsi="Times New Roman" w:cs="Times New Roman"/>
          <w:sz w:val="28"/>
          <w:szCs w:val="28"/>
          <w:lang w:val="tt-RU"/>
        </w:rPr>
        <w:t>дырып</w:t>
      </w:r>
      <w:r w:rsidRPr="00EA3106">
        <w:rPr>
          <w:rFonts w:ascii="Times New Roman" w:hAnsi="Times New Roman" w:cs="Times New Roman"/>
          <w:sz w:val="28"/>
          <w:szCs w:val="28"/>
          <w:lang w:val="tt-RU"/>
        </w:rPr>
        <w:t>, ул еш тулыланып һәм яңарып тор</w:t>
      </w:r>
      <w:r w:rsidR="00EA3106">
        <w:rPr>
          <w:rFonts w:ascii="Times New Roman" w:hAnsi="Times New Roman" w:cs="Times New Roman"/>
          <w:sz w:val="28"/>
          <w:szCs w:val="28"/>
          <w:lang w:val="tt-RU"/>
        </w:rPr>
        <w:t>сын иде</w:t>
      </w:r>
      <w:r w:rsidRPr="00EA3106">
        <w:rPr>
          <w:rFonts w:ascii="Times New Roman" w:hAnsi="Times New Roman" w:cs="Times New Roman"/>
          <w:sz w:val="28"/>
          <w:szCs w:val="28"/>
          <w:lang w:val="tt-RU"/>
        </w:rPr>
        <w:t>.</w:t>
      </w:r>
    </w:p>
    <w:p w:rsidR="006E71E8" w:rsidRPr="00EA3106" w:rsidRDefault="006E71E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-Үзегезнең кечкенә вакытта яраткан китабыгызны эзләп табыгыз, аның турында балага сөйләгез.</w:t>
      </w:r>
    </w:p>
    <w:p w:rsidR="006E71E8" w:rsidRPr="00EA3106" w:rsidRDefault="006E71E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-Аны балагызга кычкырып укыгыз, ул китап сезнең тормышта ничек ярдәм итте, сезнең тормышыгызда ул китапның роле турында сөйләгез.</w:t>
      </w:r>
    </w:p>
    <w:p w:rsidR="006E71E8" w:rsidRDefault="006E71E8" w:rsidP="006E71E8">
      <w:pPr>
        <w:spacing w:after="120"/>
        <w:rPr>
          <w:rFonts w:ascii="Times New Roman" w:hAnsi="Times New Roman" w:cs="Times New Roman"/>
          <w:sz w:val="28"/>
          <w:szCs w:val="28"/>
          <w:lang w:val="tt-RU"/>
        </w:rPr>
      </w:pPr>
      <w:r w:rsidRPr="00EA3106">
        <w:rPr>
          <w:rFonts w:ascii="Times New Roman" w:hAnsi="Times New Roman" w:cs="Times New Roman"/>
          <w:sz w:val="28"/>
          <w:szCs w:val="28"/>
          <w:lang w:val="tt-RU"/>
        </w:rPr>
        <w:t>-Кечкенә генә гаилә</w:t>
      </w:r>
      <w:r w:rsidR="000F6AAF">
        <w:rPr>
          <w:rFonts w:ascii="Times New Roman" w:hAnsi="Times New Roman" w:cs="Times New Roman"/>
          <w:sz w:val="28"/>
          <w:szCs w:val="28"/>
          <w:lang w:val="tt-RU"/>
        </w:rPr>
        <w:t xml:space="preserve"> көндәлеге булдырыгыз, анда һәрб</w:t>
      </w:r>
      <w:r w:rsidRPr="00EA3106">
        <w:rPr>
          <w:rFonts w:ascii="Times New Roman" w:hAnsi="Times New Roman" w:cs="Times New Roman"/>
          <w:sz w:val="28"/>
          <w:szCs w:val="28"/>
          <w:lang w:val="tt-RU"/>
        </w:rPr>
        <w:t xml:space="preserve">ер кеше укыган китабыннан кичерешләрен язып барсын. </w:t>
      </w:r>
    </w:p>
    <w:p w:rsidR="006E71E8" w:rsidRDefault="006E71E8" w:rsidP="006E71E8">
      <w:pPr>
        <w:spacing w:after="120"/>
        <w:rPr>
          <w:rFonts w:ascii="Times New Roman" w:hAnsi="Times New Roman" w:cs="Times New Roman"/>
          <w:sz w:val="28"/>
          <w:szCs w:val="28"/>
          <w:lang w:val="tt-RU"/>
        </w:rPr>
      </w:pPr>
    </w:p>
    <w:p w:rsidR="006E71E8" w:rsidRDefault="000D17D4" w:rsidP="006E71E8">
      <w:pPr>
        <w:spacing w:after="120"/>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5362575" cy="2038350"/>
            <wp:effectExtent l="19050" t="0" r="9525" b="0"/>
            <wp:docPr id="1" name="Рисунок 1" descr="C:\Users\N\Desktop\Speech-Therapy-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Desktop\Speech-Therapy-Logo1.jpg"/>
                    <pic:cNvPicPr>
                      <a:picLocks noChangeAspect="1" noChangeArrowheads="1"/>
                    </pic:cNvPicPr>
                  </pic:nvPicPr>
                  <pic:blipFill>
                    <a:blip r:embed="rId5" cstate="print"/>
                    <a:srcRect/>
                    <a:stretch>
                      <a:fillRect/>
                    </a:stretch>
                  </pic:blipFill>
                  <pic:spPr bwMode="auto">
                    <a:xfrm>
                      <a:off x="0" y="0"/>
                      <a:ext cx="5362575" cy="2038350"/>
                    </a:xfrm>
                    <a:prstGeom prst="rect">
                      <a:avLst/>
                    </a:prstGeom>
                    <a:noFill/>
                    <a:ln w="9525">
                      <a:noFill/>
                      <a:miter lim="800000"/>
                      <a:headEnd/>
                      <a:tailEnd/>
                    </a:ln>
                  </pic:spPr>
                </pic:pic>
              </a:graphicData>
            </a:graphic>
          </wp:inline>
        </w:drawing>
      </w:r>
    </w:p>
    <w:p w:rsidR="006E71E8" w:rsidRDefault="006E71E8" w:rsidP="006E71E8">
      <w:pPr>
        <w:spacing w:after="120"/>
        <w:rPr>
          <w:rFonts w:ascii="Times New Roman" w:hAnsi="Times New Roman" w:cs="Times New Roman"/>
          <w:sz w:val="28"/>
          <w:szCs w:val="28"/>
          <w:lang w:val="tt-RU"/>
        </w:rPr>
      </w:pPr>
    </w:p>
    <w:p w:rsidR="006E71E8" w:rsidRDefault="006E71E8" w:rsidP="006E71E8">
      <w:pPr>
        <w:spacing w:after="120"/>
        <w:rPr>
          <w:rFonts w:ascii="Times New Roman" w:hAnsi="Times New Roman" w:cs="Times New Roman"/>
          <w:sz w:val="28"/>
          <w:szCs w:val="28"/>
          <w:lang w:val="tt-RU"/>
        </w:rPr>
      </w:pPr>
    </w:p>
    <w:p w:rsidR="006E71E8" w:rsidRPr="00E27048" w:rsidRDefault="00153E1F" w:rsidP="006E71E8">
      <w:pPr>
        <w:spacing w:after="120"/>
        <w:rPr>
          <w:rFonts w:ascii="Times New Roman" w:hAnsi="Times New Roman" w:cs="Times New Roman"/>
          <w:sz w:val="28"/>
          <w:szCs w:val="28"/>
          <w:lang w:val="tt-RU"/>
        </w:rPr>
      </w:pPr>
      <w:r>
        <w:rPr>
          <w:rFonts w:ascii="Times New Roman" w:hAnsi="Times New Roman" w:cs="Times New Roman"/>
          <w:noProof/>
          <w:sz w:val="28"/>
          <w:szCs w:val="28"/>
          <w:lang w:eastAsia="ru-RU"/>
        </w:rPr>
        <w:pict>
          <v:oval id="_x0000_s1031" style="position:absolute;margin-left:-413.3pt;margin-top:314.65pt;width:439.35pt;height:401.7pt;z-index:251662336" fillcolor="#4f81bd [3204]" strokecolor="#f2f2f2 [3041]" strokeweight="3pt">
            <v:shadow on="t" color="#243f60 [1604]" opacity=".5" offset="6pt,-6pt"/>
            <o:extrusion v:ext="view" rotationangle=",-5"/>
            <v:textbox>
              <w:txbxContent>
                <w:p w:rsidR="0093097C" w:rsidRPr="00EA3106" w:rsidRDefault="0093097C">
                  <w:pPr>
                    <w:rPr>
                      <w:rFonts w:ascii="Times New Roman" w:hAnsi="Times New Roman" w:cs="Times New Roman"/>
                      <w:b/>
                      <w:i/>
                      <w:color w:val="FFFFFF" w:themeColor="background1"/>
                      <w:sz w:val="31"/>
                      <w:szCs w:val="31"/>
                      <w:lang w:val="tt-RU"/>
                    </w:rPr>
                  </w:pPr>
                  <w:r w:rsidRPr="00EA3106">
                    <w:rPr>
                      <w:rFonts w:ascii="Times New Roman" w:hAnsi="Times New Roman" w:cs="Times New Roman"/>
                      <w:b/>
                      <w:i/>
                      <w:sz w:val="31"/>
                      <w:szCs w:val="31"/>
                      <w:lang w:val="tt-RU"/>
                    </w:rPr>
                    <w:t xml:space="preserve">              </w:t>
                  </w:r>
                  <w:r w:rsidRPr="00EA3106">
                    <w:rPr>
                      <w:rFonts w:ascii="Times New Roman" w:hAnsi="Times New Roman" w:cs="Times New Roman"/>
                      <w:b/>
                      <w:i/>
                      <w:color w:val="FFFFFF" w:themeColor="background1"/>
                      <w:sz w:val="31"/>
                      <w:szCs w:val="31"/>
                      <w:lang w:val="tt-RU"/>
                    </w:rPr>
                    <w:t>Балаларга:</w:t>
                  </w:r>
                </w:p>
                <w:p w:rsidR="0093097C" w:rsidRPr="00EA3106" w:rsidRDefault="0093097C">
                  <w:pPr>
                    <w:rPr>
                      <w:rFonts w:ascii="Times New Roman" w:hAnsi="Times New Roman" w:cs="Times New Roman"/>
                      <w:color w:val="FFFFFF" w:themeColor="background1"/>
                      <w:sz w:val="31"/>
                      <w:szCs w:val="31"/>
                      <w:lang w:val="tt-RU"/>
                    </w:rPr>
                  </w:pPr>
                  <w:r w:rsidRPr="00EA3106">
                    <w:rPr>
                      <w:rFonts w:ascii="Times New Roman" w:hAnsi="Times New Roman" w:cs="Times New Roman"/>
                      <w:color w:val="FFFFFF" w:themeColor="background1"/>
                      <w:sz w:val="31"/>
                      <w:szCs w:val="31"/>
                      <w:lang w:val="tt-RU"/>
                    </w:rPr>
                    <w:t>1.Кычкырып укыганда дөрес укырга тырыш, барлык иҗекләргә, һәм сүзләргә игътибар ит.</w:t>
                  </w:r>
                </w:p>
                <w:p w:rsidR="0093097C" w:rsidRPr="00EA3106" w:rsidRDefault="0093097C">
                  <w:pPr>
                    <w:rPr>
                      <w:rFonts w:ascii="Times New Roman" w:hAnsi="Times New Roman" w:cs="Times New Roman"/>
                      <w:color w:val="FFFFFF" w:themeColor="background1"/>
                      <w:sz w:val="31"/>
                      <w:szCs w:val="31"/>
                      <w:lang w:val="tt-RU"/>
                    </w:rPr>
                  </w:pPr>
                  <w:r w:rsidRPr="00EA3106">
                    <w:rPr>
                      <w:rFonts w:ascii="Times New Roman" w:hAnsi="Times New Roman" w:cs="Times New Roman"/>
                      <w:color w:val="FFFFFF" w:themeColor="background1"/>
                      <w:sz w:val="31"/>
                      <w:szCs w:val="31"/>
                      <w:lang w:val="tt-RU"/>
                    </w:rPr>
                    <w:t>2.Кычкырып укыганда сәнгатьле итеп укы, темпны сакла, тавышыңны кирәк вакытта арттыр яки кимет, тыныш билгеләренә игътибар бир,паузалар яса.</w:t>
                  </w:r>
                </w:p>
                <w:p w:rsidR="0093097C" w:rsidRPr="00EA3106" w:rsidRDefault="0093097C">
                  <w:pPr>
                    <w:rPr>
                      <w:rFonts w:ascii="Times New Roman" w:hAnsi="Times New Roman" w:cs="Times New Roman"/>
                      <w:color w:val="FFFFFF" w:themeColor="background1"/>
                      <w:sz w:val="31"/>
                      <w:szCs w:val="31"/>
                      <w:lang w:val="tt-RU"/>
                    </w:rPr>
                  </w:pPr>
                  <w:r w:rsidRPr="00EA3106">
                    <w:rPr>
                      <w:rFonts w:ascii="Times New Roman" w:hAnsi="Times New Roman" w:cs="Times New Roman"/>
                      <w:color w:val="FFFFFF" w:themeColor="background1"/>
                      <w:sz w:val="31"/>
                      <w:szCs w:val="31"/>
                      <w:lang w:val="tt-RU"/>
                    </w:rPr>
                    <w:t>3.Кычкырып укыганда йөгерек итеп укы, беренче иҗекне әйткәндә икенчесенә дә игътибар бирергә тырыш.</w:t>
                  </w:r>
                </w:p>
              </w:txbxContent>
            </v:textbox>
          </v:oval>
        </w:pict>
      </w:r>
      <w:r>
        <w:rPr>
          <w:rFonts w:ascii="Times New Roman" w:hAnsi="Times New Roman" w:cs="Times New Roman"/>
          <w:noProof/>
          <w:sz w:val="28"/>
          <w:szCs w:val="28"/>
          <w:lang w:eastAsia="ru-RU"/>
        </w:rPr>
        <w:pict>
          <v:oval id="_x0000_s1030" style="position:absolute;margin-left:-26.7pt;margin-top:-4.6pt;width:466.7pt;height:350.35pt;z-index:-25165516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30" inset=".72pt,.72pt,.72pt,.72pt">
              <w:txbxContent>
                <w:p w:rsidR="006E71E8" w:rsidRPr="00EA3106" w:rsidRDefault="0093097C" w:rsidP="0093097C">
                  <w:pPr>
                    <w:spacing w:after="0"/>
                    <w:rPr>
                      <w:rFonts w:ascii="Times New Roman" w:hAnsi="Times New Roman" w:cs="Times New Roman"/>
                      <w:i/>
                      <w:iCs/>
                      <w:color w:val="FFFFFF" w:themeColor="background1"/>
                      <w:sz w:val="31"/>
                      <w:szCs w:val="31"/>
                      <w:lang w:val="tt-RU"/>
                    </w:rPr>
                  </w:pPr>
                  <w:r w:rsidRPr="00EA3106">
                    <w:rPr>
                      <w:rFonts w:ascii="Times New Roman" w:hAnsi="Times New Roman" w:cs="Times New Roman"/>
                      <w:i/>
                      <w:iCs/>
                      <w:color w:val="FFFFFF" w:themeColor="background1"/>
                      <w:sz w:val="31"/>
                      <w:szCs w:val="31"/>
                      <w:lang w:val="tt-RU"/>
                    </w:rPr>
                    <w:t xml:space="preserve">                              Әти-Әниләргә:</w:t>
                  </w:r>
                </w:p>
                <w:p w:rsidR="0093097C" w:rsidRPr="00EA3106" w:rsidRDefault="0093097C" w:rsidP="0093097C">
                  <w:pPr>
                    <w:spacing w:after="0"/>
                    <w:rPr>
                      <w:rFonts w:ascii="Times New Roman" w:hAnsi="Times New Roman" w:cs="Times New Roman"/>
                      <w:i/>
                      <w:iCs/>
                      <w:color w:val="FFFFFF" w:themeColor="background1"/>
                      <w:sz w:val="31"/>
                      <w:szCs w:val="31"/>
                      <w:lang w:val="tt-RU"/>
                    </w:rPr>
                  </w:pPr>
                  <w:r w:rsidRPr="00EA3106">
                    <w:rPr>
                      <w:rFonts w:ascii="Times New Roman" w:hAnsi="Times New Roman" w:cs="Times New Roman"/>
                      <w:i/>
                      <w:iCs/>
                      <w:color w:val="FFFFFF" w:themeColor="background1"/>
                      <w:sz w:val="31"/>
                      <w:szCs w:val="31"/>
                      <w:lang w:val="tt-RU"/>
                    </w:rPr>
                    <w:t>1.Балага көн саен 10-15 минут кычкырып укыгыз.</w:t>
                  </w:r>
                </w:p>
                <w:p w:rsidR="0093097C" w:rsidRPr="00EA3106" w:rsidRDefault="0093097C" w:rsidP="0093097C">
                  <w:pPr>
                    <w:spacing w:after="0"/>
                    <w:rPr>
                      <w:rFonts w:ascii="Times New Roman" w:hAnsi="Times New Roman" w:cs="Times New Roman"/>
                      <w:i/>
                      <w:iCs/>
                      <w:color w:val="FFFFFF" w:themeColor="background1"/>
                      <w:sz w:val="31"/>
                      <w:szCs w:val="31"/>
                      <w:lang w:val="tt-RU"/>
                    </w:rPr>
                  </w:pPr>
                  <w:r w:rsidRPr="00EA3106">
                    <w:rPr>
                      <w:rFonts w:ascii="Times New Roman" w:hAnsi="Times New Roman" w:cs="Times New Roman"/>
                      <w:i/>
                      <w:iCs/>
                      <w:color w:val="FFFFFF" w:themeColor="background1"/>
                      <w:sz w:val="31"/>
                      <w:szCs w:val="31"/>
                      <w:lang w:val="tt-RU"/>
                    </w:rPr>
                    <w:t>2.Баланы укыган өчен мактагыз.</w:t>
                  </w:r>
                </w:p>
                <w:p w:rsidR="0093097C" w:rsidRPr="00EA3106" w:rsidRDefault="0093097C" w:rsidP="0093097C">
                  <w:pPr>
                    <w:spacing w:after="0"/>
                    <w:rPr>
                      <w:rFonts w:ascii="Times New Roman" w:hAnsi="Times New Roman" w:cs="Times New Roman"/>
                      <w:i/>
                      <w:iCs/>
                      <w:color w:val="FFFFFF" w:themeColor="background1"/>
                      <w:sz w:val="31"/>
                      <w:szCs w:val="31"/>
                      <w:lang w:val="tt-RU"/>
                    </w:rPr>
                  </w:pPr>
                  <w:r w:rsidRPr="00EA3106">
                    <w:rPr>
                      <w:rFonts w:ascii="Times New Roman" w:hAnsi="Times New Roman" w:cs="Times New Roman"/>
                      <w:i/>
                      <w:iCs/>
                      <w:color w:val="FFFFFF" w:themeColor="background1"/>
                      <w:sz w:val="31"/>
                      <w:szCs w:val="31"/>
                      <w:lang w:val="tt-RU"/>
                    </w:rPr>
                    <w:t>3.Китап укыганчы, яки укыган вакытта авыр сүзләрен аңлатыгыз.</w:t>
                  </w:r>
                </w:p>
                <w:p w:rsidR="0093097C" w:rsidRPr="00EA3106" w:rsidRDefault="0093097C" w:rsidP="0093097C">
                  <w:pPr>
                    <w:spacing w:after="0"/>
                    <w:rPr>
                      <w:rFonts w:ascii="Times New Roman" w:hAnsi="Times New Roman" w:cs="Times New Roman"/>
                      <w:i/>
                      <w:iCs/>
                      <w:color w:val="FFFFFF" w:themeColor="background1"/>
                      <w:sz w:val="31"/>
                      <w:szCs w:val="31"/>
                      <w:lang w:val="tt-RU"/>
                    </w:rPr>
                  </w:pPr>
                  <w:r w:rsidRPr="00EA3106">
                    <w:rPr>
                      <w:rFonts w:ascii="Times New Roman" w:hAnsi="Times New Roman" w:cs="Times New Roman"/>
                      <w:i/>
                      <w:iCs/>
                      <w:color w:val="FFFFFF" w:themeColor="background1"/>
                      <w:sz w:val="31"/>
                      <w:szCs w:val="31"/>
                      <w:lang w:val="tt-RU"/>
                    </w:rPr>
                    <w:t>4.Балага китап нәрсәсе белән ошаганын сораштыргалагыз, аннан кыскача эчтәлеген, геройлары турында сорагыз.</w:t>
                  </w:r>
                </w:p>
                <w:p w:rsidR="0093097C" w:rsidRPr="00EA3106" w:rsidRDefault="0093097C" w:rsidP="0093097C">
                  <w:pPr>
                    <w:spacing w:after="0"/>
                    <w:rPr>
                      <w:rFonts w:ascii="Times New Roman" w:hAnsi="Times New Roman" w:cs="Times New Roman"/>
                      <w:i/>
                      <w:iCs/>
                      <w:color w:val="FFFFFF" w:themeColor="background1"/>
                      <w:sz w:val="31"/>
                      <w:szCs w:val="31"/>
                      <w:lang w:val="tt-RU"/>
                    </w:rPr>
                  </w:pPr>
                  <w:r w:rsidRPr="00EA3106">
                    <w:rPr>
                      <w:rFonts w:ascii="Times New Roman" w:hAnsi="Times New Roman" w:cs="Times New Roman"/>
                      <w:i/>
                      <w:iCs/>
                      <w:color w:val="FFFFFF" w:themeColor="background1"/>
                      <w:sz w:val="31"/>
                      <w:szCs w:val="31"/>
                      <w:lang w:val="tt-RU"/>
                    </w:rPr>
                    <w:t>5.Бу китап нәрсәгә өйрәткәнен сорагыз.</w:t>
                  </w:r>
                </w:p>
                <w:p w:rsidR="0093097C" w:rsidRPr="00EA3106" w:rsidRDefault="0093097C" w:rsidP="0093097C">
                  <w:pPr>
                    <w:spacing w:after="0"/>
                    <w:rPr>
                      <w:rFonts w:ascii="Times New Roman" w:hAnsi="Times New Roman" w:cs="Times New Roman"/>
                      <w:i/>
                      <w:iCs/>
                      <w:color w:val="FFFFFF" w:themeColor="background1"/>
                      <w:sz w:val="31"/>
                      <w:szCs w:val="31"/>
                      <w:lang w:val="tt-RU"/>
                    </w:rPr>
                  </w:pPr>
                  <w:r w:rsidRPr="00EA3106">
                    <w:rPr>
                      <w:rFonts w:ascii="Times New Roman" w:hAnsi="Times New Roman" w:cs="Times New Roman"/>
                      <w:i/>
                      <w:iCs/>
                      <w:color w:val="FFFFFF" w:themeColor="background1"/>
                      <w:sz w:val="31"/>
                      <w:szCs w:val="31"/>
                      <w:lang w:val="tt-RU"/>
                    </w:rPr>
                    <w:t>6.Китапка карата рәсем ясарга тәкъдим итегез.</w:t>
                  </w:r>
                </w:p>
                <w:p w:rsidR="0093097C" w:rsidRDefault="0093097C" w:rsidP="0093097C">
                  <w:pPr>
                    <w:spacing w:after="0"/>
                    <w:rPr>
                      <w:i/>
                      <w:iCs/>
                      <w:color w:val="FFFFFF" w:themeColor="background1"/>
                      <w:sz w:val="28"/>
                      <w:szCs w:val="28"/>
                      <w:lang w:val="tt-RU"/>
                    </w:rPr>
                  </w:pPr>
                </w:p>
                <w:p w:rsidR="0093097C" w:rsidRDefault="0093097C" w:rsidP="0093097C">
                  <w:pPr>
                    <w:spacing w:after="0"/>
                    <w:rPr>
                      <w:i/>
                      <w:iCs/>
                      <w:color w:val="FFFFFF" w:themeColor="background1"/>
                      <w:sz w:val="28"/>
                      <w:szCs w:val="28"/>
                      <w:lang w:val="tt-RU"/>
                    </w:rPr>
                  </w:pPr>
                </w:p>
                <w:p w:rsidR="0093097C" w:rsidRDefault="0093097C" w:rsidP="0093097C">
                  <w:pPr>
                    <w:spacing w:after="0"/>
                    <w:rPr>
                      <w:i/>
                      <w:iCs/>
                      <w:color w:val="FFFFFF" w:themeColor="background1"/>
                      <w:sz w:val="28"/>
                      <w:szCs w:val="28"/>
                      <w:lang w:val="tt-RU"/>
                    </w:rPr>
                  </w:pPr>
                </w:p>
                <w:p w:rsidR="0093097C" w:rsidRDefault="0093097C" w:rsidP="0093097C">
                  <w:pPr>
                    <w:spacing w:after="0"/>
                    <w:rPr>
                      <w:i/>
                      <w:iCs/>
                      <w:color w:val="FFFFFF" w:themeColor="background1"/>
                      <w:sz w:val="28"/>
                      <w:szCs w:val="28"/>
                      <w:lang w:val="tt-RU"/>
                    </w:rPr>
                  </w:pPr>
                </w:p>
                <w:p w:rsidR="0093097C" w:rsidRDefault="0093097C" w:rsidP="0093097C">
                  <w:pPr>
                    <w:spacing w:after="0"/>
                    <w:rPr>
                      <w:i/>
                      <w:iCs/>
                      <w:color w:val="FFFFFF" w:themeColor="background1"/>
                      <w:sz w:val="28"/>
                      <w:szCs w:val="28"/>
                      <w:lang w:val="tt-RU"/>
                    </w:rPr>
                  </w:pPr>
                </w:p>
                <w:p w:rsidR="0093097C" w:rsidRDefault="0093097C" w:rsidP="006E71E8">
                  <w:pPr>
                    <w:rPr>
                      <w:i/>
                      <w:iCs/>
                      <w:color w:val="FFFFFF" w:themeColor="background1"/>
                      <w:sz w:val="28"/>
                      <w:szCs w:val="28"/>
                      <w:lang w:val="tt-RU"/>
                    </w:rPr>
                  </w:pPr>
                </w:p>
                <w:p w:rsidR="0093097C" w:rsidRPr="006E71E8" w:rsidRDefault="0093097C" w:rsidP="006E71E8">
                  <w:pPr>
                    <w:rPr>
                      <w:i/>
                      <w:iCs/>
                      <w:color w:val="FFFFFF" w:themeColor="background1"/>
                      <w:sz w:val="28"/>
                      <w:szCs w:val="28"/>
                      <w:lang w:val="tt-RU"/>
                    </w:rPr>
                  </w:pPr>
                </w:p>
              </w:txbxContent>
            </v:textbox>
            <w10:wrap type="tight" anchorx="margin" anchory="margin"/>
          </v:oval>
        </w:pict>
      </w:r>
    </w:p>
    <w:sectPr w:rsidR="006E71E8" w:rsidRPr="00E27048" w:rsidSect="00EA3106">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048"/>
    <w:rsid w:val="000D17D4"/>
    <w:rsid w:val="000F6AAF"/>
    <w:rsid w:val="00153E1F"/>
    <w:rsid w:val="00604D8D"/>
    <w:rsid w:val="006E71E8"/>
    <w:rsid w:val="00705575"/>
    <w:rsid w:val="00753E67"/>
    <w:rsid w:val="008A3741"/>
    <w:rsid w:val="0093097C"/>
    <w:rsid w:val="00C73753"/>
    <w:rsid w:val="00E0463E"/>
    <w:rsid w:val="00E27048"/>
    <w:rsid w:val="00EA3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7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1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1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78649-88B5-4C76-AD51-A5B0230B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195</Words>
  <Characters>1113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7</cp:revision>
  <cp:lastPrinted>2012-01-30T17:35:00Z</cp:lastPrinted>
  <dcterms:created xsi:type="dcterms:W3CDTF">2012-01-30T16:44:00Z</dcterms:created>
  <dcterms:modified xsi:type="dcterms:W3CDTF">2012-10-16T13:58:00Z</dcterms:modified>
</cp:coreProperties>
</file>