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2B" w:rsidRDefault="00A145D0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Консультация для воспитателей. </w:t>
      </w:r>
      <w:r w:rsidR="0038442B">
        <w:rPr>
          <w:rFonts w:ascii="Times New Roman CYR" w:hAnsi="Times New Roman CYR" w:cs="Times New Roman CYR"/>
          <w:color w:val="000000"/>
          <w:sz w:val="28"/>
          <w:szCs w:val="28"/>
        </w:rPr>
        <w:t>Предлагаемый материал предназначен для воспитателей по граждан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ско-</w:t>
      </w:r>
      <w:r w:rsidR="0038442B">
        <w:rPr>
          <w:rFonts w:ascii="Times New Roman CYR" w:hAnsi="Times New Roman CYR" w:cs="Times New Roman CYR"/>
          <w:color w:val="000000"/>
          <w:sz w:val="28"/>
          <w:szCs w:val="28"/>
        </w:rPr>
        <w:t>патриотическому воспитанию детей, а также напра</w:t>
      </w:r>
      <w:r w:rsidR="0038442B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="0038442B">
        <w:rPr>
          <w:rFonts w:ascii="Times New Roman CYR" w:hAnsi="Times New Roman CYR" w:cs="Times New Roman CYR"/>
          <w:color w:val="000000"/>
          <w:sz w:val="28"/>
          <w:szCs w:val="28"/>
        </w:rPr>
        <w:t>лен на приобщение к историческому прошлому родного края. Волжские булгары — л</w:t>
      </w:r>
      <w:r w:rsidR="0038442B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="0038442B">
        <w:rPr>
          <w:rFonts w:ascii="Times New Roman CYR" w:hAnsi="Times New Roman CYR" w:cs="Times New Roman CYR"/>
          <w:color w:val="000000"/>
          <w:sz w:val="28"/>
          <w:szCs w:val="28"/>
        </w:rPr>
        <w:t>гендарный и загадочный народ, сохранивший и развивший тысячелетнюю кул</w:t>
      </w:r>
      <w:r w:rsidR="0038442B"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 w:rsidR="0038442B">
        <w:rPr>
          <w:rFonts w:ascii="Times New Roman CYR" w:hAnsi="Times New Roman CYR" w:cs="Times New Roman CYR"/>
          <w:color w:val="000000"/>
          <w:sz w:val="28"/>
          <w:szCs w:val="28"/>
        </w:rPr>
        <w:t>туру, традиции и язык. Дети должны понять, что Волжская Булгария была одним из кру</w:t>
      </w:r>
      <w:r w:rsidR="0038442B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="0038442B">
        <w:rPr>
          <w:rFonts w:ascii="Times New Roman CYR" w:hAnsi="Times New Roman CYR" w:cs="Times New Roman CYR"/>
          <w:color w:val="000000"/>
          <w:sz w:val="28"/>
          <w:szCs w:val="28"/>
        </w:rPr>
        <w:t>нейших средневековых государств восточной Европы, её жители являлись создат</w:t>
      </w:r>
      <w:r w:rsidR="0038442B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="0038442B">
        <w:rPr>
          <w:rFonts w:ascii="Times New Roman CYR" w:hAnsi="Times New Roman CYR" w:cs="Times New Roman CYR"/>
          <w:color w:val="000000"/>
          <w:sz w:val="28"/>
          <w:szCs w:val="28"/>
        </w:rPr>
        <w:t>лями яркой средневек</w:t>
      </w:r>
      <w:r w:rsidR="0038442B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38442B">
        <w:rPr>
          <w:rFonts w:ascii="Times New Roman CYR" w:hAnsi="Times New Roman CYR" w:cs="Times New Roman CYR"/>
          <w:color w:val="000000"/>
          <w:sz w:val="28"/>
          <w:szCs w:val="28"/>
        </w:rPr>
        <w:t>вой цивилизации.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Наши дети должны хорошо знать историю нашего края. Они должны активно участвовать в возрождении национальной культуры. Дети </w:t>
      </w:r>
      <w:r w:rsidR="00A145D0">
        <w:rPr>
          <w:rFonts w:ascii="Times New Roman CYR" w:hAnsi="Times New Roman CYR" w:cs="Times New Roman CYR"/>
          <w:color w:val="000000"/>
          <w:sz w:val="28"/>
          <w:szCs w:val="28"/>
        </w:rPr>
        <w:t>должны быть знакомы с историко-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культурными, национальными, географическими, природными особенн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стями своей Родины.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Ведь, яркие впечатления об истории родного края, полученные в детстве,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таются в памяти человека на всю жизнь.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сегодняшний день в национальной республике Татарстан довольно инте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сивно идёт работа по восстановлению и возрождению памятников культуры, 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рии государства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Волжская Булгария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его исторических центров, таких как город Булгар и острова — града Свияжск.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Республиканский Фонд возрождения памятников культуры и истории РТ,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торый работает при непосредственной поддержки президента Республики, также играет довольно значительную роль на этом поприще. Республиканский и Попеч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тельский Совет занимаются вопросами благотворительности.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Побывав на острове — граде Свияжск, президент России В.В. Путин подчер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нул, что это бесценное достояние не только для народов Республики Татарстан, но и для России.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Город Булгар в историческом и культурологическом понимании содержит многослойную и обширную информацию. Это для всей наши страны очень важный духовный центр и имеет особое значение для последователей ислама, да и для всей мусульманской уммы.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Довольно трудно построить рассказ в этом коротком сказе, сказать о главном и не пройти мимо самого важного. Для этого надо выбрать соответствующий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ход, с аналитическим мышлением и правильно расставить акценты.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Следует, наверное, начать рассказ о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Волжской Булгарии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её стольным 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дом, о городе Булгар, как о более древнем населённом пункте. Древние булгары появились на Средней Волге в 8 веке и слились с местными племенами. Занимались они земледелием, скотоводством и рыболовством. Среди ремесленников особым почетом пользовались кузнецы и гончары.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Кроме Булгар, известны и другие города: Сувар,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Биляр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Ошель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Волжская Булгария была одним из высококультурных и развитых государств того времени. О красоте его столицы с восхищением писали многие путешественн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письменным источникам востока, город известен с 10 столетия. Самое раннее поселение на месте города Булгар относиться ко второй половине  первого тыс. н.э. И по происшествию стольких веков мы можем прикоснуться к истории, только наблюдая силуэты белокаменных руин, означающих месторасположение древнего города Булгар. Этот город находится на левом берегу могучей реки Волга в 30-ти км от впадения в неё реки Камы, и столетия назад открылась бы нам картина совсем другая.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десятой и до первой половине 12 века город Булгар был столицей среднев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кового государства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Волжская Булгария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который называл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царством с богатыми городами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».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Первым эмиром страны и города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Булгар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был князь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Алмуш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Об этом свид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тельствует его имя, на первых Булгарских монетах, найденных при раскопах. Он как руководитель государствами, с такими, как Бухара и Багдад.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Принимал у себя посольство багдадского халифа. Благодаря этим межгос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дарственным отношениям принял ислам и стал называться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Джагфар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ибн Абдулла. Булгары смогли приобщиться к мусульманской культуре, тогда она была самой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редовой культурой Востока. С принятием ислама был дан сильный толчок развитию просвещения, литературы и науки.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развитие было неслучайным, так как город стоял на пересечении торговых путей. Столько купцов, как в Булгаре не было нигде, потому что со всех концов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 сюда прибывали купцы.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Почти круглый год шумели многочисленные базары и на улицах встречали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гостей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 Византии, Киева, Армении, Аравии, Новгорода и т.д. Это было делом привычным. Бойкие купцы в лавках продавали искусные изделия ремесленников. Сюда приезжали торговцы с мехами, оружием, коврами и сладостями из многих стран Европы и Азии.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 звезда государства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Волжская Булгария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 ним стольный город Булгар стали клониться к закату. Одним из   причин этого было расположение к пригр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ничным землям и частые пограничные споры с Русью. В 1236 году монгольские полчища под руководством хана Батыя начали поход на Русь. Первый удар приняли на себя булгары. Они не могли противостоять многочисленной и хорошо вооруже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ной армии противника и были разбиты. Свидетель сражения записал: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множес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 воинов земля стонала, и от громады войск обезумили дикие звери и ночные пт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цы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Русская летопись отмечала, как жестоки были завоеватели. Когда был взят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ликий город -  Булгар большая часть была убита, другая захвачена в плен. С лица земли был стёрт цветущий город. Большинство земель, густо заселённое, обезлюд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ли. Спасаясь от войск Батыя население бежало в безопасные районы Камы, а также уходили на Русь.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Там на Руси, по летописным сообщениям русских, просили, чтобы им дали место. Их расселяли по городам около реки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Волги матушки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 писал К.Маркс об этих последствиях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искусство, богатые библиотеки, превосходное сельское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зяйство, дворцы и мечети — всё летит к чёрту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».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 этого разгрома государство Волжская Булгария оказалась в подчинении монгольских завоевателей. Почти двести лет население Булгарии платило им дань.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Народ не раз восставал против завоевателей, поддерживал героическую борьбу 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ского народа с Золотой Ордой. В 14 веке Волжской Булгарии добиться независим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сти. Заново были восстановлены Булгар и Сувар. Поднялись на новом месте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Джук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Биляр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но не один из городов не имел укреплений.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временем Булгар расцвёл, здесь начали чеканить английские монеты.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14-ому столетию Булгар стал одним из крупнейших городов Золотой Орды. Во второй половине этого столетия общая численность населения города превыш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 пятидесяти тысяч человек. Замечательными мастерами были булгарские строит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ли. Об этом свидетельствуют археологические раскопки. Широко использовался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дикий камень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Многие здания в Великом Булгаре, а также других городах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ской Булгарии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были построены из камня (в таких как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Биляр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Сувар,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Джукетау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самом Булгаре на центральной площади города, они возвели высокую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борную мечеть. Зал мечети был выложен майоликовыми плитами. За её толстыми стенами горожане могли укрыться в случае военной опасности. В пределах города располагалось другое замечательное сооружение, называемая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Белая палата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была общественная баня, с несколькими куполообразными крышами. Здесь не тол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 мылись, это было местом общения и отдыха. Булгарской знати,   которая корот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 время за беседкой, слушая выступления поэтов, играв шахматы и шашки. К.Маркс сообщал о богатых библиотеках в стране Булгар. Мало таких городов,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торые бы в те далёкие века средневековья знали так много своих писателей 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этов, философов, и историков. Волжская Булгария была известно своими учёными и учебными заведениями во всём исламском мире. Булгары были народом умелыми мастерами — ремесленниками. Они многое умели делать. Но прежде всего — это были знатные кожевниками и сапожниками. Далеко за её пределами были известны кожа и обувь марки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булгары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».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Они умело обрабатывали медь, железо, бронзу, чугун. Страна имело собс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венное монетное производство, что резко выделяло её среди соседних народов.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вились местные ювелиры.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Таким образом, расцвет города происходит на 14 век. А с 1250 года Булгар стал крупным экономическим, торговым и ремесленным центром Поволжья.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Наверное, нужно сказать, что в общем сосредоточием всего богатства, являе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городище, окруженное валом и рвом, длиной более пяти километров. Там расп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ложены архитектурные памятники 13-14 веков, такие как соборная мечеть, восто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 и северный мавзолей, Ханская усыпальница, Малый минарет, Черная палата, Белая палата, Ханская баня и др. Таков современный Булгар, нежелающий погр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зиться в небытие и заявляющим о том, что у народа, не помнящего прошлого, нет будущего.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Уже в течении лет в память о предках современных татар — булгарах и в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мять о славном событии — принятии Ислама как государственной религии Вол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ской Булгарии, Верховной Муфтий России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Талгат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Таджуддин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ежегодно в начале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 организует посещение древнего города Булгар мусульманами России, а также ближнего и дальнего зарубежья. Ибо каждый мусульманин должен помнить о своих исторических корнях, уходящих в глубокую древность, к временам Пророка.</w:t>
      </w:r>
    </w:p>
    <w:p w:rsidR="0038442B" w:rsidRDefault="0038442B" w:rsidP="0038442B">
      <w:pPr>
        <w:autoSpaceDE w:val="0"/>
        <w:autoSpaceDN w:val="0"/>
        <w:adjustRightInd w:val="0"/>
        <w:spacing w:after="0" w:line="360" w:lineRule="auto"/>
        <w:ind w:right="85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Замечательная культура древнего государства привлекает внимание учёных как в нашей стране, так и за её пределами. Недавно весь мир отметил 800-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летие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эмы булгарского поэта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Кул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Гали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Кысса-и-Иусуф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оказавшей огромное влияние на развитие татарской культуры. Наши учёные в течение многих лет ведут раскопки на территории Булгар. В настоящее время в Татарстане ведётся большая работа по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рождению древнего Булгара и Свияжск - града в духи эпохи средневековья с целью создания на его базе крупных туристических центров. Интерес к истории Булгар и остров - граду Свияжск молодого поколения необходимо побуждать, начиная с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лых лет.</w:t>
      </w:r>
    </w:p>
    <w:p w:rsidR="00EB767C" w:rsidRPr="0038442B" w:rsidRDefault="00EB767C" w:rsidP="0038442B">
      <w:pPr>
        <w:spacing w:after="0" w:line="360" w:lineRule="auto"/>
        <w:ind w:right="850" w:firstLine="709"/>
        <w:jc w:val="both"/>
        <w:rPr>
          <w:lang w:val="tt-RU"/>
        </w:rPr>
      </w:pPr>
    </w:p>
    <w:sectPr w:rsidR="00EB767C" w:rsidRPr="0038442B" w:rsidSect="0038442B">
      <w:pgSz w:w="12240" w:h="15840"/>
      <w:pgMar w:top="1134" w:right="49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38442B"/>
    <w:rsid w:val="00284D71"/>
    <w:rsid w:val="0038442B"/>
    <w:rsid w:val="00A145D0"/>
    <w:rsid w:val="00EB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34764-3F91-4343-B673-315FCAF5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2013-02-19T15:56:00Z</dcterms:created>
  <dcterms:modified xsi:type="dcterms:W3CDTF">2013-03-31T14:47:00Z</dcterms:modified>
</cp:coreProperties>
</file>