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FF2" w:rsidRDefault="00950FF2" w:rsidP="00950FF2">
      <w:pPr>
        <w:rPr>
          <w:b/>
          <w:i w:val="0"/>
          <w:sz w:val="24"/>
          <w:lang w:val="ru-RU"/>
        </w:rPr>
      </w:pPr>
      <w:r w:rsidRPr="002F69E4">
        <w:rPr>
          <w:b/>
          <w:i w:val="0"/>
          <w:sz w:val="24"/>
          <w:lang w:val="ru-RU"/>
        </w:rPr>
        <w:t>РОДИТЕЛЯМ: ОКУНЁМСЯ В РАДУЖНЫЕ КРАСКИ ДЕТСТВА</w:t>
      </w:r>
    </w:p>
    <w:p w:rsidR="00950FF2" w:rsidRDefault="00950FF2" w:rsidP="00950FF2">
      <w:pPr>
        <w:spacing w:after="0" w:line="240" w:lineRule="auto"/>
        <w:rPr>
          <w:b/>
          <w:i w:val="0"/>
          <w:sz w:val="24"/>
          <w:lang w:val="ru-RU"/>
        </w:rPr>
      </w:pPr>
      <w:proofErr w:type="spellStart"/>
      <w:r>
        <w:rPr>
          <w:b/>
          <w:i w:val="0"/>
          <w:sz w:val="24"/>
          <w:lang w:val="ru-RU"/>
        </w:rPr>
        <w:t>Золотухина</w:t>
      </w:r>
      <w:proofErr w:type="spellEnd"/>
      <w:r>
        <w:rPr>
          <w:b/>
          <w:i w:val="0"/>
          <w:sz w:val="24"/>
          <w:lang w:val="ru-RU"/>
        </w:rPr>
        <w:t xml:space="preserve"> Александра Александровна</w:t>
      </w:r>
    </w:p>
    <w:p w:rsidR="00950FF2" w:rsidRDefault="00950FF2" w:rsidP="00950FF2">
      <w:pPr>
        <w:spacing w:after="0" w:line="240" w:lineRule="auto"/>
        <w:rPr>
          <w:b/>
          <w:i w:val="0"/>
          <w:sz w:val="24"/>
          <w:lang w:val="ru-RU"/>
        </w:rPr>
      </w:pPr>
      <w:r>
        <w:rPr>
          <w:b/>
          <w:i w:val="0"/>
          <w:sz w:val="24"/>
          <w:lang w:val="ru-RU"/>
        </w:rPr>
        <w:t xml:space="preserve"> педагог дополнительного образования </w:t>
      </w:r>
      <w:proofErr w:type="spellStart"/>
      <w:r>
        <w:rPr>
          <w:b/>
          <w:i w:val="0"/>
          <w:sz w:val="24"/>
          <w:lang w:val="ru-RU"/>
        </w:rPr>
        <w:t>изодеятельности</w:t>
      </w:r>
      <w:proofErr w:type="spellEnd"/>
    </w:p>
    <w:p w:rsidR="00950FF2" w:rsidRPr="002F69E4" w:rsidRDefault="00950FF2" w:rsidP="00950FF2">
      <w:pPr>
        <w:spacing w:after="0" w:line="240" w:lineRule="auto"/>
        <w:rPr>
          <w:b/>
          <w:i w:val="0"/>
          <w:sz w:val="24"/>
          <w:lang w:val="ru-RU"/>
        </w:rPr>
      </w:pPr>
    </w:p>
    <w:p w:rsidR="00950FF2" w:rsidRPr="0015113D" w:rsidRDefault="00950FF2" w:rsidP="00950FF2">
      <w:pPr>
        <w:spacing w:after="0" w:line="276" w:lineRule="auto"/>
        <w:jc w:val="both"/>
        <w:rPr>
          <w:i w:val="0"/>
          <w:sz w:val="22"/>
          <w:lang w:val="ru-RU"/>
        </w:rPr>
      </w:pPr>
      <w:r w:rsidRPr="0015113D">
        <w:rPr>
          <w:i w:val="0"/>
          <w:sz w:val="22"/>
          <w:lang w:val="ru-RU"/>
        </w:rPr>
        <w:t>Давайте вспомним немного детство, когда можно обычную вещь превратить во что-то новое  и волшебное</w:t>
      </w:r>
      <w:proofErr w:type="gramStart"/>
      <w:r w:rsidRPr="0015113D">
        <w:rPr>
          <w:i w:val="0"/>
          <w:sz w:val="22"/>
          <w:lang w:val="ru-RU"/>
        </w:rPr>
        <w:t xml:space="preserve">… </w:t>
      </w:r>
      <w:r>
        <w:rPr>
          <w:i w:val="0"/>
          <w:sz w:val="22"/>
          <w:lang w:val="ru-RU"/>
        </w:rPr>
        <w:t>В</w:t>
      </w:r>
      <w:proofErr w:type="gramEnd"/>
      <w:r>
        <w:rPr>
          <w:i w:val="0"/>
          <w:sz w:val="22"/>
          <w:lang w:val="ru-RU"/>
        </w:rPr>
        <w:t>едь</w:t>
      </w:r>
      <w:r w:rsidRPr="0015113D">
        <w:rPr>
          <w:i w:val="0"/>
          <w:sz w:val="22"/>
          <w:lang w:val="ru-RU"/>
        </w:rPr>
        <w:t xml:space="preserve"> окунуться  в мир фантазии и почувствовать себя Творцом и Преобразователем можно же в любом возрасте и как это важно чувство  собственной значимости и важности</w:t>
      </w:r>
      <w:r>
        <w:rPr>
          <w:i w:val="0"/>
          <w:sz w:val="22"/>
          <w:lang w:val="ru-RU"/>
        </w:rPr>
        <w:t>, особенно для ребёнка в этом взрослом мире.</w:t>
      </w:r>
    </w:p>
    <w:p w:rsidR="00950FF2" w:rsidRPr="0015113D" w:rsidRDefault="00950FF2" w:rsidP="00950FF2">
      <w:pPr>
        <w:spacing w:after="0" w:line="276" w:lineRule="auto"/>
        <w:jc w:val="both"/>
        <w:rPr>
          <w:i w:val="0"/>
          <w:sz w:val="22"/>
          <w:lang w:val="ru-RU"/>
        </w:rPr>
      </w:pPr>
      <w:r w:rsidRPr="0015113D">
        <w:rPr>
          <w:i w:val="0"/>
          <w:sz w:val="22"/>
          <w:lang w:val="ru-RU"/>
        </w:rPr>
        <w:t xml:space="preserve">Отношение к творческой работе передаётся малышу от </w:t>
      </w:r>
      <w:r>
        <w:rPr>
          <w:i w:val="0"/>
          <w:sz w:val="22"/>
          <w:lang w:val="ru-RU"/>
        </w:rPr>
        <w:t>В</w:t>
      </w:r>
      <w:r w:rsidRPr="0015113D">
        <w:rPr>
          <w:i w:val="0"/>
          <w:sz w:val="22"/>
          <w:lang w:val="ru-RU"/>
        </w:rPr>
        <w:t>ас, поэтому давайте будет рисовать, клеить и творить с радостью и удовольствием.</w:t>
      </w:r>
    </w:p>
    <w:p w:rsidR="00950FF2" w:rsidRDefault="00950FF2" w:rsidP="00950FF2">
      <w:pPr>
        <w:spacing w:after="0" w:line="276" w:lineRule="auto"/>
        <w:jc w:val="both"/>
        <w:rPr>
          <w:i w:val="0"/>
          <w:sz w:val="22"/>
          <w:lang w:val="ru-RU"/>
        </w:rPr>
      </w:pPr>
      <w:r w:rsidRPr="0015113D">
        <w:rPr>
          <w:i w:val="0"/>
          <w:sz w:val="22"/>
          <w:lang w:val="ru-RU"/>
        </w:rPr>
        <w:t>А теперь давайте поговорим, что же можно предложить маленькому творцу и непоседе:</w:t>
      </w:r>
    </w:p>
    <w:p w:rsidR="00950FF2" w:rsidRPr="00AB36ED" w:rsidRDefault="00950FF2" w:rsidP="00950FF2">
      <w:pPr>
        <w:spacing w:after="0" w:line="276" w:lineRule="auto"/>
        <w:jc w:val="both"/>
        <w:rPr>
          <w:b/>
          <w:i w:val="0"/>
          <w:sz w:val="22"/>
          <w:lang w:val="ru-RU"/>
        </w:rPr>
      </w:pPr>
      <w:r w:rsidRPr="00AB36ED">
        <w:rPr>
          <w:b/>
          <w:i w:val="0"/>
          <w:sz w:val="22"/>
          <w:lang w:val="ru-RU"/>
        </w:rPr>
        <w:t>Рисование крупами</w:t>
      </w:r>
    </w:p>
    <w:p w:rsidR="00950FF2" w:rsidRDefault="00950FF2" w:rsidP="00950FF2">
      <w:pPr>
        <w:spacing w:after="0" w:line="276" w:lineRule="auto"/>
        <w:jc w:val="both"/>
        <w:rPr>
          <w:i w:val="0"/>
          <w:sz w:val="22"/>
          <w:lang w:val="ru-RU"/>
        </w:rPr>
      </w:pPr>
      <w:r w:rsidRPr="00AB36ED">
        <w:rPr>
          <w:i w:val="0"/>
          <w:sz w:val="22"/>
          <w:lang w:val="ru-RU"/>
        </w:rPr>
        <w:t>На кухне</w:t>
      </w:r>
      <w:r w:rsidRPr="0015113D">
        <w:rPr>
          <w:b/>
          <w:i w:val="0"/>
          <w:sz w:val="22"/>
          <w:lang w:val="ru-RU"/>
        </w:rPr>
        <w:t xml:space="preserve"> </w:t>
      </w:r>
      <w:r w:rsidRPr="0015113D">
        <w:rPr>
          <w:i w:val="0"/>
          <w:sz w:val="22"/>
          <w:lang w:val="ru-RU"/>
        </w:rPr>
        <w:t>любой хозяйки много круп, макарон и даже яичная скорлупа, из крахмала сварить клейстер или  использовать клей ПВА. Если ребёнок маленький нарисовать незатейливое изображение самим или использовать любой трафарет</w:t>
      </w:r>
      <w:r>
        <w:rPr>
          <w:i w:val="0"/>
          <w:sz w:val="22"/>
          <w:lang w:val="ru-RU"/>
        </w:rPr>
        <w:t xml:space="preserve">. </w:t>
      </w:r>
      <w:r w:rsidRPr="0015113D">
        <w:rPr>
          <w:i w:val="0"/>
          <w:sz w:val="22"/>
          <w:lang w:val="ru-RU"/>
        </w:rPr>
        <w:t xml:space="preserve"> </w:t>
      </w:r>
      <w:proofErr w:type="gramStart"/>
      <w:r>
        <w:rPr>
          <w:i w:val="0"/>
          <w:sz w:val="22"/>
          <w:lang w:val="ru-RU"/>
        </w:rPr>
        <w:t>Н</w:t>
      </w:r>
      <w:r w:rsidRPr="0015113D">
        <w:rPr>
          <w:i w:val="0"/>
          <w:sz w:val="22"/>
          <w:lang w:val="ru-RU"/>
        </w:rPr>
        <w:t>амазыва</w:t>
      </w:r>
      <w:r>
        <w:rPr>
          <w:i w:val="0"/>
          <w:sz w:val="22"/>
          <w:lang w:val="ru-RU"/>
        </w:rPr>
        <w:t>ем</w:t>
      </w:r>
      <w:r w:rsidRPr="0015113D">
        <w:rPr>
          <w:i w:val="0"/>
          <w:sz w:val="22"/>
          <w:lang w:val="ru-RU"/>
        </w:rPr>
        <w:t xml:space="preserve"> отдельные части рисунка клеем поочерёдно выкладываем</w:t>
      </w:r>
      <w:proofErr w:type="gramEnd"/>
      <w:r w:rsidRPr="0015113D">
        <w:rPr>
          <w:i w:val="0"/>
          <w:sz w:val="22"/>
          <w:lang w:val="ru-RU"/>
        </w:rPr>
        <w:t xml:space="preserve"> каждый элемент крупами. Так</w:t>
      </w:r>
      <w:r>
        <w:rPr>
          <w:i w:val="0"/>
          <w:sz w:val="22"/>
          <w:lang w:val="ru-RU"/>
        </w:rPr>
        <w:t>,</w:t>
      </w:r>
      <w:r w:rsidRPr="0015113D">
        <w:rPr>
          <w:i w:val="0"/>
          <w:sz w:val="22"/>
          <w:lang w:val="ru-RU"/>
        </w:rPr>
        <w:t xml:space="preserve"> например</w:t>
      </w:r>
      <w:r>
        <w:rPr>
          <w:i w:val="0"/>
          <w:sz w:val="22"/>
          <w:lang w:val="ru-RU"/>
        </w:rPr>
        <w:t>,</w:t>
      </w:r>
      <w:r w:rsidRPr="0015113D">
        <w:rPr>
          <w:i w:val="0"/>
          <w:sz w:val="22"/>
          <w:lang w:val="ru-RU"/>
        </w:rPr>
        <w:t xml:space="preserve"> делая дерево</w:t>
      </w:r>
      <w:r>
        <w:rPr>
          <w:i w:val="0"/>
          <w:sz w:val="22"/>
          <w:lang w:val="ru-RU"/>
        </w:rPr>
        <w:t>:</w:t>
      </w:r>
      <w:r w:rsidRPr="0015113D">
        <w:rPr>
          <w:i w:val="0"/>
          <w:sz w:val="22"/>
          <w:lang w:val="ru-RU"/>
        </w:rPr>
        <w:t xml:space="preserve"> ствол может быть из гречки, кофе, а листва из гороха,  чечевицы, солнышко из кукурузной крупы, из макарон сделать птичек или зверушек.</w:t>
      </w:r>
    </w:p>
    <w:p w:rsidR="00950FF2" w:rsidRDefault="00950FF2" w:rsidP="00950FF2">
      <w:pPr>
        <w:spacing w:after="0" w:line="276" w:lineRule="auto"/>
        <w:jc w:val="both"/>
        <w:rPr>
          <w:i w:val="0"/>
          <w:sz w:val="22"/>
          <w:lang w:val="ru-RU"/>
        </w:rPr>
      </w:pPr>
      <w:r>
        <w:rPr>
          <w:i w:val="0"/>
          <w:sz w:val="22"/>
          <w:lang w:val="ru-RU"/>
        </w:rPr>
        <w:t>Можно на поднос насыпать манку и рассказывать истории. Такой рисунок легко исправить или дополнить, создавая новых героев и печалясь и радуясь с ними, путешествуя.</w:t>
      </w:r>
    </w:p>
    <w:p w:rsidR="00950FF2" w:rsidRPr="00AB36ED" w:rsidRDefault="00950FF2" w:rsidP="00950FF2">
      <w:pPr>
        <w:spacing w:after="0" w:line="276" w:lineRule="auto"/>
        <w:jc w:val="both"/>
        <w:rPr>
          <w:b/>
          <w:i w:val="0"/>
          <w:sz w:val="22"/>
          <w:lang w:val="ru-RU"/>
        </w:rPr>
      </w:pPr>
      <w:proofErr w:type="spellStart"/>
      <w:r w:rsidRPr="00AB36ED">
        <w:rPr>
          <w:b/>
          <w:i w:val="0"/>
          <w:sz w:val="22"/>
          <w:lang w:val="ru-RU"/>
        </w:rPr>
        <w:t>Тестопластика</w:t>
      </w:r>
      <w:proofErr w:type="spellEnd"/>
    </w:p>
    <w:p w:rsidR="00950FF2" w:rsidRDefault="00950FF2" w:rsidP="00950FF2">
      <w:pPr>
        <w:spacing w:after="0" w:line="276" w:lineRule="auto"/>
        <w:jc w:val="both"/>
        <w:rPr>
          <w:i w:val="0"/>
          <w:sz w:val="22"/>
          <w:lang w:val="ru-RU"/>
        </w:rPr>
      </w:pPr>
      <w:r>
        <w:rPr>
          <w:i w:val="0"/>
          <w:sz w:val="22"/>
          <w:lang w:val="ru-RU"/>
        </w:rPr>
        <w:t xml:space="preserve">Фантазировать с  </w:t>
      </w:r>
      <w:proofErr w:type="spellStart"/>
      <w:r w:rsidRPr="00AB36ED">
        <w:rPr>
          <w:i w:val="0"/>
          <w:sz w:val="22"/>
          <w:lang w:val="ru-RU"/>
        </w:rPr>
        <w:t>тестопластикой</w:t>
      </w:r>
      <w:proofErr w:type="spellEnd"/>
      <w:r>
        <w:rPr>
          <w:i w:val="0"/>
          <w:sz w:val="22"/>
          <w:lang w:val="ru-RU"/>
        </w:rPr>
        <w:t xml:space="preserve"> (солёное тесто). Самым маленьким можно предложить оставлять следы на кусочке теста, предварительно его немного раскатав,  крышечками, палочками, выкладывая крупу, фасоль  и горох, бусины, немного вдавливая.  Малыши постарше могут составлять целые картины: из цветов или персонажей сказок, а может это будет подводный мир… Работу можно подсушить в духовке и после раскрасить или добавить красители сразу в тесто. Это может быть гуашь или для самых маленьких натуральные краски (пищевые).</w:t>
      </w:r>
    </w:p>
    <w:p w:rsidR="00950FF2" w:rsidRPr="00AB36ED" w:rsidRDefault="00950FF2" w:rsidP="00950FF2">
      <w:pPr>
        <w:spacing w:after="0" w:line="276" w:lineRule="auto"/>
        <w:jc w:val="both"/>
        <w:rPr>
          <w:b/>
          <w:i w:val="0"/>
          <w:sz w:val="22"/>
          <w:lang w:val="ru-RU"/>
        </w:rPr>
      </w:pPr>
      <w:r w:rsidRPr="00AB36ED">
        <w:rPr>
          <w:b/>
          <w:i w:val="0"/>
          <w:sz w:val="22"/>
          <w:lang w:val="ru-RU"/>
        </w:rPr>
        <w:t>Волшебная палочка</w:t>
      </w:r>
    </w:p>
    <w:p w:rsidR="00950FF2" w:rsidRDefault="00950FF2" w:rsidP="00950FF2">
      <w:pPr>
        <w:spacing w:after="0" w:line="276" w:lineRule="auto"/>
        <w:jc w:val="both"/>
        <w:rPr>
          <w:i w:val="0"/>
          <w:sz w:val="22"/>
          <w:lang w:val="ru-RU"/>
        </w:rPr>
      </w:pPr>
      <w:r>
        <w:rPr>
          <w:i w:val="0"/>
          <w:sz w:val="22"/>
          <w:lang w:val="ru-RU"/>
        </w:rPr>
        <w:t>Карандаш с тупого конца завернуть в поролон и закрепить ниткой. Такую палочку нужно держать строго перпендикулярно к поверхности листа, без наклона. Обмакивать лучше в гуашь и оставлять следы. На лист бумаги приложить  трафарет с вырезанным рисунком посередине и «затоптать», можно сделать фигуру или мордочку животного, с последующей прорисовкой глаз, нос, рот уже кисточкой.</w:t>
      </w:r>
    </w:p>
    <w:p w:rsidR="00950FF2" w:rsidRPr="008D0396" w:rsidRDefault="00950FF2" w:rsidP="00950FF2">
      <w:pPr>
        <w:spacing w:after="0" w:line="276" w:lineRule="auto"/>
        <w:jc w:val="both"/>
        <w:rPr>
          <w:i w:val="0"/>
          <w:noProof/>
          <w:sz w:val="22"/>
          <w:lang w:val="ru-RU" w:eastAsia="ru-RU" w:bidi="ar-SA"/>
        </w:rPr>
      </w:pPr>
      <w:r>
        <w:rPr>
          <w:i w:val="0"/>
          <w:sz w:val="22"/>
          <w:lang w:val="ru-RU"/>
        </w:rPr>
        <w:t>Используя ватные палочки делать различные мозаики акварелью, стараться держать палочку тоже перпендикулярно к поверхности листа. Можно  использовать раскраски или разноцветные узоры</w:t>
      </w:r>
      <w:r w:rsidRPr="00AF0595">
        <w:rPr>
          <w:i w:val="0"/>
          <w:sz w:val="22"/>
          <w:lang w:val="ru-RU"/>
        </w:rPr>
        <w:t xml:space="preserve"> </w:t>
      </w:r>
      <w:r>
        <w:rPr>
          <w:i w:val="0"/>
          <w:sz w:val="22"/>
          <w:lang w:val="ru-RU"/>
        </w:rPr>
        <w:t>(</w:t>
      </w:r>
      <w:proofErr w:type="spellStart"/>
      <w:r>
        <w:rPr>
          <w:i w:val="0"/>
          <w:sz w:val="22"/>
          <w:lang w:val="ru-RU"/>
        </w:rPr>
        <w:t>мандалы</w:t>
      </w:r>
      <w:proofErr w:type="spellEnd"/>
      <w:r>
        <w:rPr>
          <w:i w:val="0"/>
          <w:sz w:val="22"/>
          <w:lang w:val="ru-RU"/>
        </w:rPr>
        <w:t>), изображая своё настроение с помощью цвета.</w:t>
      </w:r>
    </w:p>
    <w:p w:rsidR="00950FF2" w:rsidRPr="00851879" w:rsidRDefault="00950FF2" w:rsidP="00950FF2">
      <w:pPr>
        <w:spacing w:after="0" w:line="276" w:lineRule="auto"/>
        <w:jc w:val="both"/>
        <w:rPr>
          <w:b/>
          <w:i w:val="0"/>
          <w:sz w:val="22"/>
          <w:lang w:val="ru-RU"/>
        </w:rPr>
      </w:pPr>
      <w:r w:rsidRPr="00851879">
        <w:rPr>
          <w:b/>
          <w:i w:val="0"/>
          <w:sz w:val="22"/>
          <w:lang w:val="ru-RU"/>
        </w:rPr>
        <w:t>Трубочки для коктейля</w:t>
      </w:r>
    </w:p>
    <w:p w:rsidR="00950FF2" w:rsidRDefault="00950FF2" w:rsidP="00950FF2">
      <w:pPr>
        <w:spacing w:after="0" w:line="276" w:lineRule="auto"/>
        <w:jc w:val="both"/>
        <w:rPr>
          <w:i w:val="0"/>
          <w:sz w:val="22"/>
          <w:lang w:val="ru-RU"/>
        </w:rPr>
      </w:pPr>
      <w:r>
        <w:rPr>
          <w:i w:val="0"/>
          <w:sz w:val="22"/>
          <w:lang w:val="ru-RU"/>
        </w:rPr>
        <w:t>Капнув немного акварельной краски или туши на лист бумаги и поднести трубочку, выдувая в разные стороны. Краска растекается, и получаются причудливые рисунки. Пофантазируйте…. представьте на кого похоже и во что можно их превратить, дорисуйте вместе с малышом.</w:t>
      </w:r>
    </w:p>
    <w:p w:rsidR="00950FF2" w:rsidRPr="002F69E4" w:rsidRDefault="00950FF2" w:rsidP="00950FF2">
      <w:pPr>
        <w:spacing w:after="0" w:line="276" w:lineRule="auto"/>
        <w:jc w:val="both"/>
        <w:rPr>
          <w:b/>
          <w:i w:val="0"/>
          <w:sz w:val="22"/>
          <w:lang w:val="ru-RU"/>
        </w:rPr>
      </w:pPr>
      <w:r w:rsidRPr="002F69E4">
        <w:rPr>
          <w:b/>
          <w:i w:val="0"/>
          <w:sz w:val="22"/>
          <w:lang w:val="ru-RU"/>
        </w:rPr>
        <w:t>Наши руки не для скуки</w:t>
      </w:r>
    </w:p>
    <w:p w:rsidR="00950FF2" w:rsidRDefault="00950FF2" w:rsidP="00950FF2">
      <w:pPr>
        <w:spacing w:after="0" w:line="276" w:lineRule="auto"/>
        <w:jc w:val="both"/>
        <w:rPr>
          <w:i w:val="0"/>
          <w:noProof/>
          <w:sz w:val="22"/>
          <w:lang w:val="ru-RU" w:eastAsia="ru-RU" w:bidi="ar-SA"/>
        </w:rPr>
      </w:pPr>
      <w:r>
        <w:rPr>
          <w:i w:val="0"/>
          <w:sz w:val="22"/>
          <w:lang w:val="ru-RU"/>
        </w:rPr>
        <w:t>Как много мы может делать  нашими ручками и ножками, но и даже тут они нам большие помощники, рисовать всей ладошкой (бабочки, ствол дерева или цветы и др.), ступнёй или просто пальчиками (ягодки, цветочки, салют, мозаика). Лучше использовать специальные пальчиковые краски или гуашь. Деткам постарше обрисовать ладошку и дорисовать до определённого образа.</w:t>
      </w:r>
    </w:p>
    <w:p w:rsidR="00950FF2" w:rsidRPr="00851879" w:rsidRDefault="00950FF2" w:rsidP="00950FF2">
      <w:pPr>
        <w:spacing w:after="0" w:line="276" w:lineRule="auto"/>
        <w:jc w:val="both"/>
        <w:rPr>
          <w:b/>
          <w:i w:val="0"/>
          <w:sz w:val="22"/>
          <w:lang w:val="ru-RU"/>
        </w:rPr>
      </w:pPr>
      <w:r w:rsidRPr="00851879">
        <w:rPr>
          <w:b/>
          <w:i w:val="0"/>
          <w:sz w:val="22"/>
          <w:lang w:val="ru-RU"/>
        </w:rPr>
        <w:t>Портрет самого художника</w:t>
      </w:r>
    </w:p>
    <w:p w:rsidR="00950FF2" w:rsidRDefault="00950FF2" w:rsidP="00950FF2">
      <w:pPr>
        <w:spacing w:after="0" w:line="276" w:lineRule="auto"/>
        <w:jc w:val="both"/>
        <w:rPr>
          <w:i w:val="0"/>
          <w:sz w:val="22"/>
          <w:lang w:val="ru-RU"/>
        </w:rPr>
      </w:pPr>
      <w:r>
        <w:rPr>
          <w:i w:val="0"/>
          <w:sz w:val="22"/>
          <w:lang w:val="ru-RU"/>
        </w:rPr>
        <w:t xml:space="preserve">Вот  ещё один вариант творческого решения – это взять лист ватмана или склеить два. Попросить лечь, чтобы малыш поместился желательно </w:t>
      </w:r>
      <w:proofErr w:type="gramStart"/>
      <w:r>
        <w:rPr>
          <w:i w:val="0"/>
          <w:sz w:val="22"/>
          <w:lang w:val="ru-RU"/>
        </w:rPr>
        <w:t>весь</w:t>
      </w:r>
      <w:proofErr w:type="gramEnd"/>
      <w:r>
        <w:rPr>
          <w:i w:val="0"/>
          <w:sz w:val="22"/>
          <w:lang w:val="ru-RU"/>
        </w:rPr>
        <w:t xml:space="preserve"> и обвести его. Вы обводите, а малыш пусть попробует разукрасить сам силуэт: одежду, глаза, рот, нос, волосы.</w:t>
      </w:r>
    </w:p>
    <w:p w:rsidR="00950FF2" w:rsidRPr="00D05793" w:rsidRDefault="00950FF2" w:rsidP="00950FF2">
      <w:pPr>
        <w:spacing w:after="0" w:line="276" w:lineRule="auto"/>
        <w:jc w:val="both"/>
        <w:rPr>
          <w:b/>
          <w:i w:val="0"/>
          <w:sz w:val="22"/>
          <w:lang w:val="ru-RU"/>
        </w:rPr>
      </w:pPr>
      <w:r w:rsidRPr="00D05793">
        <w:rPr>
          <w:b/>
          <w:i w:val="0"/>
          <w:sz w:val="22"/>
          <w:lang w:val="ru-RU"/>
        </w:rPr>
        <w:t>Кусочки ткани</w:t>
      </w:r>
    </w:p>
    <w:p w:rsidR="00950FF2" w:rsidRDefault="00950FF2" w:rsidP="00950FF2">
      <w:pPr>
        <w:spacing w:after="0" w:line="276" w:lineRule="auto"/>
        <w:jc w:val="both"/>
        <w:rPr>
          <w:i w:val="0"/>
          <w:sz w:val="22"/>
          <w:lang w:val="ru-RU"/>
        </w:rPr>
      </w:pPr>
      <w:r>
        <w:rPr>
          <w:i w:val="0"/>
          <w:sz w:val="22"/>
          <w:lang w:val="ru-RU"/>
        </w:rPr>
        <w:lastRenderedPageBreak/>
        <w:t xml:space="preserve">Ткань - прекрасный материал, можно сделать природные объекты, морскую гладь, крону дерева (немного </w:t>
      </w:r>
      <w:proofErr w:type="spellStart"/>
      <w:r>
        <w:rPr>
          <w:i w:val="0"/>
          <w:sz w:val="22"/>
          <w:lang w:val="ru-RU"/>
        </w:rPr>
        <w:t>присобрав</w:t>
      </w:r>
      <w:proofErr w:type="spellEnd"/>
      <w:r>
        <w:rPr>
          <w:i w:val="0"/>
          <w:sz w:val="22"/>
          <w:lang w:val="ru-RU"/>
        </w:rPr>
        <w:t xml:space="preserve">), шерсть животных. Предложите малышу рассмотреть различные кусочки ткани, кожи, замши, заинтересовать на «что </w:t>
      </w:r>
      <w:proofErr w:type="spellStart"/>
      <w:r>
        <w:rPr>
          <w:i w:val="0"/>
          <w:sz w:val="22"/>
          <w:lang w:val="ru-RU"/>
        </w:rPr>
        <w:t>пожоже</w:t>
      </w:r>
      <w:proofErr w:type="spellEnd"/>
      <w:r>
        <w:rPr>
          <w:i w:val="0"/>
          <w:sz w:val="22"/>
          <w:lang w:val="ru-RU"/>
        </w:rPr>
        <w:t>?», «что можно из этого сделать?». Подбирая ткань в зависимости от её фактуры. Можно выбрать один лоскуток, приклеить его на бумагу  и дорисовать, чтобы получился волшебный результат, новый образ.</w:t>
      </w:r>
    </w:p>
    <w:p w:rsidR="00950FF2" w:rsidRDefault="00950FF2" w:rsidP="00950FF2">
      <w:pPr>
        <w:spacing w:after="0" w:line="276" w:lineRule="auto"/>
        <w:jc w:val="both"/>
        <w:rPr>
          <w:b/>
          <w:i w:val="0"/>
          <w:sz w:val="22"/>
          <w:lang w:val="ru-RU"/>
        </w:rPr>
      </w:pPr>
      <w:proofErr w:type="spellStart"/>
      <w:r w:rsidRPr="00251A07">
        <w:rPr>
          <w:b/>
          <w:i w:val="0"/>
          <w:sz w:val="22"/>
          <w:lang w:val="ru-RU"/>
        </w:rPr>
        <w:t>Кляксография</w:t>
      </w:r>
      <w:proofErr w:type="spellEnd"/>
    </w:p>
    <w:p w:rsidR="00950FF2" w:rsidRPr="00251A07" w:rsidRDefault="00950FF2" w:rsidP="00950FF2">
      <w:pPr>
        <w:spacing w:after="0" w:line="276" w:lineRule="auto"/>
        <w:jc w:val="both"/>
        <w:rPr>
          <w:i w:val="0"/>
          <w:sz w:val="22"/>
          <w:lang w:val="ru-RU"/>
        </w:rPr>
      </w:pPr>
      <w:r w:rsidRPr="00251A07">
        <w:rPr>
          <w:i w:val="0"/>
          <w:sz w:val="22"/>
          <w:lang w:val="ru-RU"/>
        </w:rPr>
        <w:t xml:space="preserve">Ещё один интересный </w:t>
      </w:r>
      <w:r>
        <w:rPr>
          <w:i w:val="0"/>
          <w:sz w:val="22"/>
          <w:lang w:val="ru-RU"/>
        </w:rPr>
        <w:t xml:space="preserve">способ – это </w:t>
      </w:r>
      <w:proofErr w:type="spellStart"/>
      <w:r>
        <w:rPr>
          <w:i w:val="0"/>
          <w:sz w:val="22"/>
          <w:lang w:val="ru-RU"/>
        </w:rPr>
        <w:t>кляксография</w:t>
      </w:r>
      <w:proofErr w:type="spellEnd"/>
      <w:r>
        <w:rPr>
          <w:i w:val="0"/>
          <w:sz w:val="22"/>
          <w:lang w:val="ru-RU"/>
        </w:rPr>
        <w:t>. Вместе с ребёнком сделайте кляксу на листе бумаги, можно сверху приложить чистый листок и прижать, прогладить рукой, получится две одинаковые  кляксы. Рассмотреть « что получилось?», «на кого похоже?». Может ребёнок не сразу сможет сказать, помогите, поворачивайте  листок, рассмотрите со всех сторон, и наконец, дорисуйте, чтобы получился образ.</w:t>
      </w:r>
    </w:p>
    <w:p w:rsidR="00950FF2" w:rsidRDefault="00950FF2" w:rsidP="00950FF2">
      <w:pPr>
        <w:spacing w:after="0" w:line="276" w:lineRule="auto"/>
        <w:jc w:val="both"/>
        <w:rPr>
          <w:i w:val="0"/>
          <w:sz w:val="22"/>
          <w:lang w:val="ru-RU"/>
        </w:rPr>
      </w:pPr>
      <w:r>
        <w:rPr>
          <w:i w:val="0"/>
          <w:sz w:val="22"/>
          <w:lang w:val="ru-RU"/>
        </w:rPr>
        <w:t>И так, давайте выкроем немного времени и окунёмся в прекрасный мир творчества вместе с нашими непоседами. Радуясь, общаясь и создавая новое, мы познаём себя и своего маленького творца. Ведь какое счастье видеть бле</w:t>
      </w:r>
      <w:proofErr w:type="gramStart"/>
      <w:r>
        <w:rPr>
          <w:i w:val="0"/>
          <w:sz w:val="22"/>
          <w:lang w:val="ru-RU"/>
        </w:rPr>
        <w:t>ск в гл</w:t>
      </w:r>
      <w:proofErr w:type="gramEnd"/>
      <w:r>
        <w:rPr>
          <w:i w:val="0"/>
          <w:sz w:val="22"/>
          <w:lang w:val="ru-RU"/>
        </w:rPr>
        <w:t>азах и улыбку на лице своего крохи.  Творите и радуйтесь, становясь другом, соратником и советчиком своему ребёнку.</w:t>
      </w:r>
    </w:p>
    <w:p w:rsidR="00950FF2" w:rsidRDefault="00950FF2" w:rsidP="00950FF2">
      <w:pPr>
        <w:spacing w:after="0" w:line="276" w:lineRule="auto"/>
        <w:jc w:val="both"/>
        <w:rPr>
          <w:i w:val="0"/>
          <w:sz w:val="22"/>
          <w:lang w:val="ru-RU"/>
        </w:rPr>
      </w:pPr>
    </w:p>
    <w:p w:rsidR="00950FF2" w:rsidRDefault="00950FF2" w:rsidP="00950FF2">
      <w:pPr>
        <w:spacing w:after="0" w:line="276" w:lineRule="auto"/>
        <w:jc w:val="both"/>
        <w:rPr>
          <w:i w:val="0"/>
          <w:sz w:val="22"/>
          <w:lang w:val="ru-RU"/>
        </w:rPr>
      </w:pPr>
    </w:p>
    <w:p w:rsidR="00950FF2" w:rsidRPr="0015113D" w:rsidRDefault="00950FF2" w:rsidP="00950FF2">
      <w:pPr>
        <w:spacing w:after="0" w:line="276" w:lineRule="auto"/>
        <w:jc w:val="both"/>
        <w:rPr>
          <w:i w:val="0"/>
          <w:sz w:val="22"/>
          <w:lang w:val="ru-RU"/>
        </w:rPr>
      </w:pPr>
    </w:p>
    <w:p w:rsidR="007C099E" w:rsidRDefault="007C099E" w:rsidP="00950FF2">
      <w:pPr>
        <w:jc w:val="both"/>
      </w:pPr>
    </w:p>
    <w:sectPr w:rsidR="007C099E" w:rsidSect="00950FF2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0FF2"/>
    <w:rsid w:val="001558F7"/>
    <w:rsid w:val="007C099E"/>
    <w:rsid w:val="00950FF2"/>
    <w:rsid w:val="00A646B3"/>
    <w:rsid w:val="00E25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FF2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646B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46B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46B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46B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646B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646B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46B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646B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646B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46B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A64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A64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A64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64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646B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A646B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A646B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A646B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646B3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646B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A646B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A646B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646B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A646B3"/>
    <w:rPr>
      <w:b/>
      <w:bCs/>
      <w:spacing w:val="0"/>
    </w:rPr>
  </w:style>
  <w:style w:type="character" w:styleId="a9">
    <w:name w:val="Emphasis"/>
    <w:uiPriority w:val="20"/>
    <w:qFormat/>
    <w:rsid w:val="00A646B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A646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646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646B3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A646B3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A646B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A646B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A646B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A646B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A646B3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A646B3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A646B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646B3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950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50FF2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686</Words>
  <Characters>3915</Characters>
  <Application>Microsoft Office Word</Application>
  <DocSecurity>0</DocSecurity>
  <Lines>32</Lines>
  <Paragraphs>9</Paragraphs>
  <ScaleCrop>false</ScaleCrop>
  <Company>Home</Company>
  <LinksUpToDate>false</LinksUpToDate>
  <CharactersWithSpaces>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2013-04-07T09:51:00Z</dcterms:created>
  <dcterms:modified xsi:type="dcterms:W3CDTF">2013-04-07T09:53:00Z</dcterms:modified>
</cp:coreProperties>
</file>