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47" w:rsidRPr="00647047" w:rsidRDefault="00647047" w:rsidP="00647047">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647047">
        <w:rPr>
          <w:rFonts w:ascii="Arial" w:eastAsia="Times New Roman" w:hAnsi="Arial" w:cs="Arial"/>
          <w:b/>
          <w:bCs/>
          <w:color w:val="199043"/>
          <w:kern w:val="36"/>
          <w:sz w:val="28"/>
          <w:szCs w:val="28"/>
          <w:lang w:eastAsia="ru-RU"/>
        </w:rPr>
        <w:t>Роль хореографии в творческом развитии детей</w:t>
      </w:r>
    </w:p>
    <w:p w:rsidR="00647047" w:rsidRPr="00647047" w:rsidRDefault="006B2185" w:rsidP="00647047">
      <w:pPr>
        <w:spacing w:after="0" w:line="240" w:lineRule="auto"/>
        <w:rPr>
          <w:rFonts w:ascii="Times New Roman" w:eastAsia="Times New Roman" w:hAnsi="Times New Roman" w:cs="Times New Roman"/>
          <w:sz w:val="24"/>
          <w:szCs w:val="24"/>
          <w:lang w:eastAsia="ru-RU"/>
        </w:rPr>
      </w:pPr>
      <w:r w:rsidRPr="006B2185">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На новом этапе развития социально-экономической сферы, культуры и образования особую значимость приобретают вопросы художественно-творческого развития подрастающего поколения. В обществе возрастает потребность в высокоинтеллектуальных творческих личностях, способных самостоятельно решать возникающие трудности, принимать нестандартные решения и воплощать их в жизнь. Всё это требует разработки новых методов воспитания подрастающего поколения и влечёт за собой нетрадиционность подходов к художественному воспитанию - как основе дальнейшего совершенствования личности. Наибольший интерес в этом плане представляют младшие школьники, так как именно в этом возрасте закладывается основа личности, происходит ориентация на развитие духовности, самореализации, самовыражения и формируются мироощущения, необходимые в последующей жизни. Хореографическое творчество является одним из средств всестороннего развития младших школьников. Продуктивность художественного воспитания детей средствами хореографии обусловлена синтезирующим характером хореографии, которая объединяет в себе музыку, ритмику, изобразительное искусство, театр и пластику движений.</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Анализ практики художественного воспитания младших школьников свидетельствует о противоречии между потенциальной возможностью хореографии в художественном воспитании детей и недостаточно эффективном практическом её использовании. Отчасти это объясняется тем, что возможности художественного воспитания используются не в полной мере. Так, многие школы преимущественно уделяют внимание передаче знаний, а формирование нравственных и эмоциональных чувств либо считается второстепенным, либо вообще не принимается во внимание. А в искусстве хореографии как раз и заложены многие формы художественного воспитания детей. Именно хореографическое искусство успешнее всего реализует развитие зрительных, слуховых и двигательных форм чувственного и эмоционального восприятия мира, снимает умственное утомление и даёт дополнительный импульс для мыслительной деятельности.</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С психологической точки зрения начальная школа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младших 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 Начальная школа также является сензитивным периодом для развития творческого воображения. Из всего вышесказанного можно сделать вывод, что младший 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 Развитие творческой активности младших школьников</w:t>
      </w:r>
      <w:r w:rsidRPr="00647047">
        <w:rPr>
          <w:rFonts w:ascii="Arial" w:eastAsia="Times New Roman" w:hAnsi="Arial" w:cs="Arial"/>
          <w:b/>
          <w:bCs/>
          <w:color w:val="000000"/>
          <w:sz w:val="20"/>
          <w:lang w:eastAsia="ru-RU"/>
        </w:rPr>
        <w:t> </w:t>
      </w:r>
      <w:r w:rsidRPr="00647047">
        <w:rPr>
          <w:rFonts w:ascii="Arial" w:eastAsia="Times New Roman" w:hAnsi="Arial" w:cs="Arial"/>
          <w:color w:val="000000"/>
          <w:sz w:val="20"/>
          <w:szCs w:val="20"/>
          <w:lang w:eastAsia="ru-RU"/>
        </w:rPr>
        <w:t>и ее влияние на их творческий рост проходит более успешно, если деятельность учителя основывается:</w:t>
      </w:r>
    </w:p>
    <w:p w:rsidR="00647047" w:rsidRPr="00647047" w:rsidRDefault="00647047" w:rsidP="0064704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на уважении и эмпатическом понимании учащихся и умении использовать игровую педагогическую технологию, как инструментарий развития творческой активности младших школьников;</w:t>
      </w:r>
    </w:p>
    <w:p w:rsidR="00647047" w:rsidRPr="00647047" w:rsidRDefault="00647047" w:rsidP="0064704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умении тонко и деликатно обращаться с младшими школьниками, следовать природе ребенка, обеспечивать их свободное развитие;</w:t>
      </w:r>
    </w:p>
    <w:p w:rsidR="00647047" w:rsidRPr="00647047" w:rsidRDefault="00647047" w:rsidP="0064704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в поощрении при развитии способности учащихся быть самостоятельными, ответственными людьми;</w:t>
      </w:r>
    </w:p>
    <w:p w:rsidR="00647047" w:rsidRPr="00647047" w:rsidRDefault="00647047" w:rsidP="0064704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в воспитании стремления к свободе.</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Условия, обеспечивающие эффективность развития творческ</w:t>
      </w:r>
      <w:r w:rsidR="00775857">
        <w:rPr>
          <w:rFonts w:ascii="Arial" w:eastAsia="Times New Roman" w:hAnsi="Arial" w:cs="Arial"/>
          <w:color w:val="000000"/>
          <w:sz w:val="20"/>
          <w:szCs w:val="20"/>
          <w:lang w:eastAsia="ru-RU"/>
        </w:rPr>
        <w:t xml:space="preserve">ой активности </w:t>
      </w:r>
      <w:r w:rsidRPr="00647047">
        <w:rPr>
          <w:rFonts w:ascii="Arial" w:eastAsia="Times New Roman" w:hAnsi="Arial" w:cs="Arial"/>
          <w:color w:val="000000"/>
          <w:sz w:val="20"/>
          <w:szCs w:val="20"/>
          <w:lang w:eastAsia="ru-RU"/>
        </w:rPr>
        <w:t>:</w:t>
      </w:r>
    </w:p>
    <w:p w:rsidR="00647047" w:rsidRPr="00647047" w:rsidRDefault="00647047" w:rsidP="00647047">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возможность овладения школьниками опыта самостоятельной разнообразной для них деятельности через использование тренинго-игрового метода в учебном процессе;</w:t>
      </w:r>
    </w:p>
    <w:p w:rsidR="00647047" w:rsidRPr="00647047" w:rsidRDefault="00647047" w:rsidP="00647047">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создание обогащенной информационной и досугово-развивающей среды;</w:t>
      </w:r>
    </w:p>
    <w:p w:rsidR="00647047" w:rsidRPr="00647047" w:rsidRDefault="00647047" w:rsidP="00647047">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выстраивание образовательного процесса, как процесса взаимодействия индивидуального, уникального учителя и индивидуального, уникального ученика;</w:t>
      </w:r>
    </w:p>
    <w:p w:rsidR="00647047" w:rsidRPr="00647047" w:rsidRDefault="00647047" w:rsidP="00647047">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lastRenderedPageBreak/>
        <w:t>совместная деятельность педагога и учащегося, где особое значение приобретает мировоззрение и компетентность педагога в воспитании творческой личности с учетом ее индивидуальности.</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Специфика развивающего потенциала хореографии в различных видах танцевального искусства (классический, народный, бальный и историко-бытовой танец) отражена в творчестве известных деятелей: А.Я. Вагановой, Н.П. Базарова, Р.В. Захаровой, К. Зацепиной и др.</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Однако специальных работ, посвященных исследованию хореографии в системе художественно-творческого развития младших школьников ещё, не было. Практический опыт, приобретенный при работе в сфере хореографической педагогики, позволяет заключить, что хореографическое творчество обладает определенными неиспользованными резервами в повышении эффективности системы художественного воспитания молодого поколения.</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Рассматривая</w:t>
      </w:r>
      <w:r w:rsidRPr="00647047">
        <w:rPr>
          <w:rFonts w:ascii="Arial" w:eastAsia="Times New Roman" w:hAnsi="Arial" w:cs="Arial"/>
          <w:color w:val="000000"/>
          <w:sz w:val="20"/>
          <w:lang w:eastAsia="ru-RU"/>
        </w:rPr>
        <w:t> </w:t>
      </w:r>
      <w:r w:rsidRPr="00647047">
        <w:rPr>
          <w:rFonts w:ascii="Times New Roman" w:eastAsia="Times New Roman" w:hAnsi="Times New Roman" w:cs="Times New Roman"/>
          <w:i/>
          <w:iCs/>
          <w:color w:val="000000"/>
          <w:sz w:val="20"/>
          <w:szCs w:val="20"/>
          <w:lang w:eastAsia="ru-RU"/>
        </w:rPr>
        <w:t>хореографию как средство творческого развития</w:t>
      </w:r>
      <w:r w:rsidRPr="00647047">
        <w:rPr>
          <w:rFonts w:ascii="Arial" w:eastAsia="Times New Roman" w:hAnsi="Arial" w:cs="Arial"/>
          <w:color w:val="000000"/>
          <w:sz w:val="20"/>
          <w:lang w:eastAsia="ru-RU"/>
        </w:rPr>
        <w:t> </w:t>
      </w:r>
      <w:r w:rsidRPr="00647047">
        <w:rPr>
          <w:rFonts w:ascii="Arial" w:eastAsia="Times New Roman" w:hAnsi="Arial" w:cs="Arial"/>
          <w:color w:val="000000"/>
          <w:sz w:val="20"/>
          <w:szCs w:val="20"/>
          <w:lang w:eastAsia="ru-RU"/>
        </w:rPr>
        <w:t>младших школьников, мы должны указать на следующие синтетические ее возможности. Основой хореографии является</w:t>
      </w:r>
      <w:r w:rsidRPr="00647047">
        <w:rPr>
          <w:rFonts w:ascii="Arial" w:eastAsia="Times New Roman" w:hAnsi="Arial" w:cs="Arial"/>
          <w:color w:val="000000"/>
          <w:sz w:val="20"/>
          <w:lang w:eastAsia="ru-RU"/>
        </w:rPr>
        <w:t> </w:t>
      </w:r>
      <w:r w:rsidRPr="00647047">
        <w:rPr>
          <w:rFonts w:ascii="Times New Roman" w:eastAsia="Times New Roman" w:hAnsi="Times New Roman" w:cs="Times New Roman"/>
          <w:i/>
          <w:iCs/>
          <w:color w:val="000000"/>
          <w:sz w:val="20"/>
          <w:szCs w:val="20"/>
          <w:lang w:eastAsia="ru-RU"/>
        </w:rPr>
        <w:t>танец</w:t>
      </w:r>
      <w:r w:rsidRPr="00647047">
        <w:rPr>
          <w:rFonts w:ascii="Arial" w:eastAsia="Times New Roman" w:hAnsi="Arial" w:cs="Arial"/>
          <w:color w:val="000000"/>
          <w:sz w:val="20"/>
          <w:szCs w:val="20"/>
          <w:lang w:eastAsia="ru-RU"/>
        </w:rPr>
        <w:t>форма организации танцевальных движений. Среди всех искусств, в единстве с которыми развивается танец, музыка наиболее близка ему по обобщенности, ассоциативности и структурным закономерностям. Но, пластический изобразительный язык танца все же более конкретен, как и зрим. В идеале сам танец - пластическая музыка "Танцевальная музыка, - писал великий реформатор и теоретик балета Ж.Ж. Новер, - представляет собой или должна представлять своего рода программу, которая усиливает и предопределяет движение и игру каждого участника танца."[2, 3]</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Анализ психолого-педагогической литературы и опыт учителей-практиков, музыкальных работников, психологов, врачей позволяет утверждать, что развитие танцевальных движений на каждом возрастном этапе происходит различно.</w:t>
      </w:r>
      <w:r w:rsidRPr="00647047">
        <w:rPr>
          <w:rFonts w:ascii="Arial" w:eastAsia="Times New Roman" w:hAnsi="Arial" w:cs="Arial"/>
          <w:color w:val="000000"/>
          <w:sz w:val="20"/>
          <w:lang w:eastAsia="ru-RU"/>
        </w:rPr>
        <w:t> </w:t>
      </w:r>
      <w:r w:rsidRPr="00647047">
        <w:rPr>
          <w:rFonts w:ascii="Times New Roman" w:eastAsia="Times New Roman" w:hAnsi="Times New Roman" w:cs="Times New Roman"/>
          <w:i/>
          <w:iCs/>
          <w:color w:val="000000"/>
          <w:sz w:val="20"/>
          <w:szCs w:val="20"/>
          <w:lang w:eastAsia="ru-RU"/>
        </w:rPr>
        <w:t>В возрасте 6-7 лет и старше дети</w:t>
      </w:r>
      <w:r w:rsidRPr="00647047">
        <w:rPr>
          <w:rFonts w:ascii="Arial" w:eastAsia="Times New Roman" w:hAnsi="Arial" w:cs="Arial"/>
          <w:color w:val="000000"/>
          <w:sz w:val="20"/>
          <w:lang w:eastAsia="ru-RU"/>
        </w:rPr>
        <w:t> </w:t>
      </w:r>
      <w:r w:rsidRPr="00647047">
        <w:rPr>
          <w:rFonts w:ascii="Arial" w:eastAsia="Times New Roman" w:hAnsi="Arial" w:cs="Arial"/>
          <w:color w:val="000000"/>
          <w:sz w:val="20"/>
          <w:szCs w:val="20"/>
          <w:lang w:eastAsia="ru-RU"/>
        </w:rPr>
        <w:t>уже сравнительно хорошо управляют своими движениями, их действия под музыку более свободны, легки и четки, они без особого труда используют танцевальную импровизацию. Ребята в этом возрасте произвольно владеют навыками выразительного и ритмического движения. Развивается слуховое внимание, более ярко проявляются индивидуальные особенности детей. Они могут передать движениями разнообразный характер музыки, динамику, темп, несложный ритмический рисунок, изменять движения в связи со сменой частей музыкального произведения со вступлением. Детям доступно овладение разнообразными движениями (от ритмичного бега с высоким подъемом ноги и подскоков с ноги на ногу до шага польки, полуприседания и т.д.). Творческая активность детей развивается постепенно путем целенаправленного обучения, расширения музыкального опыта, активизации чувств, воображения и мышления[4]. Реакция детей на прослушанное представляет собой творческое отображение музыки в действии. В этом возрасте эмоции, вызванные музыкой, создают определенную двигательную активность, задача педагога заключается в том, чтобы направить ее в нужное русло, подобрав для этого интересный и разнообразный музыкально-танцевальный материал. Двигаться, как подсказывает музыка - строгий закон, который следует неуклонно соблюдать на всем протяжении занятия. Движения должны вытекать из музыки, согласовываться с ней, отражая не только ее общий характер, но и конкретные средства выразительности. В сочетании образного слова, музыки и движения, развивается детское воображение, ребенок точнее передает характер музыкального произведения, движения становятся свободными, исчезает скованность, появляется уверенность. Еще одной характеристикой танца, значение которой столь же велико при обучении детей, как и предыдущих, -</w:t>
      </w:r>
      <w:r w:rsidRPr="00647047">
        <w:rPr>
          <w:rFonts w:ascii="Arial" w:eastAsia="Times New Roman" w:hAnsi="Arial" w:cs="Arial"/>
          <w:color w:val="000000"/>
          <w:sz w:val="20"/>
          <w:lang w:eastAsia="ru-RU"/>
        </w:rPr>
        <w:t> </w:t>
      </w:r>
      <w:r w:rsidRPr="00647047">
        <w:rPr>
          <w:rFonts w:ascii="Times New Roman" w:eastAsia="Times New Roman" w:hAnsi="Times New Roman" w:cs="Times New Roman"/>
          <w:i/>
          <w:iCs/>
          <w:color w:val="000000"/>
          <w:sz w:val="20"/>
          <w:szCs w:val="20"/>
          <w:lang w:eastAsia="ru-RU"/>
        </w:rPr>
        <w:t>рисунок танца</w:t>
      </w:r>
      <w:r w:rsidRPr="00647047">
        <w:rPr>
          <w:rFonts w:ascii="Arial" w:eastAsia="Times New Roman" w:hAnsi="Arial" w:cs="Arial"/>
          <w:color w:val="000000"/>
          <w:sz w:val="20"/>
          <w:szCs w:val="20"/>
          <w:lang w:eastAsia="ru-RU"/>
        </w:rPr>
        <w:t>. Всякий рисунок танца не существует сам по себе, он соотносится с лексикой - движенческим строем хореографического произведения. Движения танца возникают и развиваются не в абстракции, а в определенном пространственном решении. Движения танца - это своеобразные знаки, подобные звуку, слову, но пластически значимые. Одно движение нуждается в ряде повторов, чтобы утвердить себя, другое воспринимается сразу и в повторениях не нуждается. Подбор движений в танце должен строго соответствовать поставленной задаче, поэтому использование бесконечно большого количества разнообразных элементов в одном танце не всегда определяет его успех. Танец часто делится на сольный и массовый. Для того чтобы рисунок танца детей был четким и выполнялся ими без особого труда необходимо многократное выполнение одного и того же движения - упражнения. Назначение упражнения различно:</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Детский возраст имеет богатейшие возможности для развития творческих способностей. К сожалению, эти возможности с течением времени необратимо утрачиваются, поэтому необходимо, как можно эффективнее использовать их в младшем школьном возрасте.</w:t>
      </w:r>
    </w:p>
    <w:p w:rsidR="00647047" w:rsidRPr="00647047" w:rsidRDefault="00775857" w:rsidP="0064704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Уроки ритмики </w:t>
      </w:r>
      <w:r w:rsidR="00647047" w:rsidRPr="00647047">
        <w:rPr>
          <w:rFonts w:ascii="Arial" w:eastAsia="Times New Roman" w:hAnsi="Arial" w:cs="Arial"/>
          <w:color w:val="000000"/>
          <w:sz w:val="20"/>
          <w:szCs w:val="20"/>
          <w:lang w:eastAsia="ru-RU"/>
        </w:rPr>
        <w:t xml:space="preserve"> в отличие от традиционного обучения содержат решение всевозможного рода задач творческого характера. На протяжении многих лет проблема развития творческих способностей учащихся привлекает к себе пристальное внимание представителей самых различных областей научного знания. Это связано с постоянно возрастающими потребностями современного общества в активных личностях, способных ставить новые проблемы, находить качественные решения в условиях неопределенности, множественности выбора, постоянного совершенствования накопленных обществом знаний, так как "в наши дни талант и творческая одаренность становятся залогом экономического процветания и средством национального прест</w:t>
      </w:r>
      <w:r>
        <w:rPr>
          <w:rFonts w:ascii="Arial" w:eastAsia="Times New Roman" w:hAnsi="Arial" w:cs="Arial"/>
          <w:color w:val="000000"/>
          <w:sz w:val="20"/>
          <w:szCs w:val="20"/>
          <w:lang w:eastAsia="ru-RU"/>
        </w:rPr>
        <w:t>ижа</w:t>
      </w:r>
      <w:r w:rsidR="00647047" w:rsidRPr="00647047">
        <w:rPr>
          <w:rFonts w:ascii="Arial" w:eastAsia="Times New Roman" w:hAnsi="Arial" w:cs="Arial"/>
          <w:color w:val="000000"/>
          <w:sz w:val="20"/>
          <w:szCs w:val="20"/>
          <w:lang w:eastAsia="ru-RU"/>
        </w:rPr>
        <w:t>.</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Times New Roman" w:eastAsia="Times New Roman" w:hAnsi="Times New Roman" w:cs="Times New Roman"/>
          <w:i/>
          <w:iCs/>
          <w:color w:val="000000"/>
          <w:sz w:val="20"/>
          <w:szCs w:val="20"/>
          <w:lang w:eastAsia="ru-RU"/>
        </w:rPr>
        <w:t>Цель уроков</w:t>
      </w:r>
      <w:r w:rsidRPr="00647047">
        <w:rPr>
          <w:rFonts w:ascii="Times New Roman" w:eastAsia="Times New Roman" w:hAnsi="Times New Roman" w:cs="Times New Roman"/>
          <w:b/>
          <w:bCs/>
          <w:i/>
          <w:iCs/>
          <w:color w:val="000000"/>
          <w:sz w:val="20"/>
          <w:lang w:eastAsia="ru-RU"/>
        </w:rPr>
        <w:t> </w:t>
      </w:r>
      <w:r w:rsidRPr="00647047">
        <w:rPr>
          <w:rFonts w:ascii="Times New Roman" w:eastAsia="Times New Roman" w:hAnsi="Times New Roman" w:cs="Times New Roman"/>
          <w:i/>
          <w:iCs/>
          <w:color w:val="000000"/>
          <w:sz w:val="20"/>
          <w:szCs w:val="20"/>
          <w:lang w:eastAsia="ru-RU"/>
        </w:rPr>
        <w:t>ритмики</w:t>
      </w:r>
      <w:r w:rsidRPr="00647047">
        <w:rPr>
          <w:rFonts w:ascii="Arial" w:eastAsia="Times New Roman" w:hAnsi="Arial" w:cs="Arial"/>
          <w:color w:val="000000"/>
          <w:sz w:val="20"/>
          <w:lang w:eastAsia="ru-RU"/>
        </w:rPr>
        <w:t> </w:t>
      </w:r>
      <w:r w:rsidRPr="00647047">
        <w:rPr>
          <w:rFonts w:ascii="Arial" w:eastAsia="Times New Roman" w:hAnsi="Arial" w:cs="Arial"/>
          <w:color w:val="000000"/>
          <w:sz w:val="20"/>
          <w:szCs w:val="20"/>
          <w:lang w:eastAsia="ru-RU"/>
        </w:rPr>
        <w:t>- это приобщение детей к танцевальному искусству, к хореографии. Хореография - понятие очень широкое, буквально означает в переводе с греческого "писать танец". Но со временем этим словом стали называть все, что относится к искусству танца: балет, бытовой танец, профессиональное искусство, самодеятельное искусство.</w:t>
      </w:r>
    </w:p>
    <w:p w:rsidR="00647047" w:rsidRPr="00647047" w:rsidRDefault="00647047" w:rsidP="00647047">
      <w:pPr>
        <w:spacing w:before="100" w:beforeAutospacing="1" w:after="100" w:afterAutospacing="1" w:line="240" w:lineRule="auto"/>
        <w:rPr>
          <w:rFonts w:ascii="Arial" w:eastAsia="Times New Roman" w:hAnsi="Arial" w:cs="Arial"/>
          <w:color w:val="000000"/>
          <w:sz w:val="20"/>
          <w:szCs w:val="20"/>
          <w:lang w:eastAsia="ru-RU"/>
        </w:rPr>
      </w:pPr>
      <w:r w:rsidRPr="00647047">
        <w:rPr>
          <w:rFonts w:ascii="Arial" w:eastAsia="Times New Roman" w:hAnsi="Arial" w:cs="Arial"/>
          <w:color w:val="000000"/>
          <w:sz w:val="20"/>
          <w:szCs w:val="20"/>
          <w:lang w:eastAsia="ru-RU"/>
        </w:rPr>
        <w:t>Танец является богатейшим источником эстетических впечатлений ребенка, его творческих возможностей. Синкретичность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танцем формируют правильную осанку, прививают основы этикета и грамотной манеры поведения в обществе, дают представление об актерском мастерстве. Танец имеет огромное значение как средство воспитания национального самосознания. Получение сведений о танцах разных народов и различных эпох столь же необходимо, как изучение всемирной истории и этапов развития мировой художественной культуры, ибо каждый народ имеет свои, только ему присущие танцы, в которых отражены его душа, его история, его обычаи и характер. Изучение танцев своего народа должно стать такой же потребностью, как изучение родного языка, мелодий, песен, традиций, ибо в этом заключены основы национального характера, этнической самобытности, выработанные в течение многих веков.</w:t>
      </w:r>
    </w:p>
    <w:p w:rsidR="00C940E5" w:rsidRDefault="00C940E5"/>
    <w:sectPr w:rsidR="00C940E5" w:rsidSect="00C94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E97"/>
    <w:multiLevelType w:val="multilevel"/>
    <w:tmpl w:val="CC98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33500"/>
    <w:multiLevelType w:val="multilevel"/>
    <w:tmpl w:val="7FA8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92DE3"/>
    <w:multiLevelType w:val="multilevel"/>
    <w:tmpl w:val="205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F40B8"/>
    <w:multiLevelType w:val="multilevel"/>
    <w:tmpl w:val="204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A3544"/>
    <w:multiLevelType w:val="multilevel"/>
    <w:tmpl w:val="71A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E6B3A"/>
    <w:multiLevelType w:val="multilevel"/>
    <w:tmpl w:val="AE72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E002A"/>
    <w:multiLevelType w:val="multilevel"/>
    <w:tmpl w:val="D05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047"/>
    <w:rsid w:val="00647047"/>
    <w:rsid w:val="006B2185"/>
    <w:rsid w:val="00775857"/>
    <w:rsid w:val="00C94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E5"/>
  </w:style>
  <w:style w:type="paragraph" w:styleId="1">
    <w:name w:val="heading 1"/>
    <w:basedOn w:val="a"/>
    <w:link w:val="10"/>
    <w:uiPriority w:val="9"/>
    <w:qFormat/>
    <w:rsid w:val="00647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0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7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7047"/>
    <w:rPr>
      <w:color w:val="0000FF"/>
      <w:u w:val="single"/>
    </w:rPr>
  </w:style>
  <w:style w:type="character" w:customStyle="1" w:styleId="apple-converted-space">
    <w:name w:val="apple-converted-space"/>
    <w:basedOn w:val="a0"/>
    <w:rsid w:val="00647047"/>
  </w:style>
  <w:style w:type="character" w:styleId="a5">
    <w:name w:val="Emphasis"/>
    <w:basedOn w:val="a0"/>
    <w:uiPriority w:val="20"/>
    <w:qFormat/>
    <w:rsid w:val="00647047"/>
    <w:rPr>
      <w:i/>
      <w:iCs/>
    </w:rPr>
  </w:style>
  <w:style w:type="character" w:styleId="a6">
    <w:name w:val="Strong"/>
    <w:basedOn w:val="a0"/>
    <w:uiPriority w:val="22"/>
    <w:qFormat/>
    <w:rsid w:val="00647047"/>
    <w:rPr>
      <w:b/>
      <w:bCs/>
    </w:rPr>
  </w:style>
</w:styles>
</file>

<file path=word/webSettings.xml><?xml version="1.0" encoding="utf-8"?>
<w:webSettings xmlns:r="http://schemas.openxmlformats.org/officeDocument/2006/relationships" xmlns:w="http://schemas.openxmlformats.org/wordprocessingml/2006/main">
  <w:divs>
    <w:div w:id="20657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2013-04-10T07:28:00Z</dcterms:created>
  <dcterms:modified xsi:type="dcterms:W3CDTF">2013-04-10T07:33:00Z</dcterms:modified>
</cp:coreProperties>
</file>