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6D" w:rsidRDefault="008B4F6D">
      <w:pPr>
        <w:rPr>
          <w:sz w:val="28"/>
          <w:szCs w:val="32"/>
        </w:rPr>
      </w:pPr>
    </w:p>
    <w:p w:rsidR="008050DB" w:rsidRDefault="008050DB">
      <w:pPr>
        <w:rPr>
          <w:sz w:val="28"/>
          <w:szCs w:val="32"/>
        </w:rPr>
      </w:pPr>
    </w:p>
    <w:p w:rsidR="008050DB" w:rsidRDefault="008050DB">
      <w:pPr>
        <w:rPr>
          <w:sz w:val="28"/>
          <w:szCs w:val="32"/>
        </w:rPr>
      </w:pPr>
    </w:p>
    <w:p w:rsidR="008050DB" w:rsidRDefault="008050DB">
      <w:pPr>
        <w:rPr>
          <w:sz w:val="28"/>
          <w:szCs w:val="32"/>
        </w:rPr>
      </w:pPr>
    </w:p>
    <w:p w:rsidR="008050DB" w:rsidRDefault="008050DB">
      <w:pPr>
        <w:rPr>
          <w:sz w:val="28"/>
          <w:szCs w:val="32"/>
        </w:rPr>
      </w:pPr>
    </w:p>
    <w:p w:rsidR="008050DB" w:rsidRDefault="008050DB" w:rsidP="008050DB">
      <w:pPr>
        <w:jc w:val="center"/>
        <w:rPr>
          <w:sz w:val="144"/>
          <w:szCs w:val="144"/>
        </w:rPr>
      </w:pPr>
      <w:r>
        <w:rPr>
          <w:sz w:val="144"/>
          <w:szCs w:val="144"/>
        </w:rPr>
        <w:t>ПРОЕКТ</w:t>
      </w:r>
    </w:p>
    <w:p w:rsidR="008050DB" w:rsidRDefault="008050DB" w:rsidP="008050DB">
      <w:pPr>
        <w:jc w:val="center"/>
        <w:rPr>
          <w:color w:val="7030A0"/>
          <w:sz w:val="144"/>
          <w:szCs w:val="144"/>
        </w:rPr>
      </w:pPr>
      <w:r>
        <w:rPr>
          <w:color w:val="C00000"/>
          <w:sz w:val="144"/>
          <w:szCs w:val="144"/>
        </w:rPr>
        <w:t>«</w:t>
      </w:r>
      <w:r>
        <w:rPr>
          <w:color w:val="FF0000"/>
          <w:sz w:val="144"/>
          <w:szCs w:val="144"/>
        </w:rPr>
        <w:t>В</w:t>
      </w:r>
      <w:r>
        <w:rPr>
          <w:color w:val="FFC000"/>
          <w:sz w:val="144"/>
          <w:szCs w:val="144"/>
        </w:rPr>
        <w:t>о</w:t>
      </w:r>
      <w:r>
        <w:rPr>
          <w:color w:val="FFFF00"/>
          <w:sz w:val="144"/>
          <w:szCs w:val="144"/>
        </w:rPr>
        <w:t>л</w:t>
      </w:r>
      <w:r>
        <w:rPr>
          <w:color w:val="92D050"/>
          <w:sz w:val="144"/>
          <w:szCs w:val="144"/>
        </w:rPr>
        <w:t>ш</w:t>
      </w:r>
      <w:r>
        <w:rPr>
          <w:color w:val="00B050"/>
          <w:sz w:val="144"/>
          <w:szCs w:val="144"/>
        </w:rPr>
        <w:t>е</w:t>
      </w:r>
      <w:r>
        <w:rPr>
          <w:color w:val="00B0F0"/>
          <w:sz w:val="144"/>
          <w:szCs w:val="144"/>
        </w:rPr>
        <w:t>б</w:t>
      </w:r>
      <w:r>
        <w:rPr>
          <w:color w:val="0070C0"/>
          <w:sz w:val="144"/>
          <w:szCs w:val="144"/>
        </w:rPr>
        <w:t>н</w:t>
      </w:r>
      <w:r>
        <w:rPr>
          <w:color w:val="002060"/>
          <w:sz w:val="144"/>
          <w:szCs w:val="144"/>
        </w:rPr>
        <w:t>ы</w:t>
      </w:r>
      <w:r>
        <w:rPr>
          <w:color w:val="7030A0"/>
          <w:sz w:val="144"/>
          <w:szCs w:val="144"/>
        </w:rPr>
        <w:t>е</w:t>
      </w:r>
    </w:p>
    <w:p w:rsidR="008050DB" w:rsidRDefault="008050DB" w:rsidP="008050DB">
      <w:pPr>
        <w:jc w:val="center"/>
        <w:rPr>
          <w:color w:val="002060"/>
          <w:sz w:val="144"/>
          <w:szCs w:val="144"/>
        </w:rPr>
      </w:pPr>
      <w:r>
        <w:rPr>
          <w:color w:val="FF0000"/>
          <w:sz w:val="144"/>
          <w:szCs w:val="144"/>
        </w:rPr>
        <w:t>П</w:t>
      </w:r>
      <w:r>
        <w:rPr>
          <w:color w:val="FFC000"/>
          <w:sz w:val="144"/>
          <w:szCs w:val="144"/>
        </w:rPr>
        <w:t>а</w:t>
      </w:r>
      <w:r>
        <w:rPr>
          <w:color w:val="FFFF00"/>
          <w:sz w:val="144"/>
          <w:szCs w:val="144"/>
        </w:rPr>
        <w:t>л</w:t>
      </w:r>
      <w:r>
        <w:rPr>
          <w:color w:val="92D050"/>
          <w:sz w:val="144"/>
          <w:szCs w:val="144"/>
        </w:rPr>
        <w:t>о</w:t>
      </w:r>
      <w:r>
        <w:rPr>
          <w:color w:val="00B050"/>
          <w:sz w:val="144"/>
          <w:szCs w:val="144"/>
        </w:rPr>
        <w:t>ч</w:t>
      </w:r>
      <w:r>
        <w:rPr>
          <w:color w:val="00B0F0"/>
          <w:sz w:val="144"/>
          <w:szCs w:val="144"/>
        </w:rPr>
        <w:t>к</w:t>
      </w:r>
      <w:r>
        <w:rPr>
          <w:color w:val="0070C0"/>
          <w:sz w:val="144"/>
          <w:szCs w:val="144"/>
        </w:rPr>
        <w:t>и</w:t>
      </w:r>
      <w:r>
        <w:rPr>
          <w:color w:val="002060"/>
          <w:sz w:val="144"/>
          <w:szCs w:val="144"/>
        </w:rPr>
        <w:t>».</w:t>
      </w:r>
    </w:p>
    <w:p w:rsidR="008050DB" w:rsidRDefault="008050DB" w:rsidP="008050DB">
      <w:pPr>
        <w:jc w:val="center"/>
        <w:rPr>
          <w:color w:val="002060"/>
          <w:sz w:val="144"/>
          <w:szCs w:val="144"/>
        </w:rPr>
      </w:pPr>
    </w:p>
    <w:p w:rsidR="008050DB" w:rsidRDefault="008050DB" w:rsidP="008050DB">
      <w:pPr>
        <w:jc w:val="center"/>
        <w:rPr>
          <w:color w:val="002060"/>
          <w:sz w:val="32"/>
          <w:szCs w:val="32"/>
        </w:rPr>
      </w:pPr>
    </w:p>
    <w:p w:rsidR="008050DB" w:rsidRDefault="008050DB" w:rsidP="008050DB">
      <w:pPr>
        <w:jc w:val="center"/>
        <w:rPr>
          <w:color w:val="002060"/>
          <w:sz w:val="32"/>
          <w:szCs w:val="32"/>
        </w:rPr>
      </w:pPr>
    </w:p>
    <w:p w:rsidR="008050DB" w:rsidRDefault="008050DB" w:rsidP="008050DB">
      <w:pPr>
        <w:jc w:val="center"/>
        <w:rPr>
          <w:color w:val="002060"/>
          <w:sz w:val="32"/>
          <w:szCs w:val="32"/>
        </w:rPr>
      </w:pPr>
    </w:p>
    <w:p w:rsidR="008050DB" w:rsidRDefault="008050DB" w:rsidP="008050DB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Составила воспитатель</w:t>
      </w:r>
      <w:proofErr w:type="gramStart"/>
      <w:r>
        <w:rPr>
          <w:color w:val="002060"/>
          <w:sz w:val="32"/>
          <w:szCs w:val="32"/>
        </w:rPr>
        <w:t xml:space="preserve"> :</w:t>
      </w:r>
      <w:proofErr w:type="gramEnd"/>
      <w:r>
        <w:rPr>
          <w:color w:val="002060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Морева</w:t>
      </w:r>
      <w:proofErr w:type="spellEnd"/>
      <w:r>
        <w:rPr>
          <w:color w:val="002060"/>
          <w:sz w:val="32"/>
          <w:szCs w:val="32"/>
        </w:rPr>
        <w:t xml:space="preserve"> М</w:t>
      </w:r>
      <w:proofErr w:type="gramStart"/>
      <w:r>
        <w:rPr>
          <w:color w:val="002060"/>
          <w:sz w:val="32"/>
          <w:szCs w:val="32"/>
        </w:rPr>
        <w:t>,В</w:t>
      </w:r>
      <w:proofErr w:type="gramEnd"/>
      <w:r>
        <w:rPr>
          <w:color w:val="002060"/>
          <w:sz w:val="32"/>
          <w:szCs w:val="32"/>
        </w:rPr>
        <w:t>,</w:t>
      </w:r>
      <w:r w:rsidR="00A30A2A">
        <w:rPr>
          <w:color w:val="002060"/>
          <w:sz w:val="32"/>
          <w:szCs w:val="32"/>
        </w:rPr>
        <w:t xml:space="preserve"> </w:t>
      </w:r>
    </w:p>
    <w:p w:rsidR="00A30A2A" w:rsidRDefault="00A30A2A" w:rsidP="00A30A2A">
      <w:pPr>
        <w:spacing w:after="120"/>
        <w:jc w:val="center"/>
        <w:rPr>
          <w:color w:val="002060"/>
          <w:sz w:val="32"/>
          <w:szCs w:val="32"/>
        </w:rPr>
      </w:pPr>
    </w:p>
    <w:p w:rsidR="008050DB" w:rsidRDefault="008050DB" w:rsidP="008050DB">
      <w:pPr>
        <w:rPr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Цель: </w:t>
      </w:r>
      <w:r>
        <w:rPr>
          <w:sz w:val="32"/>
          <w:szCs w:val="32"/>
        </w:rPr>
        <w:t>Формирование психических процессов посредством упражнений с палочками у детей с ЗПР.</w:t>
      </w:r>
    </w:p>
    <w:p w:rsidR="008050DB" w:rsidRDefault="008050DB" w:rsidP="00A30A2A">
      <w:pPr>
        <w:spacing w:line="200" w:lineRule="atLeast"/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>Задачи:</w:t>
      </w:r>
      <w:r>
        <w:rPr>
          <w:sz w:val="32"/>
          <w:szCs w:val="32"/>
        </w:rPr>
        <w:t xml:space="preserve"> 1.Развитие потребностей в новых знаниях о возможностях использования палочек, как предмета для игр и упражнений</w:t>
      </w:r>
      <w:r w:rsidR="00A30A2A">
        <w:rPr>
          <w:sz w:val="32"/>
          <w:szCs w:val="32"/>
        </w:rPr>
        <w:t>.</w:t>
      </w:r>
    </w:p>
    <w:p w:rsidR="00A30A2A" w:rsidRDefault="00A30A2A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2.Формирование познавательной активности: воспитывать желание вступать в диалог, делать свои выводы; наблюдать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проводить опыты; сравнивать, анализировать, классифицировать, строить суждения на основе установления причинно-</w:t>
      </w:r>
      <w:r w:rsidR="008C74BE">
        <w:rPr>
          <w:sz w:val="32"/>
          <w:szCs w:val="32"/>
        </w:rPr>
        <w:t xml:space="preserve"> следственных связей; р</w:t>
      </w:r>
      <w:r>
        <w:rPr>
          <w:sz w:val="32"/>
          <w:szCs w:val="32"/>
        </w:rPr>
        <w:t>азвивать умение активно внедрять полученную информацию в разные виды деятельности</w:t>
      </w:r>
      <w:r w:rsidR="008C74BE">
        <w:rPr>
          <w:sz w:val="32"/>
          <w:szCs w:val="32"/>
        </w:rPr>
        <w:t>.</w:t>
      </w:r>
    </w:p>
    <w:p w:rsidR="008C74BE" w:rsidRDefault="008C74BE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3.Расширение и систематизация знаний и </w:t>
      </w:r>
      <w:proofErr w:type="gramStart"/>
      <w:r>
        <w:rPr>
          <w:sz w:val="32"/>
          <w:szCs w:val="32"/>
        </w:rPr>
        <w:t>видах</w:t>
      </w:r>
      <w:proofErr w:type="gramEnd"/>
      <w:r>
        <w:rPr>
          <w:sz w:val="32"/>
          <w:szCs w:val="32"/>
        </w:rPr>
        <w:t>, свойствах палочек и вариантах их использования.</w:t>
      </w:r>
    </w:p>
    <w:p w:rsidR="008C74BE" w:rsidRDefault="008C74BE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4.Развитие тонкой моторики в процессе упражнений и игр с палочками.</w:t>
      </w:r>
    </w:p>
    <w:p w:rsidR="008C74BE" w:rsidRDefault="008C74BE" w:rsidP="00A30A2A">
      <w:pPr>
        <w:spacing w:after="0"/>
        <w:rPr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Учасники</w:t>
      </w:r>
      <w:proofErr w:type="spellEnd"/>
      <w:r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дети группы ЗПР, воспитатель, учитель дефектолог, родители.</w:t>
      </w:r>
    </w:p>
    <w:p w:rsidR="008C74BE" w:rsidRDefault="008C74BE" w:rsidP="00A30A2A">
      <w:pPr>
        <w:spacing w:after="0"/>
        <w:rPr>
          <w:color w:val="FF0000"/>
          <w:sz w:val="32"/>
          <w:szCs w:val="32"/>
        </w:rPr>
      </w:pPr>
    </w:p>
    <w:p w:rsidR="008C74BE" w:rsidRDefault="008C74BE" w:rsidP="00A30A2A">
      <w:pPr>
        <w:spacing w:after="0"/>
        <w:rPr>
          <w:color w:val="FF0000"/>
          <w:sz w:val="40"/>
          <w:szCs w:val="32"/>
        </w:rPr>
      </w:pPr>
      <w:r>
        <w:rPr>
          <w:color w:val="FF0000"/>
          <w:sz w:val="32"/>
          <w:szCs w:val="32"/>
        </w:rPr>
        <w:t xml:space="preserve">                  </w:t>
      </w:r>
      <w:r>
        <w:rPr>
          <w:color w:val="FF0000"/>
          <w:sz w:val="40"/>
          <w:szCs w:val="32"/>
        </w:rPr>
        <w:t>Организация проекта.</w:t>
      </w:r>
    </w:p>
    <w:p w:rsidR="008C74BE" w:rsidRDefault="008C74BE" w:rsidP="00A30A2A">
      <w:pPr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 этап. Постановка проблемы, определение цели и задач исследовательской деятельности.</w:t>
      </w:r>
    </w:p>
    <w:p w:rsidR="008C74BE" w:rsidRDefault="008C74BE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Проблемы исследования: во время занятий, прогулок, подвижных игр детям нравиться выполнять действия палочками.  Эти игры и упражнения</w:t>
      </w:r>
      <w:r w:rsidR="005141E5">
        <w:rPr>
          <w:sz w:val="32"/>
          <w:szCs w:val="32"/>
        </w:rPr>
        <w:t xml:space="preserve"> вызывают положительные эмоции, развивают глазомер, тактильное восприятие, точность тонких движений пальцев рук, внимание, память, мышление, речь. В процессе взаимодействия с педагогами и со сверстниками у детей возникают вопросы:</w:t>
      </w: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-Почему деревянная палочка плавает, а металлическая тонет?</w:t>
      </w: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-Почему одна палочка гладкая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вторая шершавая?</w:t>
      </w: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-Почему одна палочка гнется, а другая ломается?</w:t>
      </w: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-Как можно играть с палочками?</w:t>
      </w: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детей возникло желание играть с палочками.</w:t>
      </w:r>
    </w:p>
    <w:p w:rsidR="005141E5" w:rsidRDefault="005141E5" w:rsidP="00A30A2A">
      <w:pPr>
        <w:spacing w:after="0"/>
        <w:rPr>
          <w:sz w:val="32"/>
          <w:szCs w:val="32"/>
        </w:rPr>
      </w:pP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color w:val="FF0000"/>
          <w:sz w:val="32"/>
          <w:szCs w:val="32"/>
        </w:rPr>
        <w:t>Гипотеза исследования</w:t>
      </w:r>
      <w:r>
        <w:rPr>
          <w:sz w:val="32"/>
          <w:szCs w:val="32"/>
        </w:rPr>
        <w:t xml:space="preserve"> (выдвигалась в процессе совместной деятельности педагогов с детьми, индивидуальных бесед с родителями):</w:t>
      </w:r>
    </w:p>
    <w:p w:rsidR="005141E5" w:rsidRDefault="005141E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активно использовать упражнения</w:t>
      </w:r>
      <w:r w:rsidR="00AB7AF6">
        <w:rPr>
          <w:sz w:val="32"/>
          <w:szCs w:val="32"/>
        </w:rPr>
        <w:t xml:space="preserve"> с палочками</w:t>
      </w:r>
      <w:r>
        <w:rPr>
          <w:sz w:val="32"/>
          <w:szCs w:val="32"/>
        </w:rPr>
        <w:t xml:space="preserve"> в играх и на занятиях необходимо познакомиться с различными видами палочек</w:t>
      </w:r>
      <w:r w:rsidR="00E06D34">
        <w:rPr>
          <w:sz w:val="32"/>
          <w:szCs w:val="32"/>
        </w:rPr>
        <w:t>.</w:t>
      </w:r>
    </w:p>
    <w:p w:rsidR="00E06D34" w:rsidRDefault="00E06D34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 соответствии с  проблемой и гипотезой исследования были поставлены следующие задачи:</w:t>
      </w:r>
    </w:p>
    <w:p w:rsidR="00E06D34" w:rsidRDefault="00E06D34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="00134075">
        <w:rPr>
          <w:sz w:val="32"/>
          <w:szCs w:val="32"/>
        </w:rPr>
        <w:t>Изучение истории появления палочки, ее разновидности и способы использования в играх, в быту, в медицине.</w:t>
      </w:r>
    </w:p>
    <w:p w:rsidR="00134075" w:rsidRDefault="0013407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2.Исследование свойств палочек и их возможностей.</w:t>
      </w:r>
    </w:p>
    <w:p w:rsidR="00134075" w:rsidRDefault="0013407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Ознакомление с правилами безопасности и играх с палочками, научиться их выполнять.</w:t>
      </w:r>
    </w:p>
    <w:p w:rsidR="00134075" w:rsidRDefault="0013407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4.Освоение:</w:t>
      </w:r>
    </w:p>
    <w:p w:rsidR="00134075" w:rsidRDefault="0013407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>-Упражнений с различными видами палочек.</w:t>
      </w:r>
    </w:p>
    <w:p w:rsidR="00134075" w:rsidRDefault="00134075" w:rsidP="00A30A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-Игровых упражнений с палочками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>, счетными палочками.</w:t>
      </w:r>
    </w:p>
    <w:p w:rsidR="00BE5387" w:rsidRDefault="00134075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-Подвижных</w:t>
      </w:r>
      <w:r w:rsidR="00BE5387">
        <w:rPr>
          <w:sz w:val="32"/>
          <w:szCs w:val="32"/>
        </w:rPr>
        <w:t xml:space="preserve"> игр с гимнастическими палками.</w:t>
      </w:r>
    </w:p>
    <w:p w:rsidR="00BE5387" w:rsidRDefault="009924AB" w:rsidP="00BE5387">
      <w:pPr>
        <w:spacing w:after="0"/>
        <w:rPr>
          <w:color w:val="92D050"/>
          <w:sz w:val="36"/>
          <w:szCs w:val="36"/>
        </w:rPr>
      </w:pPr>
      <w:r>
        <w:rPr>
          <w:color w:val="92D050"/>
          <w:sz w:val="36"/>
          <w:szCs w:val="36"/>
        </w:rPr>
        <w:t>Результаты исследования: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-Коллекция фотографий, рисунков.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-Картотека игр, упражнений, комплексов упражнений с палочками.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-Схемы работы с различными видами палочек (совместная работа детей,  родителей).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-Выставка детских работ «Волшебная палочка»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Сборник стихов, загадок, рассказов о палочках.</w:t>
      </w:r>
    </w:p>
    <w:p w:rsidR="009924AB" w:rsidRDefault="009924AB" w:rsidP="00BE5387">
      <w:pPr>
        <w:spacing w:after="0"/>
        <w:rPr>
          <w:sz w:val="32"/>
          <w:szCs w:val="32"/>
        </w:rPr>
      </w:pPr>
    </w:p>
    <w:p w:rsidR="009924AB" w:rsidRDefault="009924AB" w:rsidP="00BE5387">
      <w:pPr>
        <w:spacing w:after="0"/>
        <w:rPr>
          <w:color w:val="FF0000"/>
          <w:sz w:val="36"/>
          <w:szCs w:val="36"/>
        </w:rPr>
      </w:pPr>
      <w:r>
        <w:rPr>
          <w:color w:val="FF0000"/>
          <w:sz w:val="32"/>
          <w:szCs w:val="32"/>
        </w:rPr>
        <w:t xml:space="preserve">2 этап. </w:t>
      </w:r>
      <w:r>
        <w:rPr>
          <w:color w:val="FF0000"/>
          <w:sz w:val="36"/>
          <w:szCs w:val="36"/>
        </w:rPr>
        <w:t>Организация исследования в рамках проекта.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1.Эксперементальная деятельность с постановкой проблем: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-Какие бывают палочки?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-Для чего нужны палочки?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-Из чего делают палочки?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-Почему одни палочки плоские, а другие круглые?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-Для чего в палочках есть отверстия?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-Какие палочки тонут, а какие нет?</w:t>
      </w:r>
    </w:p>
    <w:p w:rsidR="009924AB" w:rsidRDefault="009924AB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-Что происходит с нашим организмом после упражнений с гимнастическими палочка</w:t>
      </w:r>
      <w:r w:rsidR="00CC190A">
        <w:rPr>
          <w:sz w:val="32"/>
          <w:szCs w:val="32"/>
        </w:rPr>
        <w:t>м</w:t>
      </w:r>
      <w:r>
        <w:rPr>
          <w:sz w:val="32"/>
          <w:szCs w:val="32"/>
        </w:rPr>
        <w:t>и,</w:t>
      </w:r>
      <w:r w:rsidR="00CC190A">
        <w:rPr>
          <w:sz w:val="32"/>
          <w:szCs w:val="32"/>
        </w:rPr>
        <w:t xml:space="preserve"> после самомассажа, после игровых упражнений со счетными палочками?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2.Сбор и систематизация информации о палочках: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-Чтение стихов, загадок, рассматривание иллюстраций о палочке.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-Сбор материал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стихи, загадки, песенки, рисунки) о палочке, оформление альбома </w:t>
      </w:r>
      <w:proofErr w:type="spellStart"/>
      <w:r>
        <w:rPr>
          <w:sz w:val="32"/>
          <w:szCs w:val="32"/>
        </w:rPr>
        <w:t>речетворчества</w:t>
      </w:r>
      <w:proofErr w:type="spellEnd"/>
      <w:r>
        <w:rPr>
          <w:sz w:val="32"/>
          <w:szCs w:val="32"/>
        </w:rPr>
        <w:t>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-Фотосессия «Волшебная палочка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создание фотоальбома).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-Беседа «Волшебные свойства палочки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медицинские, массажные, музыкальные).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-Беседа «Что было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>…».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3.Совместная деятельность (занятия, прогулки, игры):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-Упражнения с различными видами палочек.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-Игры с палочками.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4.Креативная деятельность детей: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-Придумывание загадок и рассказов о волшебной палочке дома и в группе.</w:t>
      </w:r>
    </w:p>
    <w:p w:rsidR="00CC190A" w:rsidRDefault="00CC190A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-Игры с разными видами палочек.</w:t>
      </w:r>
    </w:p>
    <w:p w:rsidR="00CC190A" w:rsidRDefault="00CC190A" w:rsidP="00BE5387">
      <w:pPr>
        <w:spacing w:after="0"/>
        <w:rPr>
          <w:sz w:val="32"/>
          <w:szCs w:val="32"/>
        </w:rPr>
      </w:pPr>
    </w:p>
    <w:p w:rsidR="00CC190A" w:rsidRDefault="00CC190A" w:rsidP="00BE5387">
      <w:pPr>
        <w:spacing w:after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3этап. Презентация результатов исследовательской деятельности.</w:t>
      </w:r>
    </w:p>
    <w:p w:rsidR="00CC190A" w:rsidRDefault="007E03FE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1.Оформление выставки «Волшебные палочки» в группе:  коллекция палочек, их фотографии, рисунки, иллюстрации; картотека игр, игровых  упражнений с палочками; конспекты совместной деятельности по использованию разных видов палочек (</w:t>
      </w:r>
      <w:proofErr w:type="spellStart"/>
      <w:r>
        <w:rPr>
          <w:sz w:val="32"/>
          <w:szCs w:val="32"/>
        </w:rPr>
        <w:t>мнемо</w:t>
      </w:r>
      <w:proofErr w:type="spellEnd"/>
      <w:r>
        <w:rPr>
          <w:sz w:val="32"/>
          <w:szCs w:val="32"/>
        </w:rPr>
        <w:t xml:space="preserve"> – таблицы)</w:t>
      </w:r>
      <w:proofErr w:type="gramStart"/>
      <w:r>
        <w:rPr>
          <w:sz w:val="32"/>
          <w:szCs w:val="32"/>
        </w:rPr>
        <w:t>;в</w:t>
      </w:r>
      <w:proofErr w:type="gramEnd"/>
      <w:r>
        <w:rPr>
          <w:sz w:val="32"/>
          <w:szCs w:val="32"/>
        </w:rPr>
        <w:t>ыставка рисунков «Палочка –выручалочка».</w:t>
      </w:r>
    </w:p>
    <w:p w:rsidR="007E03FE" w:rsidRDefault="007E03FE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2.Вечер развивающих игр (совместно с родителями) «Палочка </w:t>
      </w:r>
      <w:proofErr w:type="spellStart"/>
      <w:r>
        <w:rPr>
          <w:sz w:val="32"/>
          <w:szCs w:val="32"/>
        </w:rPr>
        <w:t>смекалочка</w:t>
      </w:r>
      <w:proofErr w:type="spellEnd"/>
      <w:r>
        <w:rPr>
          <w:sz w:val="32"/>
          <w:szCs w:val="32"/>
        </w:rPr>
        <w:t>».</w:t>
      </w:r>
    </w:p>
    <w:p w:rsidR="007E03FE" w:rsidRDefault="007E03FE" w:rsidP="00BE5387">
      <w:pPr>
        <w:spacing w:after="0"/>
        <w:rPr>
          <w:sz w:val="32"/>
          <w:szCs w:val="32"/>
        </w:rPr>
      </w:pPr>
      <w:r>
        <w:rPr>
          <w:sz w:val="32"/>
          <w:szCs w:val="32"/>
        </w:rPr>
        <w:t>3.Презентация проекта «Волшебные палочки».</w:t>
      </w:r>
      <w:bookmarkStart w:id="0" w:name="_GoBack"/>
      <w:bookmarkEnd w:id="0"/>
    </w:p>
    <w:p w:rsidR="007E03FE" w:rsidRPr="00CC190A" w:rsidRDefault="007E03FE" w:rsidP="00BE5387">
      <w:pPr>
        <w:spacing w:after="0"/>
        <w:rPr>
          <w:sz w:val="32"/>
          <w:szCs w:val="32"/>
        </w:rPr>
      </w:pPr>
    </w:p>
    <w:p w:rsidR="009924AB" w:rsidRPr="009924AB" w:rsidRDefault="009924AB" w:rsidP="00BE5387">
      <w:pPr>
        <w:spacing w:after="0"/>
        <w:rPr>
          <w:sz w:val="32"/>
          <w:szCs w:val="32"/>
        </w:rPr>
      </w:pPr>
    </w:p>
    <w:p w:rsidR="00BE5387" w:rsidRPr="00BE5387" w:rsidRDefault="00BE5387" w:rsidP="00BE5387">
      <w:pPr>
        <w:spacing w:line="240" w:lineRule="auto"/>
      </w:pPr>
      <w:r>
        <w:t>-</w:t>
      </w:r>
    </w:p>
    <w:p w:rsidR="00134075" w:rsidRPr="00134075" w:rsidRDefault="00134075" w:rsidP="00134075">
      <w:pPr>
        <w:rPr>
          <w:sz w:val="32"/>
          <w:szCs w:val="32"/>
        </w:rPr>
      </w:pPr>
    </w:p>
    <w:p w:rsidR="00134075" w:rsidRDefault="00134075" w:rsidP="00A30A2A">
      <w:pPr>
        <w:spacing w:after="0"/>
        <w:rPr>
          <w:sz w:val="32"/>
          <w:szCs w:val="32"/>
        </w:rPr>
      </w:pPr>
    </w:p>
    <w:p w:rsidR="00134075" w:rsidRPr="005141E5" w:rsidRDefault="00134075" w:rsidP="00A30A2A">
      <w:pPr>
        <w:spacing w:after="0"/>
        <w:rPr>
          <w:sz w:val="32"/>
          <w:szCs w:val="32"/>
        </w:rPr>
      </w:pPr>
    </w:p>
    <w:sectPr w:rsidR="00134075" w:rsidRPr="005141E5" w:rsidSect="00BE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C3A"/>
    <w:multiLevelType w:val="hybridMultilevel"/>
    <w:tmpl w:val="2124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6390A"/>
    <w:multiLevelType w:val="hybridMultilevel"/>
    <w:tmpl w:val="E030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C"/>
    <w:rsid w:val="00134075"/>
    <w:rsid w:val="005141E5"/>
    <w:rsid w:val="005B71FE"/>
    <w:rsid w:val="007E03FE"/>
    <w:rsid w:val="008050DB"/>
    <w:rsid w:val="008B4F6D"/>
    <w:rsid w:val="008C74BE"/>
    <w:rsid w:val="009924AB"/>
    <w:rsid w:val="00A30A2A"/>
    <w:rsid w:val="00AB7AF6"/>
    <w:rsid w:val="00BE5387"/>
    <w:rsid w:val="00C41D4C"/>
    <w:rsid w:val="00CC190A"/>
    <w:rsid w:val="00E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0DBD-0D28-4C9E-BF17-26F17B36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cp:lastPrinted>2012-10-06T15:02:00Z</cp:lastPrinted>
  <dcterms:created xsi:type="dcterms:W3CDTF">2012-10-06T15:06:00Z</dcterms:created>
  <dcterms:modified xsi:type="dcterms:W3CDTF">2012-10-06T15:06:00Z</dcterms:modified>
</cp:coreProperties>
</file>