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34" w:rsidRDefault="00D63234" w:rsidP="00D6323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D63234" w:rsidRDefault="00D63234" w:rsidP="00D63234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«Интеллектуальная одарённость – это общая способность сознательно направить своё мышление на новые требования и способность приспособления к новым задачам и условиям жизни»</w:t>
      </w:r>
    </w:p>
    <w:p w:rsidR="00D63234" w:rsidRDefault="00D63234" w:rsidP="00D63234">
      <w:pPr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В.Штерн</w:t>
      </w:r>
    </w:p>
    <w:p w:rsidR="00D63234" w:rsidRDefault="00D63234" w:rsidP="00D63234">
      <w:pPr>
        <w:jc w:val="both"/>
        <w:rPr>
          <w:rFonts w:ascii="Times New Roman" w:hAnsi="Times New Roman"/>
          <w:sz w:val="28"/>
          <w:szCs w:val="28"/>
        </w:rPr>
      </w:pPr>
    </w:p>
    <w:p w:rsidR="00D63234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568E2">
        <w:rPr>
          <w:rFonts w:ascii="Times New Roman" w:hAnsi="Times New Roman"/>
          <w:sz w:val="28"/>
          <w:szCs w:val="28"/>
        </w:rPr>
        <w:t xml:space="preserve">    Современное состояние системы образования характеризуется все большим вниманием к поддержке и развитию внутреннего потенциала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8E2">
        <w:rPr>
          <w:rFonts w:ascii="Times New Roman" w:hAnsi="Times New Roman"/>
          <w:sz w:val="28"/>
          <w:szCs w:val="28"/>
        </w:rPr>
        <w:t>личности одаренного ребенк</w:t>
      </w:r>
      <w:r>
        <w:rPr>
          <w:rFonts w:ascii="Times New Roman" w:hAnsi="Times New Roman"/>
          <w:sz w:val="28"/>
          <w:szCs w:val="28"/>
        </w:rPr>
        <w:t xml:space="preserve">а. Забота об одарённых детях сегодня – забота о развитии науки, культуры и социальной жизни общества завтра. Важная задача взрослых разглядеть и раскрыть едва проявивший себя росток одарённости, не дать потускнеть, помочь ребёнку освоить свой дар, сделать его достоянием своей индивидуальности, проявить заботу об одарённых детях, </w:t>
      </w:r>
      <w:proofErr w:type="gramStart"/>
      <w:r>
        <w:rPr>
          <w:rFonts w:ascii="Times New Roman" w:hAnsi="Times New Roman"/>
          <w:sz w:val="28"/>
          <w:szCs w:val="28"/>
        </w:rPr>
        <w:t>так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именно их интеллектуальные достижения имеют не просто личностный, а социальный смысл. Своевременное выявление одарённых детей  и развитие их способностей являются залогом их личностного развития.</w:t>
      </w:r>
    </w:p>
    <w:p w:rsidR="00D63234" w:rsidRPr="00C568E2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568E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BD2F86">
        <w:rPr>
          <w:rFonts w:ascii="Times New Roman" w:hAnsi="Times New Roman"/>
          <w:color w:val="000000"/>
          <w:sz w:val="28"/>
          <w:szCs w:val="28"/>
        </w:rPr>
        <w:t>а современном этапе дошкольные учреждения оказываются не очень хорошо приспособленными для тех, кто сильно отличается от среднего уровня в сторону больших способностей, так как сложно перестроить систему обучения, изменить отношение педагогов к «нестандартным» детям. Детские сады испытывают особые потребности в программах</w:t>
      </w:r>
      <w:r>
        <w:rPr>
          <w:rFonts w:ascii="Times New Roman" w:hAnsi="Times New Roman"/>
          <w:color w:val="000000"/>
          <w:sz w:val="28"/>
          <w:szCs w:val="28"/>
        </w:rPr>
        <w:t xml:space="preserve"> и методических разработках</w:t>
      </w:r>
      <w:r w:rsidRPr="00BD2F86">
        <w:rPr>
          <w:rFonts w:ascii="Times New Roman" w:hAnsi="Times New Roman"/>
          <w:color w:val="000000"/>
          <w:sz w:val="28"/>
          <w:szCs w:val="28"/>
        </w:rPr>
        <w:t>, в которых учитывались бы индивидуальные запросы и интересы детей.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D2F86">
        <w:rPr>
          <w:rFonts w:ascii="Times New Roman" w:hAnsi="Times New Roman"/>
          <w:sz w:val="28"/>
          <w:szCs w:val="28"/>
        </w:rPr>
        <w:t>Когда</w:t>
      </w:r>
      <w:r w:rsidRPr="001B2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одаренные</w:t>
      </w:r>
      <w:r w:rsidRPr="00BD2F86">
        <w:rPr>
          <w:rFonts w:ascii="Times New Roman" w:hAnsi="Times New Roman"/>
          <w:sz w:val="28"/>
          <w:szCs w:val="28"/>
        </w:rPr>
        <w:t xml:space="preserve"> дети вынуждены заниматься по одной программе вместе с другими сверстниками, они как бы сдерживаются в развитии и желании идти вперед. В результате у них может угаснуть познаватель</w:t>
      </w:r>
      <w:r>
        <w:rPr>
          <w:rFonts w:ascii="Times New Roman" w:hAnsi="Times New Roman"/>
          <w:sz w:val="28"/>
          <w:szCs w:val="28"/>
        </w:rPr>
        <w:t>ных интерес, желание заниматься, поэтому с</w:t>
      </w:r>
      <w:r w:rsidRPr="00BD2F86">
        <w:rPr>
          <w:rFonts w:ascii="Times New Roman" w:hAnsi="Times New Roman"/>
          <w:sz w:val="28"/>
          <w:szCs w:val="28"/>
        </w:rPr>
        <w:t xml:space="preserve">одержание занятий </w:t>
      </w:r>
      <w:r>
        <w:rPr>
          <w:rFonts w:ascii="Times New Roman" w:hAnsi="Times New Roman"/>
          <w:sz w:val="28"/>
          <w:szCs w:val="28"/>
        </w:rPr>
        <w:t xml:space="preserve">должно включать </w:t>
      </w:r>
      <w:r w:rsidRPr="00BD2F86">
        <w:rPr>
          <w:rFonts w:ascii="Times New Roman" w:hAnsi="Times New Roman"/>
          <w:sz w:val="28"/>
          <w:szCs w:val="28"/>
        </w:rPr>
        <w:t xml:space="preserve">индивидуальные задания повышенной сложности. </w:t>
      </w:r>
    </w:p>
    <w:p w:rsidR="00D63234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D2F86">
        <w:rPr>
          <w:rFonts w:ascii="Times New Roman" w:hAnsi="Times New Roman"/>
          <w:sz w:val="28"/>
          <w:szCs w:val="28"/>
        </w:rPr>
        <w:t xml:space="preserve">При изучении нового материала всегда можно опереться на помощь этих детей, не давая готовых знаний. Для этого необходимо создать такую </w:t>
      </w:r>
      <w:r w:rsidRPr="00BD2F86">
        <w:rPr>
          <w:rFonts w:ascii="Times New Roman" w:hAnsi="Times New Roman"/>
          <w:sz w:val="28"/>
          <w:szCs w:val="28"/>
        </w:rPr>
        <w:lastRenderedPageBreak/>
        <w:t xml:space="preserve">проблемную ситуацию, которая способна вызвать заинтересованность детей и познавательную активность. Детям предлагаются задачи поискового характера, решение которых требует от них интеллектуальной инициативы и размышлений. </w:t>
      </w:r>
    </w:p>
    <w:p w:rsidR="00D63234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49A9">
        <w:rPr>
          <w:rFonts w:ascii="Times New Roman" w:hAnsi="Times New Roman"/>
          <w:sz w:val="28"/>
          <w:szCs w:val="28"/>
        </w:rPr>
        <w:t>Нельзя забывать, что одаренные дети остаются дошкольниками со всеми присущими возрасту психологическими особенностями, которые необходимо всячески поощрять, избегая «</w:t>
      </w:r>
      <w:proofErr w:type="spellStart"/>
      <w:r w:rsidRPr="008249A9">
        <w:rPr>
          <w:rFonts w:ascii="Times New Roman" w:hAnsi="Times New Roman"/>
          <w:sz w:val="28"/>
          <w:szCs w:val="28"/>
        </w:rPr>
        <w:t>овзросления</w:t>
      </w:r>
      <w:proofErr w:type="spellEnd"/>
      <w:r w:rsidRPr="008249A9">
        <w:rPr>
          <w:rFonts w:ascii="Times New Roman" w:hAnsi="Times New Roman"/>
          <w:sz w:val="28"/>
          <w:szCs w:val="28"/>
        </w:rPr>
        <w:t>» детей, на которое может наталкивать педагога высокий уровень умственного развития его воспитанников. Большая часть заданий дается детям в игровой, максимально привлекательной для них форме. Отношение взрослых к детям уважительное и доверительное. Воспитателю необходимо всячески поддерживать детскую инициативу, быть готовым изменить ход занятий в соответствии с ней. Следует помнить, что одаренный ребенок может оказаться «умнее» взрослого при выполнении того или иного задания, придумать свой способ решения задачи, не предусмотренный заранее, что требует от воспитателя особого внимания и гибкости во взаимоотношениях с одаренными детьми.</w:t>
      </w:r>
    </w:p>
    <w:p w:rsidR="00D63234" w:rsidRPr="00C568E2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C568E2">
        <w:rPr>
          <w:rFonts w:ascii="Times New Roman" w:hAnsi="Times New Roman"/>
          <w:sz w:val="28"/>
          <w:szCs w:val="28"/>
        </w:rPr>
        <w:t xml:space="preserve"> Первоначальным этапом в работе по развитию детской одар</w:t>
      </w:r>
      <w:r>
        <w:rPr>
          <w:rFonts w:ascii="Times New Roman" w:hAnsi="Times New Roman"/>
          <w:sz w:val="28"/>
          <w:szCs w:val="28"/>
        </w:rPr>
        <w:t>енности является диагностика, подразумевающая</w:t>
      </w:r>
      <w:r w:rsidRPr="00C568E2">
        <w:rPr>
          <w:rFonts w:ascii="Times New Roman" w:hAnsi="Times New Roman"/>
          <w:sz w:val="28"/>
          <w:szCs w:val="28"/>
        </w:rPr>
        <w:t xml:space="preserve">  использование разносторонней информации, включающей мнение родителей, тестирование психолога и оценки педагога.</w:t>
      </w:r>
    </w:p>
    <w:p w:rsidR="00D63234" w:rsidRPr="00CA7FF2" w:rsidRDefault="00D63234" w:rsidP="00D63234">
      <w:pPr>
        <w:jc w:val="both"/>
        <w:rPr>
          <w:rFonts w:ascii="Times New Roman" w:hAnsi="Times New Roman"/>
          <w:i/>
          <w:sz w:val="28"/>
          <w:szCs w:val="28"/>
        </w:rPr>
      </w:pPr>
      <w:r w:rsidRPr="00CA7FF2">
        <w:rPr>
          <w:rFonts w:ascii="Times New Roman" w:hAnsi="Times New Roman"/>
          <w:sz w:val="28"/>
          <w:szCs w:val="28"/>
        </w:rPr>
        <w:t xml:space="preserve">       Наиболее разработанным как в теоретическом, так и в прикладном плане является психологическое тестирование, имеющее достаточно длительную историю развития, что нашло отражение  в многочисленной литературе по вопросам идентификации детской одаренности. Сравнительно молодым, но, на наш взгляд, довольно значимым направлением является </w:t>
      </w:r>
      <w:r w:rsidRPr="00CA7FF2">
        <w:rPr>
          <w:rFonts w:ascii="Times New Roman" w:hAnsi="Times New Roman"/>
          <w:i/>
          <w:sz w:val="28"/>
          <w:szCs w:val="28"/>
        </w:rPr>
        <w:t>диагностика развития детской одаренности педагогом.</w:t>
      </w:r>
    </w:p>
    <w:p w:rsidR="00D63234" w:rsidRPr="00CA7FF2" w:rsidRDefault="00D63234" w:rsidP="00D6323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A7FF2">
        <w:rPr>
          <w:rFonts w:ascii="Times New Roman" w:hAnsi="Times New Roman"/>
          <w:sz w:val="28"/>
          <w:szCs w:val="28"/>
        </w:rPr>
        <w:t xml:space="preserve">  Ведь в итоге именно на педагога ложится  основная работа по обучению, воспитанию и развитию ребенка, и именно он</w:t>
      </w:r>
      <w:proofErr w:type="gramStart"/>
      <w:r w:rsidRPr="00CA7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CA7FF2">
        <w:rPr>
          <w:rFonts w:ascii="Times New Roman" w:hAnsi="Times New Roman"/>
          <w:sz w:val="28"/>
          <w:szCs w:val="28"/>
        </w:rPr>
        <w:t>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CA7FF2">
        <w:rPr>
          <w:rFonts w:ascii="Times New Roman" w:hAnsi="Times New Roman"/>
          <w:sz w:val="28"/>
          <w:szCs w:val="28"/>
        </w:rPr>
        <w:t xml:space="preserve"> несет  ответственность за ее результаты.</w:t>
      </w:r>
    </w:p>
    <w:p w:rsidR="00D63234" w:rsidRPr="00CA7FF2" w:rsidRDefault="00D63234" w:rsidP="00D6323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A7FF2">
        <w:rPr>
          <w:rFonts w:ascii="Times New Roman" w:hAnsi="Times New Roman"/>
          <w:sz w:val="28"/>
          <w:szCs w:val="28"/>
        </w:rPr>
        <w:t>В работе мы опирались на принцип минимальной достаточности  содержания методик для наиболее эффективного и адекватного отслеживания развития внутреннего  потенциала личности воспитанников. Поэтому методики охватывают  познавательную и личностную сферу развития, а так же поведенческую характеристику ребенка, что позволяет определить приоритетную сферу  его интересов.</w:t>
      </w:r>
    </w:p>
    <w:p w:rsidR="00D63234" w:rsidRDefault="00D63234" w:rsidP="00D6323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A7FF2">
        <w:rPr>
          <w:rFonts w:ascii="Times New Roman" w:hAnsi="Times New Roman"/>
          <w:sz w:val="28"/>
          <w:szCs w:val="28"/>
        </w:rPr>
        <w:lastRenderedPageBreak/>
        <w:t>Предлагаем</w:t>
      </w:r>
      <w:r>
        <w:rPr>
          <w:rFonts w:ascii="Times New Roman" w:hAnsi="Times New Roman"/>
          <w:sz w:val="28"/>
          <w:szCs w:val="28"/>
        </w:rPr>
        <w:t>ый</w:t>
      </w:r>
      <w:r w:rsidRPr="00CA7FF2">
        <w:rPr>
          <w:rFonts w:ascii="Times New Roman" w:hAnsi="Times New Roman"/>
          <w:sz w:val="28"/>
          <w:szCs w:val="28"/>
        </w:rPr>
        <w:t xml:space="preserve"> комплект методик, да</w:t>
      </w:r>
      <w:r>
        <w:rPr>
          <w:rFonts w:ascii="Times New Roman" w:hAnsi="Times New Roman"/>
          <w:sz w:val="28"/>
          <w:szCs w:val="28"/>
        </w:rPr>
        <w:t>ст</w:t>
      </w:r>
      <w:r w:rsidRPr="00CA7FF2">
        <w:rPr>
          <w:rFonts w:ascii="Times New Roman" w:hAnsi="Times New Roman"/>
          <w:sz w:val="28"/>
          <w:szCs w:val="28"/>
        </w:rPr>
        <w:t xml:space="preserve"> возможность  педагогу самостоятельно  выявлять и регулярно отслеживать развитие интеллектуальных способностей воспитанников.</w:t>
      </w:r>
    </w:p>
    <w:p w:rsidR="00D63234" w:rsidRPr="00CA7FF2" w:rsidRDefault="00D63234" w:rsidP="00D6323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Разработанные нами технологические карты учебно-игровой деятельности будут способствовать развитию у детей интеллектуальных способностей. А предложенный практический материал позволит педагогам грамотно организовать воспитательно-образовательный процесс.</w:t>
      </w:r>
    </w:p>
    <w:p w:rsidR="00D63234" w:rsidRPr="00FC089E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63234" w:rsidRPr="005A72CE" w:rsidRDefault="00D63234" w:rsidP="00D6323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5A72CE">
        <w:rPr>
          <w:rFonts w:ascii="Times New Roman" w:hAnsi="Times New Roman"/>
          <w:b/>
          <w:i/>
          <w:sz w:val="32"/>
          <w:szCs w:val="32"/>
        </w:rPr>
        <w:t>Мы предлагаем методическое пособие для педагогического сопровождения интеллектуально одарённых детей старшего дошкольного возраста</w:t>
      </w:r>
    </w:p>
    <w:p w:rsidR="00D63234" w:rsidRPr="005A72CE" w:rsidRDefault="00D63234" w:rsidP="00D63234">
      <w:pPr>
        <w:jc w:val="center"/>
        <w:rPr>
          <w:rFonts w:ascii="Times New Roman" w:hAnsi="Times New Roman"/>
          <w:b/>
          <w:sz w:val="36"/>
          <w:szCs w:val="36"/>
        </w:rPr>
      </w:pPr>
      <w:r w:rsidRPr="005A72CE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Интеллект</w:t>
      </w:r>
      <w:r w:rsidRPr="005A72CE">
        <w:rPr>
          <w:rFonts w:ascii="Times New Roman" w:hAnsi="Times New Roman"/>
          <w:b/>
          <w:sz w:val="36"/>
          <w:szCs w:val="36"/>
        </w:rPr>
        <w:t>»</w:t>
      </w:r>
    </w:p>
    <w:p w:rsidR="00D63234" w:rsidRPr="00F86D18" w:rsidRDefault="00D63234" w:rsidP="00D63234">
      <w:pPr>
        <w:jc w:val="center"/>
        <w:rPr>
          <w:rFonts w:ascii="Times New Roman" w:hAnsi="Times New Roman"/>
          <w:b/>
          <w:sz w:val="32"/>
          <w:szCs w:val="32"/>
        </w:rPr>
      </w:pPr>
    </w:p>
    <w:p w:rsidR="00D63234" w:rsidRPr="005A72CE" w:rsidRDefault="00D63234" w:rsidP="00D63234">
      <w:pPr>
        <w:rPr>
          <w:b/>
          <w:sz w:val="32"/>
          <w:szCs w:val="32"/>
        </w:rPr>
      </w:pPr>
      <w:r w:rsidRPr="00BD2F86">
        <w:rPr>
          <w:rFonts w:ascii="Times New Roman" w:hAnsi="Times New Roman"/>
          <w:b/>
          <w:sz w:val="28"/>
          <w:szCs w:val="28"/>
        </w:rPr>
        <w:t>Цель</w:t>
      </w:r>
      <w:r w:rsidRPr="00BD2F86">
        <w:rPr>
          <w:rFonts w:ascii="Times New Roman" w:hAnsi="Times New Roman"/>
          <w:sz w:val="28"/>
          <w:szCs w:val="28"/>
        </w:rPr>
        <w:t>: Создание условий для выявления, поддержки и развития одарённых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F86">
        <w:rPr>
          <w:rFonts w:ascii="Times New Roman" w:hAnsi="Times New Roman"/>
          <w:sz w:val="28"/>
          <w:szCs w:val="28"/>
        </w:rPr>
        <w:t>детей шестого и седьмого года жизни, обладающих высоким уровнем умственных способностей.</w:t>
      </w:r>
    </w:p>
    <w:p w:rsidR="00D63234" w:rsidRPr="00BD2F86" w:rsidRDefault="00D63234" w:rsidP="00D63234">
      <w:pPr>
        <w:ind w:left="1560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b/>
          <w:sz w:val="28"/>
          <w:szCs w:val="28"/>
        </w:rPr>
        <w:t xml:space="preserve">            </w:t>
      </w:r>
      <w:r w:rsidRPr="00BD2F86">
        <w:rPr>
          <w:rFonts w:ascii="Times New Roman" w:hAnsi="Times New Roman"/>
          <w:sz w:val="28"/>
          <w:szCs w:val="28"/>
        </w:rPr>
        <w:t>Развитие интеллектуальных способностей детей через игры и упражнения</w:t>
      </w:r>
      <w:r>
        <w:rPr>
          <w:rFonts w:ascii="Times New Roman" w:hAnsi="Times New Roman"/>
          <w:sz w:val="28"/>
          <w:szCs w:val="28"/>
        </w:rPr>
        <w:t>,</w:t>
      </w:r>
      <w:r w:rsidRPr="00BD2F86">
        <w:rPr>
          <w:rFonts w:ascii="Times New Roman" w:hAnsi="Times New Roman"/>
          <w:sz w:val="28"/>
          <w:szCs w:val="28"/>
        </w:rPr>
        <w:t xml:space="preserve"> требующие творческого подхода, логического мышления и ориентирующие детей на поиск и самостоятельные открытия. </w:t>
      </w:r>
    </w:p>
    <w:p w:rsidR="00D63234" w:rsidRPr="00BD2F86" w:rsidRDefault="00D63234" w:rsidP="00D63234">
      <w:pPr>
        <w:jc w:val="both"/>
        <w:rPr>
          <w:rFonts w:ascii="Times New Roman" w:hAnsi="Times New Roman"/>
          <w:b/>
          <w:sz w:val="28"/>
          <w:szCs w:val="28"/>
        </w:rPr>
      </w:pPr>
      <w:r w:rsidRPr="00BD2F86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D63234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1.В</w:t>
      </w:r>
      <w:r>
        <w:rPr>
          <w:rFonts w:ascii="Times New Roman" w:hAnsi="Times New Roman"/>
          <w:sz w:val="28"/>
          <w:szCs w:val="28"/>
        </w:rPr>
        <w:t xml:space="preserve">ыявлять детскую одарённость </w:t>
      </w:r>
      <w:r w:rsidRPr="00BD2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помощью различных методик.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Создавать  условия</w:t>
      </w:r>
      <w:r w:rsidRPr="00BD2F86">
        <w:rPr>
          <w:rFonts w:ascii="Times New Roman" w:hAnsi="Times New Roman"/>
          <w:sz w:val="28"/>
          <w:szCs w:val="28"/>
        </w:rPr>
        <w:t xml:space="preserve"> для индивидуального развития способностей ребенка.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3.Развивать предпосылки</w:t>
      </w:r>
      <w:r w:rsidRPr="00BD2F86">
        <w:rPr>
          <w:rFonts w:ascii="Times New Roman" w:hAnsi="Times New Roman"/>
          <w:sz w:val="28"/>
          <w:szCs w:val="28"/>
        </w:rPr>
        <w:t xml:space="preserve"> творческого продуктивного мышления – абстрактного воображения, образной памяти, ассоциативного мышления, мышления по аналогии.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4.Фор</w:t>
      </w:r>
      <w:r>
        <w:rPr>
          <w:rFonts w:ascii="Times New Roman" w:hAnsi="Times New Roman"/>
          <w:sz w:val="28"/>
          <w:szCs w:val="28"/>
        </w:rPr>
        <w:t>мировать навыки</w:t>
      </w:r>
      <w:r w:rsidRPr="00BD2F86">
        <w:rPr>
          <w:rFonts w:ascii="Times New Roman" w:hAnsi="Times New Roman"/>
          <w:sz w:val="28"/>
          <w:szCs w:val="28"/>
        </w:rPr>
        <w:t xml:space="preserve"> коллективной мыслительной деятельности, необходимых современному человеку: готовность к совместному решению проблемы, умение вести спор, рассуждать и доказывать партнеру свою точку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Формировать положительную самооценку и уверенность</w:t>
      </w:r>
      <w:r w:rsidRPr="00BD2F86">
        <w:rPr>
          <w:rFonts w:ascii="Times New Roman" w:hAnsi="Times New Roman"/>
          <w:sz w:val="28"/>
          <w:szCs w:val="28"/>
        </w:rPr>
        <w:t xml:space="preserve"> в собственных интеллектуальных силах. 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6.Создавать условия, обеспечивающие</w:t>
      </w:r>
      <w:r w:rsidRPr="00BD2F86">
        <w:rPr>
          <w:rFonts w:ascii="Times New Roman" w:hAnsi="Times New Roman"/>
          <w:sz w:val="28"/>
          <w:szCs w:val="28"/>
        </w:rPr>
        <w:t xml:space="preserve"> развитие, обучение и воспитание детей с ярко выраженной познавательною направленностью, высоким уровнем умственного развития.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7.Создавать условия, обеспечивающие</w:t>
      </w:r>
      <w:r w:rsidRPr="00BD2F86">
        <w:rPr>
          <w:rFonts w:ascii="Times New Roman" w:hAnsi="Times New Roman"/>
          <w:sz w:val="28"/>
          <w:szCs w:val="28"/>
        </w:rPr>
        <w:t xml:space="preserve"> укрепление здоровья ребенка, его осознанное отношение к своему здоровью, физическое и психическое развитие  детей.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8.Вовлекать</w:t>
      </w:r>
      <w:r w:rsidRPr="00BD2F86">
        <w:rPr>
          <w:rFonts w:ascii="Times New Roman" w:hAnsi="Times New Roman"/>
          <w:sz w:val="28"/>
          <w:szCs w:val="28"/>
        </w:rPr>
        <w:t xml:space="preserve"> родителей в образов</w:t>
      </w:r>
      <w:r>
        <w:rPr>
          <w:rFonts w:ascii="Times New Roman" w:hAnsi="Times New Roman"/>
          <w:sz w:val="28"/>
          <w:szCs w:val="28"/>
        </w:rPr>
        <w:t xml:space="preserve">ательный  процесс и устанавливать с ними отношения </w:t>
      </w:r>
      <w:r w:rsidRPr="00BD2F86">
        <w:rPr>
          <w:rFonts w:ascii="Times New Roman" w:hAnsi="Times New Roman"/>
          <w:sz w:val="28"/>
          <w:szCs w:val="28"/>
        </w:rPr>
        <w:t>сотрудничества.</w:t>
      </w:r>
    </w:p>
    <w:p w:rsidR="00D63234" w:rsidRPr="00BD2F86" w:rsidRDefault="00D63234" w:rsidP="00D63234">
      <w:pPr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b/>
          <w:sz w:val="28"/>
          <w:szCs w:val="28"/>
        </w:rPr>
        <w:t>Миссия</w:t>
      </w:r>
      <w:r w:rsidRPr="00BD2F86">
        <w:rPr>
          <w:rFonts w:ascii="Times New Roman" w:hAnsi="Times New Roman"/>
          <w:sz w:val="28"/>
          <w:szCs w:val="28"/>
        </w:rPr>
        <w:t>: способствовать активному развитию личности дошкольника с учетом его индивидуальных способностей, возможностей, интересов, превышающих временный образовательный статус.</w:t>
      </w:r>
    </w:p>
    <w:p w:rsidR="00D63234" w:rsidRPr="00BD2F86" w:rsidRDefault="00D63234" w:rsidP="00D63234">
      <w:pPr>
        <w:jc w:val="both"/>
        <w:rPr>
          <w:rFonts w:ascii="Times New Roman" w:hAnsi="Times New Roman"/>
          <w:b/>
          <w:sz w:val="28"/>
          <w:szCs w:val="28"/>
        </w:rPr>
      </w:pPr>
      <w:r w:rsidRPr="00BD2F86">
        <w:rPr>
          <w:rFonts w:ascii="Times New Roman" w:hAnsi="Times New Roman"/>
          <w:b/>
          <w:sz w:val="28"/>
          <w:szCs w:val="28"/>
        </w:rPr>
        <w:t>Организация образовательного процесса: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- Образовательная работа должна обеспечивать целостность учебно-воспитательного процесса  и способствовать дальнейшему развитию умственной творческой одарённости.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- Образовательный проце</w:t>
      </w:r>
      <w:proofErr w:type="gramStart"/>
      <w:r w:rsidRPr="00BD2F86">
        <w:rPr>
          <w:rFonts w:ascii="Times New Roman" w:hAnsi="Times New Roman"/>
          <w:sz w:val="28"/>
          <w:szCs w:val="28"/>
        </w:rPr>
        <w:t>сс вкл</w:t>
      </w:r>
      <w:proofErr w:type="gramEnd"/>
      <w:r w:rsidRPr="00BD2F86">
        <w:rPr>
          <w:rFonts w:ascii="Times New Roman" w:hAnsi="Times New Roman"/>
          <w:sz w:val="28"/>
          <w:szCs w:val="28"/>
        </w:rPr>
        <w:t>ючает гибкое содержание и педагогические  технологии, обеспечивающие развитие способностей с учётом  интересов и склонностей детей.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- Предметно-развивающая среда стимулирует умственное и творческое развитие.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-Педагогический процесс предусматривает дополнительные виды занятий, кружковой работы  в соответствии с учетом запросов родителей  и индивидуальных потребностей детей.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b/>
          <w:sz w:val="28"/>
          <w:szCs w:val="28"/>
        </w:rPr>
        <w:t>Особенности организации учебной деятельности: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186612">
        <w:rPr>
          <w:rFonts w:ascii="Times New Roman" w:hAnsi="Times New Roman"/>
          <w:sz w:val="28"/>
          <w:szCs w:val="28"/>
        </w:rPr>
        <w:t>1</w:t>
      </w:r>
      <w:r w:rsidRPr="00BD2F86">
        <w:rPr>
          <w:rFonts w:ascii="Times New Roman" w:hAnsi="Times New Roman"/>
          <w:sz w:val="28"/>
          <w:szCs w:val="28"/>
        </w:rPr>
        <w:t>.На занятии используются наглядные модели как  основные средства обучения дошкольников.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186612">
        <w:rPr>
          <w:rFonts w:ascii="Times New Roman" w:hAnsi="Times New Roman"/>
          <w:sz w:val="28"/>
          <w:szCs w:val="28"/>
        </w:rPr>
        <w:t>2</w:t>
      </w:r>
      <w:r w:rsidRPr="00BD2F86">
        <w:rPr>
          <w:rFonts w:ascii="Times New Roman" w:hAnsi="Times New Roman"/>
          <w:sz w:val="28"/>
          <w:szCs w:val="28"/>
        </w:rPr>
        <w:t>.Педагоги всегда готовы поддержать детскую инициативу и  изменить ход деятельности в соответствии с ней.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186612">
        <w:rPr>
          <w:rFonts w:ascii="Times New Roman" w:hAnsi="Times New Roman"/>
          <w:sz w:val="28"/>
          <w:szCs w:val="28"/>
        </w:rPr>
        <w:t>3</w:t>
      </w:r>
      <w:r w:rsidRPr="00BD2F86">
        <w:rPr>
          <w:rFonts w:ascii="Times New Roman" w:hAnsi="Times New Roman"/>
          <w:sz w:val="28"/>
          <w:szCs w:val="28"/>
        </w:rPr>
        <w:t>.Осуществляется индивидуально - дифференцированный подход, задания распределяются с учетом возможностей и интересов ребёнка.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186612">
        <w:rPr>
          <w:rFonts w:ascii="Times New Roman" w:hAnsi="Times New Roman"/>
          <w:sz w:val="28"/>
          <w:szCs w:val="28"/>
        </w:rPr>
        <w:t>4</w:t>
      </w:r>
      <w:r w:rsidRPr="00BD2F86">
        <w:rPr>
          <w:rFonts w:ascii="Times New Roman" w:hAnsi="Times New Roman"/>
          <w:sz w:val="28"/>
          <w:szCs w:val="28"/>
        </w:rPr>
        <w:t>.Занятия проводятся по подгруппам,  предусматриваются и индивидуальные занятия.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186612">
        <w:rPr>
          <w:rFonts w:ascii="Times New Roman" w:hAnsi="Times New Roman"/>
          <w:sz w:val="28"/>
          <w:szCs w:val="28"/>
        </w:rPr>
        <w:lastRenderedPageBreak/>
        <w:t>5</w:t>
      </w:r>
      <w:r>
        <w:rPr>
          <w:rFonts w:ascii="Times New Roman" w:hAnsi="Times New Roman"/>
          <w:sz w:val="28"/>
          <w:szCs w:val="28"/>
        </w:rPr>
        <w:t>.</w:t>
      </w:r>
      <w:r w:rsidRPr="00BD2F86">
        <w:rPr>
          <w:rFonts w:ascii="Times New Roman" w:hAnsi="Times New Roman"/>
          <w:sz w:val="28"/>
          <w:szCs w:val="28"/>
        </w:rPr>
        <w:t>Большая часть заданий даётся детям в игровой максимально привлекательной для них форме.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D2F86">
        <w:rPr>
          <w:rFonts w:ascii="Times New Roman" w:hAnsi="Times New Roman"/>
          <w:sz w:val="28"/>
          <w:szCs w:val="28"/>
        </w:rPr>
        <w:t>В группах организована работа с детьми по интересам.</w:t>
      </w:r>
    </w:p>
    <w:p w:rsidR="00D63234" w:rsidRPr="00BD2F86" w:rsidRDefault="00D63234" w:rsidP="00D63234">
      <w:pPr>
        <w:jc w:val="both"/>
        <w:rPr>
          <w:rFonts w:ascii="Times New Roman" w:hAnsi="Times New Roman"/>
          <w:b/>
          <w:sz w:val="28"/>
          <w:szCs w:val="28"/>
        </w:rPr>
      </w:pPr>
      <w:r w:rsidRPr="00BD2F86">
        <w:rPr>
          <w:rFonts w:ascii="Times New Roman" w:hAnsi="Times New Roman"/>
          <w:b/>
          <w:sz w:val="28"/>
          <w:szCs w:val="28"/>
        </w:rPr>
        <w:t>Основные принципы организации образовательного процесса:</w:t>
      </w:r>
    </w:p>
    <w:p w:rsidR="00D63234" w:rsidRPr="00BD2F86" w:rsidRDefault="00D63234" w:rsidP="00D63234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F86">
        <w:rPr>
          <w:rFonts w:ascii="Times New Roman" w:hAnsi="Times New Roman"/>
          <w:sz w:val="28"/>
          <w:szCs w:val="28"/>
        </w:rPr>
        <w:t>Обучение на более высоком уровне трудности.</w:t>
      </w:r>
    </w:p>
    <w:p w:rsidR="00D63234" w:rsidRPr="00BD2F86" w:rsidRDefault="00D63234" w:rsidP="00D63234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F86">
        <w:rPr>
          <w:rFonts w:ascii="Times New Roman" w:hAnsi="Times New Roman"/>
          <w:sz w:val="28"/>
          <w:szCs w:val="28"/>
        </w:rPr>
        <w:t>Индивидуализация и дифференциация обучения.</w:t>
      </w:r>
    </w:p>
    <w:p w:rsidR="00D63234" w:rsidRPr="00BD2F86" w:rsidRDefault="00D63234" w:rsidP="00D63234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F86">
        <w:rPr>
          <w:rFonts w:ascii="Times New Roman" w:hAnsi="Times New Roman"/>
          <w:sz w:val="28"/>
          <w:szCs w:val="28"/>
        </w:rPr>
        <w:t>Психолого-педагогическая поддержка.</w:t>
      </w:r>
    </w:p>
    <w:p w:rsidR="00D63234" w:rsidRPr="00BD2F86" w:rsidRDefault="00D63234" w:rsidP="00D63234">
      <w:pPr>
        <w:pStyle w:val="a3"/>
        <w:ind w:left="426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F86">
        <w:rPr>
          <w:rFonts w:ascii="Times New Roman" w:hAnsi="Times New Roman"/>
          <w:sz w:val="28"/>
          <w:szCs w:val="28"/>
        </w:rPr>
        <w:t>Использование инновационных образовательных технологий.</w:t>
      </w: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b/>
          <w:sz w:val="28"/>
          <w:szCs w:val="28"/>
        </w:rPr>
        <w:t>Основные методы обучения:</w:t>
      </w:r>
    </w:p>
    <w:p w:rsidR="00D63234" w:rsidRPr="00BD2F86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F86">
        <w:rPr>
          <w:rFonts w:ascii="Times New Roman" w:hAnsi="Times New Roman"/>
          <w:sz w:val="28"/>
          <w:szCs w:val="28"/>
        </w:rPr>
        <w:t>Проблемные ситуации.</w:t>
      </w:r>
    </w:p>
    <w:p w:rsidR="00D63234" w:rsidRPr="00BD2F86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F86">
        <w:rPr>
          <w:rFonts w:ascii="Times New Roman" w:hAnsi="Times New Roman"/>
          <w:sz w:val="28"/>
          <w:szCs w:val="28"/>
        </w:rPr>
        <w:t>Проблемные и поисковые задачи.</w:t>
      </w:r>
    </w:p>
    <w:p w:rsidR="00D63234" w:rsidRPr="00BD2F86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F86">
        <w:rPr>
          <w:rFonts w:ascii="Times New Roman" w:hAnsi="Times New Roman"/>
          <w:sz w:val="28"/>
          <w:szCs w:val="28"/>
        </w:rPr>
        <w:t>Решение познавательных задач.</w:t>
      </w:r>
    </w:p>
    <w:p w:rsidR="00D63234" w:rsidRPr="00BD2F86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F86">
        <w:rPr>
          <w:rFonts w:ascii="Times New Roman" w:hAnsi="Times New Roman"/>
          <w:sz w:val="28"/>
          <w:szCs w:val="28"/>
        </w:rPr>
        <w:t>Моделирование.</w:t>
      </w:r>
    </w:p>
    <w:p w:rsidR="00D63234" w:rsidRPr="00BD2F86" w:rsidRDefault="00D63234" w:rsidP="00D6323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BD2F86">
        <w:rPr>
          <w:rFonts w:ascii="Times New Roman" w:hAnsi="Times New Roman"/>
          <w:sz w:val="28"/>
          <w:szCs w:val="28"/>
        </w:rPr>
        <w:t>Детское экспериментирование и опытническая деятельность.</w:t>
      </w:r>
    </w:p>
    <w:p w:rsidR="00D63234" w:rsidRPr="00BD2F86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BD2F86">
        <w:rPr>
          <w:rFonts w:ascii="Times New Roman" w:hAnsi="Times New Roman"/>
          <w:sz w:val="28"/>
          <w:szCs w:val="28"/>
        </w:rPr>
        <w:t>Практическая исследовательская деятельность (индивидуальная, групповая).</w:t>
      </w:r>
    </w:p>
    <w:p w:rsidR="00D63234" w:rsidRPr="00BD2F86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F86">
        <w:rPr>
          <w:rFonts w:ascii="Times New Roman" w:hAnsi="Times New Roman"/>
          <w:sz w:val="28"/>
          <w:szCs w:val="28"/>
        </w:rPr>
        <w:t>Создание сказочных ситуаций.</w:t>
      </w:r>
    </w:p>
    <w:p w:rsidR="00D63234" w:rsidRPr="00BD2F86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F86">
        <w:rPr>
          <w:rFonts w:ascii="Times New Roman" w:hAnsi="Times New Roman"/>
          <w:sz w:val="28"/>
          <w:szCs w:val="28"/>
        </w:rPr>
        <w:t>Развивающие  кроссворды.</w:t>
      </w:r>
    </w:p>
    <w:p w:rsidR="00D63234" w:rsidRPr="00BD2F86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F86">
        <w:rPr>
          <w:rFonts w:ascii="Times New Roman" w:hAnsi="Times New Roman"/>
          <w:sz w:val="28"/>
          <w:szCs w:val="28"/>
        </w:rPr>
        <w:t>Игры-драматизации, игры - путешествия.</w:t>
      </w:r>
    </w:p>
    <w:p w:rsidR="00D63234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2F86">
        <w:rPr>
          <w:rFonts w:ascii="Times New Roman" w:hAnsi="Times New Roman"/>
          <w:sz w:val="28"/>
          <w:szCs w:val="28"/>
        </w:rPr>
        <w:t>Специальные упражнения (вопросы-гипотезы, вопросы- доказательства).</w:t>
      </w:r>
    </w:p>
    <w:p w:rsidR="00D63234" w:rsidRPr="00BD2F86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-ТРИЗ</w:t>
      </w:r>
    </w:p>
    <w:p w:rsidR="00D63234" w:rsidRPr="00D63234" w:rsidRDefault="00D63234" w:rsidP="00D63234">
      <w:pPr>
        <w:jc w:val="both"/>
        <w:rPr>
          <w:rFonts w:ascii="Times New Roman" w:hAnsi="Times New Roman"/>
          <w:sz w:val="28"/>
          <w:szCs w:val="28"/>
        </w:rPr>
      </w:pPr>
    </w:p>
    <w:p w:rsidR="00D63234" w:rsidRPr="00BD2F86" w:rsidRDefault="00D63234" w:rsidP="00D63234">
      <w:pPr>
        <w:jc w:val="both"/>
        <w:rPr>
          <w:rFonts w:ascii="Times New Roman" w:hAnsi="Times New Roman"/>
          <w:b/>
          <w:sz w:val="28"/>
          <w:szCs w:val="28"/>
        </w:rPr>
      </w:pPr>
      <w:r w:rsidRPr="00BD2F86">
        <w:rPr>
          <w:rFonts w:ascii="Times New Roman" w:hAnsi="Times New Roman"/>
          <w:b/>
          <w:sz w:val="28"/>
          <w:szCs w:val="28"/>
        </w:rPr>
        <w:t>Приобщение ребенка к решению необычных, проблемных ситуаций исследовательского характера при минимальной помощи взрослого способствует развитию:</w:t>
      </w:r>
    </w:p>
    <w:p w:rsidR="00D63234" w:rsidRPr="00BD2F86" w:rsidRDefault="00D63234" w:rsidP="00D6323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 xml:space="preserve">самостоятельности мыслительной деятельности </w:t>
      </w:r>
    </w:p>
    <w:p w:rsidR="00D63234" w:rsidRPr="00BD2F86" w:rsidRDefault="00D63234" w:rsidP="00D6323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 xml:space="preserve">умения формулировать свои мысли </w:t>
      </w:r>
    </w:p>
    <w:p w:rsidR="00D63234" w:rsidRPr="00BD2F86" w:rsidRDefault="00D63234" w:rsidP="00D6323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умения предлагать варианты решения задачи</w:t>
      </w:r>
    </w:p>
    <w:p w:rsidR="00D63234" w:rsidRPr="00BD2F86" w:rsidRDefault="00D63234" w:rsidP="00D6323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 xml:space="preserve">умения убедительно доказывать свою точку зрения </w:t>
      </w:r>
    </w:p>
    <w:p w:rsidR="00D63234" w:rsidRPr="00BD2F86" w:rsidRDefault="00D63234" w:rsidP="00D6323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 xml:space="preserve">умения выслушивать мнения других </w:t>
      </w:r>
    </w:p>
    <w:p w:rsidR="00D63234" w:rsidRPr="00BD2F86" w:rsidRDefault="00D63234" w:rsidP="00D6323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 xml:space="preserve">умения разрешать споры </w:t>
      </w:r>
    </w:p>
    <w:p w:rsidR="00D63234" w:rsidRPr="00BD2F86" w:rsidRDefault="00D63234" w:rsidP="00D6323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умения управлять своим эмоциональным состоянием.</w:t>
      </w:r>
    </w:p>
    <w:p w:rsidR="00D63234" w:rsidRPr="00BD2F86" w:rsidRDefault="00D63234" w:rsidP="00D63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3234" w:rsidRPr="00BD2F86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lastRenderedPageBreak/>
        <w:t>Все это способствует укреплению детского ощущения «Я могу! Я знаю!», повышению самооценки, развитию коммуникативно-речевых умений и мышления, активизации творческой, поисковой активности ребенка в новых, нестандартных ситуациях.</w:t>
      </w:r>
    </w:p>
    <w:p w:rsidR="00D63234" w:rsidRPr="00BD2F86" w:rsidRDefault="00D63234" w:rsidP="00D6323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D2F86">
        <w:rPr>
          <w:rFonts w:ascii="Times New Roman" w:hAnsi="Times New Roman"/>
          <w:b/>
          <w:bCs/>
          <w:sz w:val="28"/>
          <w:szCs w:val="28"/>
        </w:rPr>
        <w:t xml:space="preserve">Пошаговая модель взаимодействия воспитателя и родителей </w:t>
      </w:r>
      <w:r w:rsidRPr="00BD2F86">
        <w:rPr>
          <w:rFonts w:ascii="Times New Roman" w:hAnsi="Times New Roman"/>
          <w:b/>
          <w:bCs/>
          <w:sz w:val="28"/>
          <w:szCs w:val="28"/>
        </w:rPr>
        <w:br/>
        <w:t>в решении задач активизации потенциальных возможностей ребенка.</w:t>
      </w:r>
    </w:p>
    <w:p w:rsidR="00D63234" w:rsidRPr="00BD2F86" w:rsidRDefault="00D63234" w:rsidP="00D632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Поиск контактов, первые встречи, выработка желания общаться.</w:t>
      </w:r>
    </w:p>
    <w:p w:rsidR="00D63234" w:rsidRPr="00BD2F86" w:rsidRDefault="00D63234" w:rsidP="00D632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Совместное размышление о том, что необходимо развивать в ребёнке, сохраняя неповторимость его индивидуальности.</w:t>
      </w:r>
    </w:p>
    <w:p w:rsidR="00D63234" w:rsidRPr="00BD2F86" w:rsidRDefault="00D63234" w:rsidP="00D632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Установление общих требований к поведению ребёнка.</w:t>
      </w:r>
    </w:p>
    <w:p w:rsidR="00D63234" w:rsidRPr="00BD2F86" w:rsidRDefault="00D63234" w:rsidP="00D632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Упрочение сотрудничества в достижении общих целей.</w:t>
      </w:r>
    </w:p>
    <w:p w:rsidR="00D63234" w:rsidRPr="00BD2F86" w:rsidRDefault="00D63234" w:rsidP="00D632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Реализация достигнутых  договорённостей.</w:t>
      </w:r>
    </w:p>
    <w:p w:rsidR="00D63234" w:rsidRPr="00BD2F86" w:rsidRDefault="00D63234" w:rsidP="00D632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Реализация единых педагогических возможностей.</w:t>
      </w:r>
    </w:p>
    <w:p w:rsidR="00D63234" w:rsidRPr="00BD2F86" w:rsidRDefault="00D63234" w:rsidP="00D6323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D2F86">
        <w:rPr>
          <w:rFonts w:ascii="Times New Roman" w:hAnsi="Times New Roman"/>
          <w:b/>
          <w:sz w:val="28"/>
          <w:szCs w:val="28"/>
        </w:rPr>
        <w:t>Структура работы с одарёнными детьми</w:t>
      </w:r>
    </w:p>
    <w:p w:rsidR="00D63234" w:rsidRPr="00BD2F86" w:rsidRDefault="00D63234" w:rsidP="00D6323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D2F86">
        <w:rPr>
          <w:rFonts w:ascii="Times New Roman" w:hAnsi="Times New Roman"/>
          <w:i/>
          <w:sz w:val="28"/>
          <w:szCs w:val="28"/>
        </w:rPr>
        <w:t xml:space="preserve">Теоретический блок </w:t>
      </w:r>
    </w:p>
    <w:p w:rsidR="00D63234" w:rsidRPr="00BD2F86" w:rsidRDefault="00D63234" w:rsidP="00D6323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D2F86">
        <w:rPr>
          <w:rFonts w:ascii="Times New Roman" w:hAnsi="Times New Roman"/>
          <w:i/>
          <w:sz w:val="28"/>
          <w:szCs w:val="28"/>
        </w:rPr>
        <w:t xml:space="preserve">             Практический блок</w:t>
      </w:r>
    </w:p>
    <w:p w:rsidR="00D63234" w:rsidRPr="00BD2F86" w:rsidRDefault="00D63234" w:rsidP="00D6323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D2F86">
        <w:rPr>
          <w:rFonts w:ascii="Times New Roman" w:hAnsi="Times New Roman"/>
          <w:i/>
          <w:sz w:val="28"/>
          <w:szCs w:val="28"/>
        </w:rPr>
        <w:t xml:space="preserve">                          Блок совместной деятельности</w:t>
      </w:r>
    </w:p>
    <w:p w:rsidR="00D63234" w:rsidRPr="00BD2F86" w:rsidRDefault="00D63234" w:rsidP="00D6323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D2F86">
        <w:rPr>
          <w:rFonts w:ascii="Times New Roman" w:hAnsi="Times New Roman"/>
          <w:i/>
          <w:sz w:val="28"/>
          <w:szCs w:val="28"/>
        </w:rPr>
        <w:t xml:space="preserve">  </w:t>
      </w:r>
    </w:p>
    <w:p w:rsidR="00D63234" w:rsidRPr="00BD2F86" w:rsidRDefault="00D63234" w:rsidP="00D63234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D2F86">
        <w:rPr>
          <w:rFonts w:ascii="Times New Roman" w:hAnsi="Times New Roman"/>
          <w:b/>
          <w:i/>
          <w:sz w:val="28"/>
          <w:szCs w:val="28"/>
          <w:u w:val="single"/>
        </w:rPr>
        <w:t>Теоретический блок</w:t>
      </w:r>
    </w:p>
    <w:p w:rsidR="00D63234" w:rsidRPr="00BD2F86" w:rsidRDefault="00D63234" w:rsidP="00D63234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63234" w:rsidRPr="00BD2F86" w:rsidRDefault="00D63234" w:rsidP="00D632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Позволяет расширить возможности одарённых детей и предусматривает:</w:t>
      </w:r>
    </w:p>
    <w:p w:rsidR="00D63234" w:rsidRPr="00BD2F86" w:rsidRDefault="00D63234" w:rsidP="00D63234">
      <w:pPr>
        <w:pStyle w:val="a3"/>
        <w:numPr>
          <w:ilvl w:val="0"/>
          <w:numId w:val="2"/>
        </w:numPr>
        <w:ind w:hanging="884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Приобретение ЗУН во время специально организованной деятельности  через дифференцированны</w:t>
      </w:r>
      <w:r>
        <w:rPr>
          <w:rFonts w:ascii="Times New Roman" w:hAnsi="Times New Roman"/>
          <w:sz w:val="28"/>
          <w:szCs w:val="28"/>
        </w:rPr>
        <w:t xml:space="preserve">й подбор заданий на опережение </w:t>
      </w:r>
      <w:r w:rsidRPr="00BD2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D2F86">
        <w:rPr>
          <w:rFonts w:ascii="Times New Roman" w:hAnsi="Times New Roman"/>
          <w:sz w:val="28"/>
          <w:szCs w:val="28"/>
        </w:rPr>
        <w:t>с помощью компьютерных программ, перфокарт, игр  типа «</w:t>
      </w:r>
      <w:proofErr w:type="spellStart"/>
      <w:r w:rsidRPr="00BD2F86">
        <w:rPr>
          <w:rFonts w:ascii="Times New Roman" w:hAnsi="Times New Roman"/>
          <w:sz w:val="28"/>
          <w:szCs w:val="28"/>
        </w:rPr>
        <w:t>танграмм</w:t>
      </w:r>
      <w:proofErr w:type="spellEnd"/>
      <w:r w:rsidRPr="00BD2F86">
        <w:rPr>
          <w:rFonts w:ascii="Times New Roman" w:hAnsi="Times New Roman"/>
          <w:sz w:val="28"/>
          <w:szCs w:val="28"/>
        </w:rPr>
        <w:t>»)</w:t>
      </w:r>
    </w:p>
    <w:p w:rsidR="00D63234" w:rsidRPr="00BD2F86" w:rsidRDefault="00D63234" w:rsidP="00D63234">
      <w:pPr>
        <w:pStyle w:val="a3"/>
        <w:numPr>
          <w:ilvl w:val="0"/>
          <w:numId w:val="2"/>
        </w:numPr>
        <w:ind w:hanging="884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Индивидуальные исследовательские проекты (экспериментально – поисковая деятельность).</w:t>
      </w:r>
    </w:p>
    <w:p w:rsidR="00D63234" w:rsidRPr="00BD2F86" w:rsidRDefault="00D63234" w:rsidP="00D63234">
      <w:pPr>
        <w:pStyle w:val="a3"/>
        <w:numPr>
          <w:ilvl w:val="0"/>
          <w:numId w:val="2"/>
        </w:numPr>
        <w:ind w:hanging="884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Групповые проекты - подготовка выступлений по заданной теме.</w:t>
      </w:r>
    </w:p>
    <w:p w:rsidR="00D63234" w:rsidRPr="00BD2F86" w:rsidRDefault="00D63234" w:rsidP="00D63234">
      <w:pPr>
        <w:ind w:left="180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D2F86">
        <w:rPr>
          <w:rFonts w:ascii="Times New Roman" w:hAnsi="Times New Roman"/>
          <w:b/>
          <w:i/>
          <w:sz w:val="28"/>
          <w:szCs w:val="28"/>
          <w:u w:val="single"/>
        </w:rPr>
        <w:t>Практический блок</w:t>
      </w:r>
    </w:p>
    <w:p w:rsidR="00D63234" w:rsidRPr="00BD2F86" w:rsidRDefault="00D63234" w:rsidP="00D63234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 xml:space="preserve">  Работа данного блока направлена на создание условий для реализации своих возможностей на практике:</w:t>
      </w:r>
    </w:p>
    <w:p w:rsidR="00D63234" w:rsidRPr="00BD2F86" w:rsidRDefault="00D63234" w:rsidP="00D63234">
      <w:pPr>
        <w:pStyle w:val="a3"/>
        <w:numPr>
          <w:ilvl w:val="0"/>
          <w:numId w:val="3"/>
        </w:numPr>
        <w:ind w:left="2127" w:hanging="851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 xml:space="preserve">Участие во </w:t>
      </w:r>
      <w:proofErr w:type="spellStart"/>
      <w:r w:rsidRPr="00BD2F86">
        <w:rPr>
          <w:rFonts w:ascii="Times New Roman" w:hAnsi="Times New Roman"/>
          <w:sz w:val="28"/>
          <w:szCs w:val="28"/>
        </w:rPr>
        <w:t>внутрисадовских</w:t>
      </w:r>
      <w:proofErr w:type="spellEnd"/>
      <w:r w:rsidRPr="00BD2F86">
        <w:rPr>
          <w:rFonts w:ascii="Times New Roman" w:hAnsi="Times New Roman"/>
          <w:sz w:val="28"/>
          <w:szCs w:val="28"/>
        </w:rPr>
        <w:t xml:space="preserve"> и городских олимпиадах.</w:t>
      </w:r>
    </w:p>
    <w:p w:rsidR="00D63234" w:rsidRPr="00BD2F86" w:rsidRDefault="00D63234" w:rsidP="00D63234">
      <w:pPr>
        <w:pStyle w:val="a3"/>
        <w:numPr>
          <w:ilvl w:val="0"/>
          <w:numId w:val="3"/>
        </w:numPr>
        <w:ind w:left="2127" w:hanging="851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>Презентация достижений на родительских собраниях.</w:t>
      </w:r>
    </w:p>
    <w:p w:rsidR="00D63234" w:rsidRPr="00BD2F86" w:rsidRDefault="00D63234" w:rsidP="00D63234">
      <w:pPr>
        <w:pStyle w:val="a3"/>
        <w:numPr>
          <w:ilvl w:val="0"/>
          <w:numId w:val="3"/>
        </w:numPr>
        <w:ind w:left="2127" w:hanging="851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lastRenderedPageBreak/>
        <w:t>Участие в тематических неделях, культурно-развлекательных мероприятиях.</w:t>
      </w:r>
    </w:p>
    <w:p w:rsidR="00D63234" w:rsidRPr="00BD2F86" w:rsidRDefault="00D63234" w:rsidP="00D63234">
      <w:pPr>
        <w:pStyle w:val="a3"/>
        <w:ind w:left="2520"/>
        <w:jc w:val="both"/>
        <w:rPr>
          <w:rFonts w:ascii="Times New Roman" w:hAnsi="Times New Roman"/>
          <w:sz w:val="28"/>
          <w:szCs w:val="28"/>
        </w:rPr>
      </w:pPr>
    </w:p>
    <w:p w:rsidR="00D63234" w:rsidRPr="00BD2F86" w:rsidRDefault="00D63234" w:rsidP="00D63234">
      <w:pPr>
        <w:pStyle w:val="a3"/>
        <w:ind w:left="2520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b/>
          <w:i/>
          <w:sz w:val="28"/>
          <w:szCs w:val="28"/>
          <w:u w:val="single"/>
        </w:rPr>
        <w:t>Блок совместной деятельности:</w:t>
      </w:r>
    </w:p>
    <w:p w:rsidR="00D63234" w:rsidRPr="00BD2F86" w:rsidRDefault="00D63234" w:rsidP="00D63234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</w:rPr>
        <w:t xml:space="preserve">             Обеспечивает возможность одарённым детям делиться и демонстрировать приобретённые знания, умения и навыки:</w:t>
      </w:r>
    </w:p>
    <w:p w:rsidR="00D63234" w:rsidRPr="00BD2F86" w:rsidRDefault="00D63234" w:rsidP="00D63234">
      <w:pPr>
        <w:pStyle w:val="a3"/>
        <w:numPr>
          <w:ilvl w:val="0"/>
          <w:numId w:val="4"/>
        </w:numPr>
        <w:ind w:left="2127" w:hanging="851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  <w:u w:val="wave"/>
        </w:rPr>
        <w:t>С другими детьми:</w:t>
      </w:r>
      <w:r w:rsidRPr="00BD2F86">
        <w:rPr>
          <w:rFonts w:ascii="Times New Roman" w:hAnsi="Times New Roman"/>
          <w:sz w:val="28"/>
          <w:szCs w:val="28"/>
        </w:rPr>
        <w:t xml:space="preserve"> помощь в выполнении заданий детям с низким и средним уровнем успешности в усвоении программы, выступление в роли педагога на отдельных промежутках  учебной деятельности.</w:t>
      </w:r>
    </w:p>
    <w:p w:rsidR="00D63234" w:rsidRPr="00BD2F86" w:rsidRDefault="00D63234" w:rsidP="00D63234">
      <w:pPr>
        <w:pStyle w:val="a3"/>
        <w:numPr>
          <w:ilvl w:val="0"/>
          <w:numId w:val="4"/>
        </w:numPr>
        <w:ind w:left="2127" w:hanging="851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  <w:u w:val="wave"/>
        </w:rPr>
        <w:t>С родителями:</w:t>
      </w:r>
      <w:r w:rsidRPr="00BD2F86">
        <w:rPr>
          <w:rFonts w:ascii="Times New Roman" w:hAnsi="Times New Roman"/>
          <w:sz w:val="28"/>
          <w:szCs w:val="28"/>
        </w:rPr>
        <w:t xml:space="preserve"> помощь педагогам  при подготовке индивидуальных консультаций, выступления на различных встречах с родителями.</w:t>
      </w:r>
    </w:p>
    <w:p w:rsidR="00D63234" w:rsidRPr="00332219" w:rsidRDefault="00D63234" w:rsidP="00D63234">
      <w:pPr>
        <w:pStyle w:val="a3"/>
        <w:numPr>
          <w:ilvl w:val="0"/>
          <w:numId w:val="4"/>
        </w:numPr>
        <w:ind w:left="2127" w:hanging="851"/>
        <w:jc w:val="both"/>
        <w:rPr>
          <w:rFonts w:ascii="Times New Roman" w:hAnsi="Times New Roman"/>
          <w:sz w:val="28"/>
          <w:szCs w:val="28"/>
        </w:rPr>
      </w:pPr>
      <w:r w:rsidRPr="00BD2F86">
        <w:rPr>
          <w:rFonts w:ascii="Times New Roman" w:hAnsi="Times New Roman"/>
          <w:sz w:val="28"/>
          <w:szCs w:val="28"/>
          <w:u w:val="wave"/>
        </w:rPr>
        <w:t>С педагогами:</w:t>
      </w:r>
      <w:r w:rsidRPr="00BD2F86">
        <w:rPr>
          <w:rFonts w:ascii="Times New Roman" w:hAnsi="Times New Roman"/>
          <w:sz w:val="28"/>
          <w:szCs w:val="28"/>
        </w:rPr>
        <w:t xml:space="preserve"> демонстрация своих достижений через участие в мастер-классах, педагогических советах, открытых просмотрах.</w:t>
      </w:r>
    </w:p>
    <w:p w:rsidR="00D63234" w:rsidRDefault="00D63234" w:rsidP="00D63234">
      <w:pPr>
        <w:pStyle w:val="a3"/>
        <w:ind w:left="2127"/>
        <w:jc w:val="both"/>
        <w:rPr>
          <w:rFonts w:ascii="Times New Roman" w:hAnsi="Times New Roman"/>
          <w:sz w:val="28"/>
          <w:szCs w:val="28"/>
        </w:rPr>
      </w:pPr>
    </w:p>
    <w:p w:rsidR="00D63234" w:rsidRPr="00F3433B" w:rsidRDefault="00D63234" w:rsidP="00D63234">
      <w:pPr>
        <w:rPr>
          <w:rFonts w:ascii="Times New Roman" w:hAnsi="Times New Roman"/>
          <w:b/>
          <w:sz w:val="32"/>
          <w:szCs w:val="32"/>
        </w:rPr>
      </w:pPr>
      <w:r w:rsidRPr="00F3433B">
        <w:rPr>
          <w:rFonts w:ascii="Times New Roman" w:hAnsi="Times New Roman"/>
          <w:b/>
          <w:sz w:val="32"/>
          <w:szCs w:val="32"/>
        </w:rPr>
        <w:t>Методика специального обучения маленьких одарённых детей:</w:t>
      </w:r>
    </w:p>
    <w:p w:rsidR="00D63234" w:rsidRDefault="00D63234" w:rsidP="00D63234">
      <w:pPr>
        <w:ind w:left="2410" w:hanging="2410"/>
        <w:jc w:val="both"/>
        <w:rPr>
          <w:rFonts w:ascii="Times New Roman" w:hAnsi="Times New Roman"/>
          <w:sz w:val="28"/>
          <w:szCs w:val="28"/>
        </w:rPr>
      </w:pPr>
      <w:r w:rsidRPr="00F86D18">
        <w:rPr>
          <w:rFonts w:ascii="Times New Roman" w:hAnsi="Times New Roman"/>
          <w:b/>
          <w:i/>
          <w:sz w:val="28"/>
          <w:szCs w:val="28"/>
        </w:rPr>
        <w:t>Поле деятельности</w:t>
      </w:r>
      <w:r w:rsidRPr="00F3433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дети поставлены в такие условия, при которых предлагаемый им материал качественно выходит за рамки общепринятой учебной программы и содержит что-то новое или оригинальное.</w:t>
      </w:r>
    </w:p>
    <w:p w:rsidR="00D63234" w:rsidRDefault="00D63234" w:rsidP="00D63234">
      <w:pPr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F86D18">
        <w:rPr>
          <w:rFonts w:ascii="Times New Roman" w:hAnsi="Times New Roman"/>
          <w:b/>
          <w:i/>
          <w:sz w:val="28"/>
          <w:szCs w:val="28"/>
        </w:rPr>
        <w:t>Возможности: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детям дана возможность более</w:t>
      </w:r>
      <w:r w:rsidRPr="00540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глубоко вникать в задания из обычной развивающей программы на основе предоставления дополнительного времени и материалов, более широкого поля деятельности и возможности самостоятельного исследования.</w:t>
      </w:r>
    </w:p>
    <w:p w:rsidR="00D63234" w:rsidRDefault="00D63234" w:rsidP="00D63234">
      <w:pPr>
        <w:ind w:left="1276" w:hanging="1276"/>
        <w:rPr>
          <w:rFonts w:ascii="Times New Roman" w:hAnsi="Times New Roman"/>
          <w:sz w:val="28"/>
          <w:szCs w:val="28"/>
        </w:rPr>
      </w:pPr>
      <w:r w:rsidRPr="00F86D18">
        <w:rPr>
          <w:rFonts w:ascii="Times New Roman" w:hAnsi="Times New Roman"/>
          <w:b/>
          <w:i/>
          <w:sz w:val="28"/>
          <w:szCs w:val="28"/>
        </w:rPr>
        <w:t>Развитие</w:t>
      </w:r>
      <w:r w:rsidRPr="00F3433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433B">
        <w:rPr>
          <w:rFonts w:ascii="Times New Roman" w:hAnsi="Times New Roman"/>
          <w:sz w:val="28"/>
          <w:szCs w:val="28"/>
        </w:rPr>
        <w:t xml:space="preserve">дети занимаются по такому курсу, </w:t>
      </w:r>
      <w:proofErr w:type="gramStart"/>
      <w:r w:rsidRPr="00F3433B">
        <w:rPr>
          <w:rFonts w:ascii="Times New Roman" w:hAnsi="Times New Roman"/>
          <w:sz w:val="28"/>
          <w:szCs w:val="28"/>
        </w:rPr>
        <w:t>который</w:t>
      </w:r>
      <w:proofErr w:type="gramEnd"/>
      <w:r w:rsidRPr="00F3433B">
        <w:rPr>
          <w:rFonts w:ascii="Times New Roman" w:hAnsi="Times New Roman"/>
          <w:sz w:val="28"/>
          <w:szCs w:val="28"/>
        </w:rPr>
        <w:t xml:space="preserve"> прежде всего отвечает их интересам и потребностям.</w:t>
      </w:r>
    </w:p>
    <w:p w:rsidR="00D63234" w:rsidRDefault="00D63234" w:rsidP="00D63234">
      <w:pPr>
        <w:ind w:left="1276" w:hanging="1276"/>
        <w:rPr>
          <w:rFonts w:ascii="Times New Roman" w:hAnsi="Times New Roman"/>
          <w:sz w:val="28"/>
          <w:szCs w:val="28"/>
        </w:rPr>
      </w:pPr>
    </w:p>
    <w:p w:rsidR="00D63234" w:rsidRDefault="00D63234" w:rsidP="00D63234">
      <w:pPr>
        <w:ind w:left="1276" w:hanging="1276"/>
        <w:rPr>
          <w:rFonts w:ascii="Times New Roman" w:hAnsi="Times New Roman"/>
          <w:b/>
          <w:sz w:val="32"/>
          <w:szCs w:val="32"/>
        </w:rPr>
      </w:pPr>
      <w:r w:rsidRPr="00F3433B">
        <w:rPr>
          <w:rFonts w:ascii="Times New Roman" w:hAnsi="Times New Roman"/>
          <w:b/>
          <w:sz w:val="32"/>
          <w:szCs w:val="32"/>
        </w:rPr>
        <w:t xml:space="preserve">Принципы </w:t>
      </w:r>
      <w:r>
        <w:rPr>
          <w:rFonts w:ascii="Times New Roman" w:hAnsi="Times New Roman"/>
          <w:b/>
          <w:sz w:val="32"/>
          <w:szCs w:val="32"/>
        </w:rPr>
        <w:t>учебно-игровой деятельности:</w:t>
      </w:r>
    </w:p>
    <w:p w:rsidR="00D63234" w:rsidRDefault="00D63234" w:rsidP="00D63234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F3433B">
        <w:rPr>
          <w:rFonts w:ascii="Times New Roman" w:hAnsi="Times New Roman"/>
          <w:sz w:val="28"/>
          <w:szCs w:val="28"/>
        </w:rPr>
        <w:t xml:space="preserve">детальное, углубленное изучение наиболее важных проблем, идей и тем,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3433B">
        <w:rPr>
          <w:rFonts w:ascii="Times New Roman" w:hAnsi="Times New Roman"/>
          <w:sz w:val="28"/>
          <w:szCs w:val="28"/>
        </w:rPr>
        <w:t>которые интегрируют</w:t>
      </w:r>
      <w:r>
        <w:rPr>
          <w:rFonts w:ascii="Times New Roman" w:hAnsi="Times New Roman"/>
          <w:sz w:val="28"/>
          <w:szCs w:val="28"/>
        </w:rPr>
        <w:t xml:space="preserve"> знания со структурами мышления;</w:t>
      </w:r>
    </w:p>
    <w:p w:rsidR="00D63234" w:rsidRDefault="00D63234" w:rsidP="00D63234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F3433B">
        <w:rPr>
          <w:rFonts w:ascii="Times New Roman" w:hAnsi="Times New Roman"/>
          <w:sz w:val="28"/>
          <w:szCs w:val="28"/>
        </w:rPr>
        <w:t>развитие продуктивного мышления, а также навык</w:t>
      </w:r>
      <w:r>
        <w:rPr>
          <w:rFonts w:ascii="Times New Roman" w:hAnsi="Times New Roman"/>
          <w:sz w:val="28"/>
          <w:szCs w:val="28"/>
        </w:rPr>
        <w:t>ов его практического применения;</w:t>
      </w:r>
    </w:p>
    <w:p w:rsidR="00D63234" w:rsidRPr="00F3433B" w:rsidRDefault="00D63234" w:rsidP="00D63234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433B">
        <w:rPr>
          <w:rFonts w:ascii="Times New Roman" w:hAnsi="Times New Roman"/>
          <w:sz w:val="28"/>
          <w:szCs w:val="28"/>
        </w:rPr>
        <w:t>приобщ</w:t>
      </w:r>
      <w:r>
        <w:rPr>
          <w:rFonts w:ascii="Times New Roman" w:hAnsi="Times New Roman"/>
          <w:sz w:val="28"/>
          <w:szCs w:val="28"/>
        </w:rPr>
        <w:t>ение</w:t>
      </w:r>
      <w:r w:rsidRPr="00F3433B">
        <w:rPr>
          <w:rFonts w:ascii="Times New Roman" w:hAnsi="Times New Roman"/>
          <w:sz w:val="28"/>
          <w:szCs w:val="28"/>
        </w:rPr>
        <w:t xml:space="preserve"> к постоянно меняющемуся, развивающемуся знанию и к новой информации, при</w:t>
      </w:r>
      <w:r>
        <w:rPr>
          <w:rFonts w:ascii="Times New Roman" w:hAnsi="Times New Roman"/>
          <w:sz w:val="28"/>
          <w:szCs w:val="28"/>
        </w:rPr>
        <w:t>витие</w:t>
      </w:r>
      <w:r w:rsidRPr="00F34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детям </w:t>
      </w:r>
      <w:r w:rsidRPr="00F3433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тремления к приобретению знаний;</w:t>
      </w:r>
    </w:p>
    <w:p w:rsidR="00D63234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предусматривание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наличия и свободного использования соответствующих источников;</w:t>
      </w:r>
    </w:p>
    <w:p w:rsidR="00D63234" w:rsidRPr="00F3433B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D63234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</w:t>
      </w:r>
      <w:r w:rsidRPr="00F3433B">
        <w:rPr>
          <w:rFonts w:ascii="Times New Roman" w:hAnsi="Times New Roman"/>
          <w:sz w:val="28"/>
          <w:szCs w:val="28"/>
        </w:rPr>
        <w:t xml:space="preserve"> соз</w:t>
      </w:r>
      <w:r>
        <w:rPr>
          <w:rFonts w:ascii="Times New Roman" w:hAnsi="Times New Roman"/>
          <w:sz w:val="28"/>
          <w:szCs w:val="28"/>
        </w:rPr>
        <w:t xml:space="preserve">нания и самосознания, понимание </w:t>
      </w:r>
      <w:r w:rsidRPr="00F3433B">
        <w:rPr>
          <w:rFonts w:ascii="Times New Roman" w:hAnsi="Times New Roman"/>
          <w:sz w:val="28"/>
          <w:szCs w:val="28"/>
        </w:rPr>
        <w:t>связей с друг</w:t>
      </w:r>
      <w:r>
        <w:rPr>
          <w:rFonts w:ascii="Times New Roman" w:hAnsi="Times New Roman"/>
          <w:sz w:val="28"/>
          <w:szCs w:val="28"/>
        </w:rPr>
        <w:t>ими людьми, природой, культурой;</w:t>
      </w:r>
    </w:p>
    <w:p w:rsidR="00D63234" w:rsidRPr="00F3433B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D63234" w:rsidRPr="00F3433B" w:rsidRDefault="00D63234" w:rsidP="00D632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-поощрение детской  </w:t>
      </w:r>
      <w:r w:rsidRPr="00F3433B">
        <w:rPr>
          <w:rFonts w:ascii="Times New Roman" w:hAnsi="Times New Roman"/>
          <w:sz w:val="28"/>
          <w:szCs w:val="28"/>
        </w:rPr>
        <w:t>инициати</w:t>
      </w:r>
      <w:r>
        <w:rPr>
          <w:rFonts w:ascii="Times New Roman" w:hAnsi="Times New Roman"/>
          <w:sz w:val="28"/>
          <w:szCs w:val="28"/>
        </w:rPr>
        <w:t>вы и самостоятельности в развитии;</w:t>
      </w:r>
    </w:p>
    <w:p w:rsidR="00D63234" w:rsidRDefault="00D63234" w:rsidP="00D63234">
      <w:pPr>
        <w:jc w:val="both"/>
        <w:rPr>
          <w:rFonts w:ascii="Times New Roman" w:hAnsi="Times New Roman"/>
          <w:sz w:val="28"/>
          <w:szCs w:val="28"/>
        </w:rPr>
      </w:pPr>
    </w:p>
    <w:p w:rsidR="00D63234" w:rsidRDefault="00D63234" w:rsidP="00D63234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Развивающая</w:t>
      </w:r>
      <w:r w:rsidRPr="00F3433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учебно-игровая деятельность в работе с </w:t>
      </w:r>
      <w:r w:rsidRPr="00F3433B">
        <w:rPr>
          <w:rFonts w:ascii="Times New Roman" w:hAnsi="Times New Roman"/>
          <w:b/>
          <w:sz w:val="32"/>
          <w:szCs w:val="32"/>
        </w:rPr>
        <w:t>одарёнными детьми должны предусматривать:</w:t>
      </w:r>
    </w:p>
    <w:p w:rsidR="00D63234" w:rsidRPr="00F3433B" w:rsidRDefault="00D63234" w:rsidP="00D632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3433B">
        <w:rPr>
          <w:rFonts w:ascii="Times New Roman" w:hAnsi="Times New Roman"/>
          <w:sz w:val="28"/>
          <w:szCs w:val="28"/>
        </w:rPr>
        <w:t>Знакомство с материалом, который обычно не включается в стандартный учебный план.</w:t>
      </w:r>
    </w:p>
    <w:p w:rsidR="00D63234" w:rsidRPr="00F3433B" w:rsidRDefault="00D63234" w:rsidP="00D632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3433B">
        <w:rPr>
          <w:rFonts w:ascii="Times New Roman" w:hAnsi="Times New Roman"/>
          <w:sz w:val="28"/>
          <w:szCs w:val="28"/>
        </w:rPr>
        <w:t>Поощрение глубокой проработки выбранной темы.</w:t>
      </w:r>
    </w:p>
    <w:p w:rsidR="00D63234" w:rsidRPr="00F3433B" w:rsidRDefault="00D63234" w:rsidP="00D632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3433B">
        <w:rPr>
          <w:rFonts w:ascii="Times New Roman" w:hAnsi="Times New Roman"/>
          <w:sz w:val="28"/>
          <w:szCs w:val="28"/>
        </w:rPr>
        <w:t>Осуществление учебно-игровой дея</w:t>
      </w:r>
      <w:r>
        <w:rPr>
          <w:rFonts w:ascii="Times New Roman" w:hAnsi="Times New Roman"/>
          <w:sz w:val="28"/>
          <w:szCs w:val="28"/>
        </w:rPr>
        <w:t>тельности в соответствии с позна</w:t>
      </w:r>
      <w:r w:rsidRPr="00F3433B">
        <w:rPr>
          <w:rFonts w:ascii="Times New Roman" w:hAnsi="Times New Roman"/>
          <w:sz w:val="28"/>
          <w:szCs w:val="28"/>
        </w:rPr>
        <w:t>вательными потребностями, а не заранее установленной жёсткой последовательностью.</w:t>
      </w:r>
    </w:p>
    <w:p w:rsidR="00D63234" w:rsidRPr="00F3433B" w:rsidRDefault="00D63234" w:rsidP="00D632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3433B">
        <w:rPr>
          <w:rFonts w:ascii="Times New Roman" w:hAnsi="Times New Roman"/>
          <w:sz w:val="28"/>
          <w:szCs w:val="28"/>
        </w:rPr>
        <w:t>Акцентирование более сложных видов деятельности, требующих абстрактных понятий и мыслительных процессов достаточно высокого уровня.</w:t>
      </w:r>
    </w:p>
    <w:p w:rsidR="00D63234" w:rsidRDefault="00D63234" w:rsidP="00D632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Большую мыслительную гибкость в отношении используемых материалов, времени и ресурсов.</w:t>
      </w:r>
    </w:p>
    <w:p w:rsidR="00D63234" w:rsidRDefault="00D63234" w:rsidP="00D632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высокие требования к самостоятельности и целеустремлённости в решении задач.</w:t>
      </w:r>
    </w:p>
    <w:p w:rsidR="00D63234" w:rsidRDefault="00D63234" w:rsidP="00D632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широких возможностей для приобретения и демонстрации лидерских способностей.</w:t>
      </w:r>
    </w:p>
    <w:p w:rsidR="00D63234" w:rsidRDefault="00D63234" w:rsidP="00D632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Поощрение творческого и продуктивного мышления.</w:t>
      </w:r>
    </w:p>
    <w:p w:rsidR="00D63234" w:rsidRDefault="00D63234" w:rsidP="00D632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умения анализировать поведение и чувства как свои собственные, так и окружающих.</w:t>
      </w:r>
    </w:p>
    <w:p w:rsidR="00D63234" w:rsidRDefault="00D63234" w:rsidP="00D632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эффективных предпосылок для расширения базы знаний и развития языковых способностей.</w:t>
      </w:r>
    </w:p>
    <w:p w:rsidR="00D63234" w:rsidRDefault="00D63234" w:rsidP="00D63234">
      <w:pPr>
        <w:jc w:val="both"/>
        <w:rPr>
          <w:rFonts w:ascii="Times New Roman" w:hAnsi="Times New Roman"/>
          <w:b/>
          <w:sz w:val="28"/>
          <w:szCs w:val="28"/>
        </w:rPr>
      </w:pPr>
      <w:r w:rsidRPr="006C7491">
        <w:rPr>
          <w:rFonts w:ascii="Times New Roman" w:hAnsi="Times New Roman"/>
          <w:b/>
          <w:sz w:val="28"/>
          <w:szCs w:val="28"/>
        </w:rPr>
        <w:t xml:space="preserve">  Виды занятий:</w:t>
      </w:r>
    </w:p>
    <w:p w:rsidR="00D63234" w:rsidRDefault="00D63234" w:rsidP="00D6323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C7491">
        <w:rPr>
          <w:rFonts w:ascii="Times New Roman" w:hAnsi="Times New Roman"/>
          <w:sz w:val="28"/>
          <w:szCs w:val="28"/>
        </w:rPr>
        <w:lastRenderedPageBreak/>
        <w:t xml:space="preserve">Специальное занятие, направленное на развитие </w:t>
      </w:r>
      <w:r>
        <w:rPr>
          <w:rFonts w:ascii="Times New Roman" w:hAnsi="Times New Roman"/>
          <w:sz w:val="28"/>
          <w:szCs w:val="28"/>
        </w:rPr>
        <w:t>какого - либо мыслительного процесса.</w:t>
      </w:r>
    </w:p>
    <w:p w:rsidR="00D63234" w:rsidRDefault="00D63234" w:rsidP="00D6323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занятие.</w:t>
      </w:r>
    </w:p>
    <w:p w:rsidR="00D63234" w:rsidRDefault="00D63234" w:rsidP="00D6323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Сюжетно-игровое</w:t>
      </w:r>
    </w:p>
    <w:p w:rsidR="00D63234" w:rsidRPr="0029640F" w:rsidRDefault="00D63234" w:rsidP="00D632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одарё</w:t>
      </w:r>
      <w:r w:rsidRPr="0029640F">
        <w:rPr>
          <w:rFonts w:ascii="Times New Roman" w:hAnsi="Times New Roman"/>
          <w:sz w:val="28"/>
          <w:szCs w:val="28"/>
        </w:rPr>
        <w:t xml:space="preserve">нных детей более целесообразно использовать комплексный подход. При этом может быть задействован </w:t>
      </w:r>
      <w:r w:rsidRPr="0029640F">
        <w:rPr>
          <w:rFonts w:ascii="Times New Roman" w:hAnsi="Times New Roman"/>
          <w:b/>
          <w:sz w:val="28"/>
          <w:szCs w:val="28"/>
        </w:rPr>
        <w:t>широкий спектр разнообразных методов:</w:t>
      </w:r>
    </w:p>
    <w:p w:rsidR="00D63234" w:rsidRPr="0029640F" w:rsidRDefault="00D63234" w:rsidP="00D63234">
      <w:pPr>
        <w:pStyle w:val="a3"/>
        <w:widowControl w:val="0"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640F">
        <w:rPr>
          <w:rFonts w:ascii="Times New Roman" w:hAnsi="Times New Roman"/>
          <w:sz w:val="28"/>
          <w:szCs w:val="28"/>
        </w:rPr>
        <w:t>различные варианты метода наблюдения за детьми ;</w:t>
      </w:r>
    </w:p>
    <w:p w:rsidR="00D63234" w:rsidRPr="0029640F" w:rsidRDefault="00D63234" w:rsidP="00D63234">
      <w:pPr>
        <w:pStyle w:val="a3"/>
        <w:widowControl w:val="0"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640F">
        <w:rPr>
          <w:rFonts w:ascii="Times New Roman" w:hAnsi="Times New Roman"/>
          <w:sz w:val="28"/>
          <w:szCs w:val="28"/>
        </w:rPr>
        <w:t>специальные психодиагностические тренинги;</w:t>
      </w:r>
    </w:p>
    <w:p w:rsidR="00D63234" w:rsidRPr="0029640F" w:rsidRDefault="00D63234" w:rsidP="00D63234">
      <w:pPr>
        <w:pStyle w:val="a3"/>
        <w:widowControl w:val="0"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640F">
        <w:rPr>
          <w:rFonts w:ascii="Times New Roman" w:hAnsi="Times New Roman"/>
          <w:sz w:val="28"/>
          <w:szCs w:val="28"/>
        </w:rPr>
        <w:t>экспертное оценивание поведения детей психологом, родителями, воспитателями;</w:t>
      </w:r>
    </w:p>
    <w:p w:rsidR="00D63234" w:rsidRPr="0029640F" w:rsidRDefault="00D63234" w:rsidP="00D63234">
      <w:pPr>
        <w:pStyle w:val="a3"/>
        <w:widowControl w:val="0"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640F">
        <w:rPr>
          <w:rFonts w:ascii="Times New Roman" w:hAnsi="Times New Roman"/>
          <w:sz w:val="28"/>
          <w:szCs w:val="28"/>
        </w:rPr>
        <w:t>проведение "пробных" занятий по специальным программам, а также включение детей в специальные игровые и предметно-ориентированные ситуации;</w:t>
      </w:r>
    </w:p>
    <w:p w:rsidR="00D63234" w:rsidRPr="0029640F" w:rsidRDefault="00D63234" w:rsidP="00D63234">
      <w:pPr>
        <w:pStyle w:val="a3"/>
        <w:widowControl w:val="0"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640F">
        <w:rPr>
          <w:rFonts w:ascii="Times New Roman" w:hAnsi="Times New Roman"/>
          <w:sz w:val="28"/>
          <w:szCs w:val="28"/>
        </w:rPr>
        <w:t>экспертное оценивание конкретных продуктов творческой деятельности детей (рисунков, стихов, технических моделей) профессионалами;</w:t>
      </w:r>
    </w:p>
    <w:p w:rsidR="00D63234" w:rsidRPr="0029640F" w:rsidRDefault="00D63234" w:rsidP="00D63234">
      <w:pPr>
        <w:pStyle w:val="a3"/>
        <w:widowControl w:val="0"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640F">
        <w:rPr>
          <w:rFonts w:ascii="Times New Roman" w:hAnsi="Times New Roman"/>
          <w:sz w:val="28"/>
          <w:szCs w:val="28"/>
        </w:rPr>
        <w:t>организация различных интеллектуальных и предметных олимпиад, конференций, спортивных соревнований, творческих конкурсов, фестивалей, смотров и т.п.;</w:t>
      </w:r>
    </w:p>
    <w:p w:rsidR="00D63234" w:rsidRDefault="00D63234" w:rsidP="00D63234">
      <w:pPr>
        <w:pStyle w:val="a3"/>
        <w:widowControl w:val="0"/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640F">
        <w:rPr>
          <w:rFonts w:ascii="Times New Roman" w:hAnsi="Times New Roman"/>
          <w:sz w:val="28"/>
          <w:szCs w:val="28"/>
        </w:rPr>
        <w:t>проведение психодиагностического исследования с использованием различных психометрических методик в зависимости от задачи анализа конкретного случая одаренности.</w:t>
      </w:r>
    </w:p>
    <w:p w:rsidR="00D63234" w:rsidRDefault="00D63234" w:rsidP="00D63234">
      <w:pPr>
        <w:pStyle w:val="a3"/>
        <w:ind w:left="1418"/>
        <w:jc w:val="both"/>
        <w:rPr>
          <w:rFonts w:ascii="Times New Roman" w:hAnsi="Times New Roman"/>
          <w:sz w:val="28"/>
          <w:szCs w:val="28"/>
        </w:rPr>
      </w:pPr>
    </w:p>
    <w:p w:rsidR="00D63234" w:rsidRDefault="00D63234" w:rsidP="00D63234">
      <w:pPr>
        <w:pStyle w:val="a3"/>
        <w:ind w:left="1418"/>
        <w:jc w:val="both"/>
        <w:rPr>
          <w:rFonts w:ascii="Times New Roman" w:hAnsi="Times New Roman"/>
          <w:sz w:val="28"/>
          <w:szCs w:val="28"/>
        </w:rPr>
      </w:pPr>
    </w:p>
    <w:p w:rsidR="00D63234" w:rsidRDefault="00D63234" w:rsidP="00D63234">
      <w:pPr>
        <w:jc w:val="both"/>
        <w:rPr>
          <w:rFonts w:ascii="Times New Roman" w:hAnsi="Times New Roman"/>
          <w:sz w:val="28"/>
          <w:szCs w:val="28"/>
        </w:rPr>
      </w:pPr>
      <w:r w:rsidRPr="00BE4CDB">
        <w:rPr>
          <w:rFonts w:ascii="Times New Roman" w:hAnsi="Times New Roman"/>
          <w:b/>
          <w:sz w:val="28"/>
          <w:szCs w:val="28"/>
        </w:rPr>
        <w:t>Интеллектуальную одарённость</w:t>
      </w:r>
      <w:r w:rsidRPr="00BE4CDB">
        <w:rPr>
          <w:rFonts w:ascii="Times New Roman" w:hAnsi="Times New Roman"/>
          <w:sz w:val="28"/>
          <w:szCs w:val="28"/>
        </w:rPr>
        <w:t xml:space="preserve"> связывают с высоким уровнем интеллектуального развития. Для измерения интеллектуальной одарённости в основном используют тексты, направленные на измерения интеллекта.</w:t>
      </w:r>
    </w:p>
    <w:p w:rsidR="00231D77" w:rsidRDefault="00231D77"/>
    <w:sectPr w:rsidR="00231D77" w:rsidSect="0023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F78"/>
    <w:multiLevelType w:val="hybridMultilevel"/>
    <w:tmpl w:val="EC7A8CD6"/>
    <w:lvl w:ilvl="0" w:tplc="AD8E9722">
      <w:start w:val="1"/>
      <w:numFmt w:val="bullet"/>
      <w:lvlText w:val="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9C56242"/>
    <w:multiLevelType w:val="hybridMultilevel"/>
    <w:tmpl w:val="77D8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373AD"/>
    <w:multiLevelType w:val="hybridMultilevel"/>
    <w:tmpl w:val="F51836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340F7"/>
    <w:multiLevelType w:val="hybridMultilevel"/>
    <w:tmpl w:val="C8C84798"/>
    <w:lvl w:ilvl="0" w:tplc="184EB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95D4B"/>
    <w:multiLevelType w:val="hybridMultilevel"/>
    <w:tmpl w:val="B204B83C"/>
    <w:lvl w:ilvl="0" w:tplc="388EF196">
      <w:start w:val="1"/>
      <w:numFmt w:val="bullet"/>
      <w:lvlText w:val="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007634A"/>
    <w:multiLevelType w:val="hybridMultilevel"/>
    <w:tmpl w:val="B120A3FA"/>
    <w:lvl w:ilvl="0" w:tplc="66F06684">
      <w:start w:val="1"/>
      <w:numFmt w:val="bullet"/>
      <w:lvlText w:val=""/>
      <w:lvlJc w:val="left"/>
      <w:pPr>
        <w:ind w:left="2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6">
    <w:nsid w:val="6A505F16"/>
    <w:multiLevelType w:val="hybridMultilevel"/>
    <w:tmpl w:val="20049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63234"/>
    <w:rsid w:val="00231D77"/>
    <w:rsid w:val="00D6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2090</Words>
  <Characters>11913</Characters>
  <Application>Microsoft Office Word</Application>
  <DocSecurity>0</DocSecurity>
  <Lines>99</Lines>
  <Paragraphs>27</Paragraphs>
  <ScaleCrop>false</ScaleCrop>
  <Company>Microsoft</Company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2012-10-12T15:40:00Z</dcterms:created>
  <dcterms:modified xsi:type="dcterms:W3CDTF">2012-10-12T15:42:00Z</dcterms:modified>
</cp:coreProperties>
</file>