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B4" w:rsidRDefault="005A28B4" w:rsidP="005A28B4">
      <w:pPr>
        <w:ind w:firstLine="567"/>
        <w:jc w:val="both"/>
        <w:rPr>
          <w:sz w:val="44"/>
          <w:szCs w:val="44"/>
        </w:rPr>
      </w:pPr>
      <w:r>
        <w:rPr>
          <w:b/>
          <w:sz w:val="52"/>
          <w:szCs w:val="52"/>
        </w:rPr>
        <w:t>Консультация для воспитателей</w:t>
      </w:r>
    </w:p>
    <w:p w:rsidR="005A28B4" w:rsidRPr="00EA48E5" w:rsidRDefault="005A28B4" w:rsidP="005A28B4">
      <w:pPr>
        <w:ind w:firstLine="567"/>
        <w:jc w:val="center"/>
        <w:rPr>
          <w:b/>
          <w:sz w:val="40"/>
          <w:szCs w:val="40"/>
        </w:rPr>
      </w:pPr>
      <w:r w:rsidRPr="00DC3FD7">
        <w:rPr>
          <w:b/>
          <w:sz w:val="40"/>
          <w:szCs w:val="40"/>
        </w:rPr>
        <w:t>Тема:</w:t>
      </w:r>
      <w:r w:rsidRPr="00DC3FD7">
        <w:rPr>
          <w:b/>
          <w:sz w:val="36"/>
          <w:szCs w:val="36"/>
        </w:rPr>
        <w:t xml:space="preserve"> </w:t>
      </w:r>
      <w:r w:rsidRPr="00BA10CF">
        <w:rPr>
          <w:b/>
          <w:sz w:val="36"/>
          <w:szCs w:val="36"/>
        </w:rPr>
        <w:t>«</w:t>
      </w:r>
      <w:r>
        <w:rPr>
          <w:b/>
          <w:sz w:val="40"/>
          <w:szCs w:val="40"/>
        </w:rPr>
        <w:t>Развитие у ребенка нравственно-патриотических чувств»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Нравственно-патриотическое воспитание ребенка — сложный педагогический процесс. В основе его лежит развитие чувств.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Как писал К.Д. Ушинский, ни слова, ни мысли, ни поступки наши не выражают так ясно и верно нас самих и наши отношения к миру, как наши чувствования, только в них он слышал характер не от</w:t>
      </w:r>
      <w:r w:rsidRPr="00E60E40">
        <w:rPr>
          <w:sz w:val="28"/>
          <w:szCs w:val="28"/>
        </w:rPr>
        <w:softHyphen/>
        <w:t>дельной мысли, не отдельного решения, а всего содержания души и ее строя.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Особую группу составляют нравственные чувства.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По словам А.В. Запорожца, нравственные чувства, характеризую</w:t>
      </w:r>
      <w:r w:rsidRPr="00E60E40">
        <w:rPr>
          <w:sz w:val="28"/>
          <w:szCs w:val="28"/>
        </w:rPr>
        <w:softHyphen/>
        <w:t>щие развитого взрослого человека, способные вдохновить его на большие дела и благородные поступки, не даны ребенку в готовом виде от рождения. Они возникают и развиваются на протяжении детства и зависят от социальных условий жизни и воспитания.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Воспитанию нравственных чувств в истории педагогики все</w:t>
      </w:r>
      <w:r w:rsidRPr="00E60E40">
        <w:rPr>
          <w:sz w:val="28"/>
          <w:szCs w:val="28"/>
        </w:rPr>
        <w:softHyphen/>
        <w:t>гда уделялось большое внимание. К.Д. Ушинский, В.Г. Белинский, Н.А. Добролюбов и др. считали, что воспитание в ребенке гражда</w:t>
      </w:r>
      <w:r w:rsidRPr="00E60E40">
        <w:rPr>
          <w:sz w:val="28"/>
          <w:szCs w:val="28"/>
        </w:rPr>
        <w:softHyphen/>
        <w:t>нина своей Родины неотделимо от воспитания в нем гуманных чувств - доброты, справедливости, способности противостоять лжи и жестокости.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 xml:space="preserve">      В.А. Сухомлинский считал, что с малых лет важно, воспитывая чувства, учить ребенка соизмерять собственные желания с интереса</w:t>
      </w:r>
      <w:r w:rsidRPr="00E60E40">
        <w:rPr>
          <w:sz w:val="28"/>
          <w:szCs w:val="28"/>
        </w:rPr>
        <w:softHyphen/>
        <w:t>ми других. Тот, кто во имя своих желаний отбрасывает в сторону законы совести и справедливости, никогда не станет настоящим че</w:t>
      </w:r>
      <w:r w:rsidRPr="00E60E40">
        <w:rPr>
          <w:sz w:val="28"/>
          <w:szCs w:val="28"/>
        </w:rPr>
        <w:softHyphen/>
        <w:t>ловеком и гражданином.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Нравственные чувства развиваются у детей в процессе взаимо</w:t>
      </w:r>
      <w:r w:rsidRPr="00E60E40">
        <w:rPr>
          <w:sz w:val="28"/>
          <w:szCs w:val="28"/>
        </w:rPr>
        <w:softHyphen/>
        <w:t xml:space="preserve">отношений их </w:t>
      </w:r>
      <w:proofErr w:type="gramStart"/>
      <w:r w:rsidRPr="00E60E40">
        <w:rPr>
          <w:sz w:val="28"/>
          <w:szCs w:val="28"/>
        </w:rPr>
        <w:t>со</w:t>
      </w:r>
      <w:proofErr w:type="gramEnd"/>
      <w:r w:rsidRPr="00E60E40">
        <w:rPr>
          <w:sz w:val="28"/>
          <w:szCs w:val="28"/>
        </w:rPr>
        <w:t xml:space="preserve"> взрослыми и сверстниками, т.е. неразрывно связа</w:t>
      </w:r>
      <w:r w:rsidRPr="00E60E40">
        <w:rPr>
          <w:sz w:val="28"/>
          <w:szCs w:val="28"/>
        </w:rPr>
        <w:softHyphen/>
        <w:t xml:space="preserve">ны с воспитанием у ребенка уверенности в себе и формированием социальных навыков. 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lastRenderedPageBreak/>
        <w:t>Чувство Родины — отношение ребенка к семье, самым близким людям — к матери, отцу, бабушке, дедушке. Это корни, связывающие его с родным домом и ближайшим окружением.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сердце, они играют огромную роль в становлении личности патриота.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С младенчества ребенок слышит родную речь. У каждого народа свои сказки, и все они передают от поколения к поколению основ</w:t>
      </w:r>
      <w:r w:rsidRPr="00E60E40">
        <w:rPr>
          <w:sz w:val="28"/>
          <w:szCs w:val="28"/>
        </w:rPr>
        <w:softHyphen/>
        <w:t>ные нравственные ценности: добро, дружбу, взаимопомощь, трудо</w:t>
      </w:r>
      <w:r w:rsidRPr="00E60E40">
        <w:rPr>
          <w:sz w:val="28"/>
          <w:szCs w:val="28"/>
        </w:rPr>
        <w:softHyphen/>
        <w:t>любие. К.Д. Ушинский считал, что сказки — первые и блестящие попытки русской народной педагогики и трудно подумать, чтобы кто-нибудь был в состоянии состязаться в этом случае с педагоги</w:t>
      </w:r>
      <w:r w:rsidRPr="00E60E40">
        <w:rPr>
          <w:sz w:val="28"/>
          <w:szCs w:val="28"/>
        </w:rPr>
        <w:softHyphen/>
        <w:t>ческим гением народа. По его словам, воспитание, чтобы не быть бессильным, должно быть народным. Он ввел в русскую педагоги</w:t>
      </w:r>
      <w:r w:rsidRPr="00E60E40">
        <w:rPr>
          <w:sz w:val="28"/>
          <w:szCs w:val="28"/>
        </w:rPr>
        <w:softHyphen/>
        <w:t>ческую литературу термин «народная педагогика», видя в фольклор</w:t>
      </w:r>
      <w:r w:rsidRPr="00E60E40">
        <w:rPr>
          <w:sz w:val="28"/>
          <w:szCs w:val="28"/>
        </w:rPr>
        <w:softHyphen/>
        <w:t>ных произведениях национальную самобытность народа, богатый материал для воспитания любви к Родине.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 xml:space="preserve">Сказки, загадки, пословицы, поговорки формируют начала любви к своему народу, своей Родине. 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Огромное значение для воспитания у детей интереса и любви к родному краю имеет все его ближайшее окружение. Постепенно ре</w:t>
      </w:r>
      <w:r w:rsidRPr="00E60E40">
        <w:rPr>
          <w:sz w:val="28"/>
          <w:szCs w:val="28"/>
        </w:rPr>
        <w:softHyphen/>
        <w:t>бенок знакомится с детским садом, родной улицей, городом, а затем уже со своей страной, ее столицей и символами.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Комплексный подход к вопросам формирования у детей любви к своей Родине — взаимосвязь различных областей, средств и мето</w:t>
      </w:r>
      <w:r w:rsidRPr="00E60E40">
        <w:rPr>
          <w:sz w:val="28"/>
          <w:szCs w:val="28"/>
        </w:rPr>
        <w:softHyphen/>
        <w:t>дов воспитания.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Важнейшим методом педагогического воздействия является</w:t>
      </w:r>
      <w:r w:rsidRPr="00E60E40">
        <w:rPr>
          <w:rStyle w:val="a4"/>
          <w:rFonts w:eastAsia="Bookman Old Style"/>
          <w:sz w:val="28"/>
          <w:szCs w:val="28"/>
        </w:rPr>
        <w:t xml:space="preserve"> на</w:t>
      </w:r>
      <w:r w:rsidRPr="00E60E40">
        <w:rPr>
          <w:rStyle w:val="a4"/>
          <w:rFonts w:eastAsia="Bookman Old Style"/>
          <w:sz w:val="28"/>
          <w:szCs w:val="28"/>
        </w:rPr>
        <w:softHyphen/>
        <w:t>блюдение</w:t>
      </w:r>
      <w:r w:rsidRPr="00E60E40">
        <w:rPr>
          <w:sz w:val="28"/>
          <w:szCs w:val="28"/>
        </w:rPr>
        <w:t xml:space="preserve"> окружающей действительности. Однако если педагог све</w:t>
      </w:r>
      <w:r w:rsidRPr="00E60E40">
        <w:rPr>
          <w:sz w:val="28"/>
          <w:szCs w:val="28"/>
        </w:rPr>
        <w:softHyphen/>
        <w:t>дет работу по патриотическому воспитанию детей только к органи</w:t>
      </w:r>
      <w:r w:rsidRPr="00E60E40">
        <w:rPr>
          <w:sz w:val="28"/>
          <w:szCs w:val="28"/>
        </w:rPr>
        <w:softHyphen/>
        <w:t>зации наблюдений, он очень ограничит круг знаний и представле</w:t>
      </w:r>
      <w:r w:rsidRPr="00E60E40">
        <w:rPr>
          <w:sz w:val="28"/>
          <w:szCs w:val="28"/>
        </w:rPr>
        <w:softHyphen/>
        <w:t>ний детей, не сможет показать ребенку всю страну.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lastRenderedPageBreak/>
        <w:t xml:space="preserve">   Такую задачу он сможет решить, только умело сочетая наблюде</w:t>
      </w:r>
      <w:r w:rsidRPr="00E60E40">
        <w:rPr>
          <w:sz w:val="28"/>
          <w:szCs w:val="28"/>
        </w:rPr>
        <w:softHyphen/>
        <w:t>ние с чтением художественной литературы, слушанием музыки, рас</w:t>
      </w:r>
      <w:r w:rsidRPr="00E60E40">
        <w:rPr>
          <w:sz w:val="28"/>
          <w:szCs w:val="28"/>
        </w:rPr>
        <w:softHyphen/>
        <w:t>сматриванием картин, просмотром фильмов и т.д.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Большое значение имеет активная</w:t>
      </w:r>
      <w:r w:rsidRPr="00E60E40">
        <w:rPr>
          <w:rStyle w:val="a3"/>
          <w:rFonts w:ascii="Times New Roman" w:hAnsi="Times New Roman" w:cs="Times New Roman"/>
          <w:sz w:val="28"/>
          <w:szCs w:val="28"/>
        </w:rPr>
        <w:t xml:space="preserve"> разнообразная деятельность </w:t>
      </w:r>
      <w:r w:rsidRPr="00E60E40">
        <w:rPr>
          <w:sz w:val="28"/>
          <w:szCs w:val="28"/>
        </w:rPr>
        <w:t>дошкольников, так как быть патриотом — это не только знать и любить свою страну, но и активно действовать на ее благо. Для этого используются</w:t>
      </w:r>
      <w:r w:rsidRPr="00E60E40">
        <w:rPr>
          <w:rStyle w:val="a3"/>
          <w:rFonts w:ascii="Times New Roman" w:hAnsi="Times New Roman" w:cs="Times New Roman"/>
          <w:sz w:val="28"/>
          <w:szCs w:val="28"/>
        </w:rPr>
        <w:t xml:space="preserve"> различные формы</w:t>
      </w:r>
      <w:r w:rsidRPr="00E60E40">
        <w:rPr>
          <w:sz w:val="28"/>
          <w:szCs w:val="28"/>
        </w:rPr>
        <w:t xml:space="preserve"> организации деятель</w:t>
      </w:r>
      <w:r w:rsidRPr="00E60E40">
        <w:rPr>
          <w:sz w:val="28"/>
          <w:szCs w:val="28"/>
        </w:rPr>
        <w:softHyphen/>
        <w:t>ности детей.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Основная форма работы — тематические</w:t>
      </w:r>
      <w:r w:rsidRPr="00E60E4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60E40">
        <w:rPr>
          <w:rStyle w:val="a3"/>
          <w:rFonts w:ascii="Times New Roman" w:hAnsi="Times New Roman" w:cs="Times New Roman"/>
          <w:i w:val="0"/>
          <w:sz w:val="28"/>
          <w:szCs w:val="28"/>
        </w:rPr>
        <w:t>занятия. Важно, чтобы</w:t>
      </w:r>
      <w:r w:rsidRPr="00E60E4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60E40">
        <w:rPr>
          <w:sz w:val="28"/>
          <w:szCs w:val="28"/>
        </w:rPr>
        <w:t>они повышали детскую мыслительную активность. Этому помогают приемы сравнения («труд в колхозе раньше и теперь», «</w:t>
      </w:r>
      <w:proofErr w:type="gramStart"/>
      <w:r w:rsidRPr="00E60E40">
        <w:rPr>
          <w:sz w:val="28"/>
          <w:szCs w:val="28"/>
        </w:rPr>
        <w:t>счеты</w:t>
      </w:r>
      <w:proofErr w:type="gramEnd"/>
      <w:r w:rsidRPr="00E60E40">
        <w:rPr>
          <w:sz w:val="28"/>
          <w:szCs w:val="28"/>
        </w:rPr>
        <w:t xml:space="preserve"> и компьютеры» и т.д.), вопросы, индивидуальные задания, обращение к опыту детей. Необходимо приучать их самостоятельно анализиро</w:t>
      </w:r>
      <w:r w:rsidRPr="00E60E40">
        <w:rPr>
          <w:sz w:val="28"/>
          <w:szCs w:val="28"/>
        </w:rPr>
        <w:softHyphen/>
        <w:t xml:space="preserve">вать </w:t>
      </w:r>
      <w:proofErr w:type="gramStart"/>
      <w:r w:rsidRPr="00E60E40">
        <w:rPr>
          <w:sz w:val="28"/>
          <w:szCs w:val="28"/>
        </w:rPr>
        <w:t>увиденное</w:t>
      </w:r>
      <w:proofErr w:type="gramEnd"/>
      <w:r w:rsidRPr="00E60E40">
        <w:rPr>
          <w:sz w:val="28"/>
          <w:szCs w:val="28"/>
        </w:rPr>
        <w:t>, делать обобщения, выводы. Можно предложить по</w:t>
      </w:r>
      <w:r w:rsidRPr="00E60E40">
        <w:rPr>
          <w:sz w:val="28"/>
          <w:szCs w:val="28"/>
        </w:rPr>
        <w:softHyphen/>
        <w:t>искать ответ в иллюстрациях, спросить у родителей.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 xml:space="preserve">Следует подчеркнуть, что для ребенка дошкольного возраста </w:t>
      </w:r>
      <w:proofErr w:type="gramStart"/>
      <w:r w:rsidRPr="00E60E40">
        <w:rPr>
          <w:sz w:val="28"/>
          <w:szCs w:val="28"/>
        </w:rPr>
        <w:t>ха</w:t>
      </w:r>
      <w:r w:rsidRPr="00E60E40">
        <w:rPr>
          <w:sz w:val="28"/>
          <w:szCs w:val="28"/>
        </w:rPr>
        <w:softHyphen/>
        <w:t>рактерны</w:t>
      </w:r>
      <w:proofErr w:type="gramEnd"/>
      <w:r w:rsidRPr="00E60E40">
        <w:rPr>
          <w:sz w:val="28"/>
          <w:szCs w:val="28"/>
        </w:rPr>
        <w:t xml:space="preserve"> кратковременность интересов, неустойчивое внимание, утом</w:t>
      </w:r>
      <w:r w:rsidRPr="00E60E40">
        <w:rPr>
          <w:sz w:val="28"/>
          <w:szCs w:val="28"/>
        </w:rPr>
        <w:softHyphen/>
        <w:t>ляемость. Поэтому обращение к одной и той же теме несколько раз способствует развитию внимания детей и длительному сохранению интереса к ней. Кроме того, необходимо объединение одной темой нескольких занятий не только по родному языку, но и ознакомле</w:t>
      </w:r>
      <w:r w:rsidRPr="00E60E40">
        <w:rPr>
          <w:sz w:val="28"/>
          <w:szCs w:val="28"/>
        </w:rPr>
        <w:softHyphen/>
        <w:t xml:space="preserve">нию с природой, музыкой, </w:t>
      </w:r>
      <w:proofErr w:type="spellStart"/>
      <w:r w:rsidRPr="00E60E40">
        <w:rPr>
          <w:sz w:val="28"/>
          <w:szCs w:val="28"/>
        </w:rPr>
        <w:t>изодеятельностью</w:t>
      </w:r>
      <w:proofErr w:type="spellEnd"/>
      <w:r w:rsidRPr="00E60E40">
        <w:rPr>
          <w:sz w:val="28"/>
          <w:szCs w:val="28"/>
        </w:rPr>
        <w:t>, ручным трудом (на</w:t>
      </w:r>
      <w:r w:rsidRPr="00E60E40">
        <w:rPr>
          <w:sz w:val="28"/>
          <w:szCs w:val="28"/>
        </w:rPr>
        <w:softHyphen/>
        <w:t>пример, «Мой город», «Столица нашей Родины — Москва» и т.д.).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Учет возрастных особенностей детей требует широкого примене</w:t>
      </w:r>
      <w:r w:rsidRPr="00E60E40">
        <w:rPr>
          <w:sz w:val="28"/>
          <w:szCs w:val="28"/>
        </w:rPr>
        <w:softHyphen/>
        <w:t>ния игровых приемов, которые важны и для повышения познава</w:t>
      </w:r>
      <w:r w:rsidRPr="00E60E40">
        <w:rPr>
          <w:sz w:val="28"/>
          <w:szCs w:val="28"/>
        </w:rPr>
        <w:softHyphen/>
        <w:t>тельной активности детей, и для создания эмоциональной атмосфе</w:t>
      </w:r>
      <w:r w:rsidRPr="00E60E40">
        <w:rPr>
          <w:sz w:val="28"/>
          <w:szCs w:val="28"/>
        </w:rPr>
        <w:softHyphen/>
        <w:t xml:space="preserve">ры занятия. </w:t>
      </w:r>
      <w:proofErr w:type="gramStart"/>
      <w:r w:rsidRPr="00E60E40">
        <w:rPr>
          <w:sz w:val="28"/>
          <w:szCs w:val="28"/>
        </w:rPr>
        <w:t>Например, в игре «Магазин сувениров» ребенку предла</w:t>
      </w:r>
      <w:r w:rsidRPr="00E60E40">
        <w:rPr>
          <w:sz w:val="28"/>
          <w:szCs w:val="28"/>
        </w:rPr>
        <w:softHyphen/>
        <w:t>гается определить, где и из какого материала изготовлена конкретная поделка, как она называется («хохлома», «дымка», «гжель» и т.д.)</w:t>
      </w:r>
      <w:proofErr w:type="gramEnd"/>
      <w:r w:rsidRPr="00E60E40">
        <w:rPr>
          <w:sz w:val="28"/>
          <w:szCs w:val="28"/>
        </w:rPr>
        <w:t xml:space="preserve"> Большой интерес вызывают у детей игры </w:t>
      </w:r>
      <w:proofErr w:type="gramStart"/>
      <w:r w:rsidRPr="00E60E40">
        <w:rPr>
          <w:sz w:val="28"/>
          <w:szCs w:val="28"/>
        </w:rPr>
        <w:t>в</w:t>
      </w:r>
      <w:proofErr w:type="gramEnd"/>
      <w:r w:rsidRPr="00E60E40">
        <w:rPr>
          <w:sz w:val="28"/>
          <w:szCs w:val="28"/>
        </w:rPr>
        <w:t xml:space="preserve"> </w:t>
      </w:r>
      <w:proofErr w:type="gramStart"/>
      <w:r w:rsidRPr="00E60E40">
        <w:rPr>
          <w:sz w:val="28"/>
          <w:szCs w:val="28"/>
        </w:rPr>
        <w:t>различного</w:t>
      </w:r>
      <w:proofErr w:type="gramEnd"/>
      <w:r w:rsidRPr="00E60E40">
        <w:rPr>
          <w:sz w:val="28"/>
          <w:szCs w:val="28"/>
        </w:rPr>
        <w:t xml:space="preserve"> рода походы поездки и путешествия (по Волге, в прошлое города и т.д.).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>Каждая тема подкрепляется различными играми, продуктивными видами деятельности (изготовление коллажей, поделок, альбомов, тематическое рисование и т.д.).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lastRenderedPageBreak/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  <w:r w:rsidRPr="00E60E40">
        <w:rPr>
          <w:sz w:val="28"/>
          <w:szCs w:val="28"/>
        </w:rPr>
        <w:t xml:space="preserve">    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</w:t>
      </w:r>
      <w:proofErr w:type="gramStart"/>
      <w:r w:rsidRPr="00E60E40">
        <w:rPr>
          <w:sz w:val="28"/>
          <w:szCs w:val="28"/>
        </w:rPr>
        <w:t>Поэтому необходимо использовать не только художественную литературу, иллюстрации, дидактический материал, но и «живые» наглядные предметы и материалы (национальные костюмы, старинную мебель, посуду, орудия труда т.д.).</w:t>
      </w:r>
      <w:proofErr w:type="gramEnd"/>
      <w:r w:rsidRPr="00E60E40">
        <w:rPr>
          <w:sz w:val="28"/>
          <w:szCs w:val="28"/>
        </w:rPr>
        <w:t xml:space="preserve"> «Бытовая повседневность» чрезвычайно эффективна для ознакомления детей со сказками, народными промыслами, </w:t>
      </w:r>
      <w:proofErr w:type="gramStart"/>
      <w:r w:rsidRPr="00E60E40">
        <w:rPr>
          <w:sz w:val="28"/>
          <w:szCs w:val="28"/>
        </w:rPr>
        <w:t>бытовым</w:t>
      </w:r>
      <w:proofErr w:type="gramEnd"/>
      <w:r w:rsidRPr="00E60E40">
        <w:rPr>
          <w:sz w:val="28"/>
          <w:szCs w:val="28"/>
        </w:rPr>
        <w:t xml:space="preserve"> предметами старины. Для этого желательны посещения музеев, а также организация специальных помещений в детском саду. Именно здесь для ребенка открывается</w:t>
      </w:r>
      <w:r w:rsidRPr="00E60E4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E60E40">
        <w:rPr>
          <w:rStyle w:val="a3"/>
          <w:rFonts w:ascii="Times New Roman" w:hAnsi="Times New Roman" w:cs="Times New Roman"/>
          <w:i w:val="0"/>
          <w:sz w:val="28"/>
          <w:szCs w:val="28"/>
        </w:rPr>
        <w:t>воз</w:t>
      </w:r>
      <w:r w:rsidRPr="00E60E40">
        <w:rPr>
          <w:sz w:val="28"/>
          <w:szCs w:val="28"/>
        </w:rPr>
        <w:t xml:space="preserve">можность первого проникновения в историю быта родного края. </w:t>
      </w:r>
      <w:r w:rsidRPr="00E60E40">
        <w:rPr>
          <w:rStyle w:val="105pt0pt"/>
          <w:rFonts w:eastAsia="Bookman Old Style"/>
          <w:b w:val="0"/>
          <w:sz w:val="28"/>
          <w:szCs w:val="28"/>
        </w:rPr>
        <w:t>Кроме</w:t>
      </w:r>
      <w:r w:rsidRPr="00E60E40">
        <w:rPr>
          <w:sz w:val="28"/>
          <w:szCs w:val="28"/>
        </w:rPr>
        <w:t xml:space="preserve"> того, в подобных помещениях расширяются возможности игрового способа подачи разнообразных сведений (через «</w:t>
      </w:r>
      <w:proofErr w:type="spellStart"/>
      <w:r w:rsidRPr="00E60E40">
        <w:rPr>
          <w:sz w:val="28"/>
          <w:szCs w:val="28"/>
        </w:rPr>
        <w:t>Домовенка</w:t>
      </w:r>
      <w:proofErr w:type="spellEnd"/>
      <w:r w:rsidRPr="00E60E40">
        <w:rPr>
          <w:sz w:val="28"/>
          <w:szCs w:val="28"/>
        </w:rPr>
        <w:t xml:space="preserve"> Кузю», героев сказок и т.д.).</w:t>
      </w:r>
    </w:p>
    <w:p w:rsidR="005A28B4" w:rsidRPr="00E60E40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Pr="00DD65BB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5A28B4" w:rsidRDefault="005A28B4" w:rsidP="005A28B4">
      <w:pPr>
        <w:ind w:firstLine="567"/>
        <w:jc w:val="both"/>
        <w:rPr>
          <w:sz w:val="28"/>
          <w:szCs w:val="28"/>
        </w:rPr>
      </w:pPr>
    </w:p>
    <w:p w:rsidR="00000000" w:rsidRDefault="005A28B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8B4"/>
    <w:rsid w:val="005A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5A28B4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4">
    <w:name w:val="Основной текст + Полужирный;Курсив"/>
    <w:basedOn w:val="a0"/>
    <w:rsid w:val="005A28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0"/>
    <w:rsid w:val="005A2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5520</Characters>
  <Application>Microsoft Office Word</Application>
  <DocSecurity>0</DocSecurity>
  <Lines>46</Lines>
  <Paragraphs>12</Paragraphs>
  <ScaleCrop>false</ScaleCrop>
  <Company>Microsoft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SAD-3</dc:creator>
  <cp:keywords/>
  <dc:description/>
  <cp:lastModifiedBy>SAD-3</cp:lastModifiedBy>
  <cp:revision>2</cp:revision>
  <dcterms:created xsi:type="dcterms:W3CDTF">2012-10-15T11:17:00Z</dcterms:created>
  <dcterms:modified xsi:type="dcterms:W3CDTF">2012-10-15T11:22:00Z</dcterms:modified>
</cp:coreProperties>
</file>